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31B06" w14:textId="77777777" w:rsidR="00526896" w:rsidRDefault="00526896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1E809FCE" w14:textId="77777777" w:rsidR="00526896" w:rsidRDefault="00526896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6"/>
          <w:szCs w:val="24"/>
          <w:lang w:eastAsia="pl-PL"/>
        </w:rPr>
      </w:pPr>
    </w:p>
    <w:p w14:paraId="477F6785" w14:textId="77777777" w:rsidR="00526896" w:rsidRDefault="00000000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Zarządzenie nr 0050.139.2025</w:t>
      </w:r>
    </w:p>
    <w:p w14:paraId="7DB3304E" w14:textId="77777777" w:rsidR="00526896" w:rsidRDefault="00000000">
      <w:pPr>
        <w:pStyle w:val="Standard"/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Burmistrza Miasta Płońsk</w:t>
      </w:r>
    </w:p>
    <w:p w14:paraId="5E511C1E" w14:textId="77777777" w:rsidR="00526896" w:rsidRDefault="00000000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 dnia 22 września 2025 r.</w:t>
      </w:r>
    </w:p>
    <w:p w14:paraId="68B0876F" w14:textId="77777777" w:rsidR="00526896" w:rsidRDefault="00526896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14:paraId="574893AD" w14:textId="3730E279" w:rsidR="00526896" w:rsidRDefault="00000000">
      <w:pPr>
        <w:pStyle w:val="Standard"/>
        <w:keepNext/>
        <w:spacing w:after="0" w:line="240" w:lineRule="auto"/>
        <w:jc w:val="center"/>
        <w:outlineLvl w:val="0"/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w sprawie organizacji </w:t>
      </w:r>
      <w:r w:rsidR="00220DE4" w:rsidRPr="00220DE4">
        <w:rPr>
          <w:rFonts w:ascii="Times New Roman" w:eastAsia="Batang" w:hAnsi="Times New Roman"/>
          <w:b/>
          <w:bCs/>
          <w:sz w:val="24"/>
          <w:szCs w:val="20"/>
          <w:lang w:eastAsia="pl-PL"/>
        </w:rPr>
        <w:t>g</w:t>
      </w:r>
      <w:r w:rsidRPr="00220DE4">
        <w:rPr>
          <w:rFonts w:ascii="Times New Roman" w:eastAsia="Batang" w:hAnsi="Times New Roman"/>
          <w:b/>
          <w:bCs/>
          <w:sz w:val="24"/>
          <w:szCs w:val="20"/>
          <w:lang w:eastAsia="pl-PL"/>
        </w:rPr>
        <w:t xml:space="preserve">ry </w:t>
      </w:r>
      <w:r w:rsidR="00220DE4" w:rsidRPr="00220DE4">
        <w:rPr>
          <w:rFonts w:ascii="Times New Roman" w:eastAsia="Batang" w:hAnsi="Times New Roman"/>
          <w:b/>
          <w:bCs/>
          <w:sz w:val="24"/>
          <w:szCs w:val="20"/>
          <w:lang w:eastAsia="pl-PL"/>
        </w:rPr>
        <w:t>m</w:t>
      </w:r>
      <w:r w:rsidRPr="00220DE4">
        <w:rPr>
          <w:rFonts w:ascii="Times New Roman" w:eastAsia="Batang" w:hAnsi="Times New Roman"/>
          <w:b/>
          <w:bCs/>
          <w:sz w:val="24"/>
          <w:szCs w:val="20"/>
          <w:lang w:eastAsia="pl-PL"/>
        </w:rPr>
        <w:t>iejskiej pod tytułem</w:t>
      </w:r>
      <w:r>
        <w:rPr>
          <w:rFonts w:ascii="Times New Roman" w:eastAsia="Batang" w:hAnsi="Times New Roman"/>
          <w:b/>
          <w:bCs/>
          <w:sz w:val="24"/>
          <w:szCs w:val="20"/>
          <w:lang w:eastAsia="pl-PL"/>
        </w:rPr>
        <w:t xml:space="preserve"> Miejsk</w:t>
      </w:r>
      <w:r w:rsidR="00220DE4">
        <w:rPr>
          <w:rFonts w:ascii="Times New Roman" w:eastAsia="Batang" w:hAnsi="Times New Roman"/>
          <w:b/>
          <w:bCs/>
          <w:sz w:val="24"/>
          <w:szCs w:val="20"/>
          <w:lang w:eastAsia="pl-PL"/>
        </w:rPr>
        <w:t>a</w:t>
      </w:r>
      <w:r>
        <w:rPr>
          <w:rFonts w:ascii="Times New Roman" w:eastAsia="Batang" w:hAnsi="Times New Roman"/>
          <w:b/>
          <w:bCs/>
          <w:sz w:val="24"/>
          <w:szCs w:val="20"/>
          <w:lang w:eastAsia="pl-PL"/>
        </w:rPr>
        <w:t xml:space="preserve"> Gra Terenowa z okazji Dni Patrona Miasta Św. Michała 2025</w:t>
      </w:r>
    </w:p>
    <w:p w14:paraId="16563256" w14:textId="77777777" w:rsidR="00526896" w:rsidRDefault="00526896">
      <w:pPr>
        <w:pStyle w:val="Standard"/>
        <w:keepNext/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03D5C298" w14:textId="2AF199BB" w:rsidR="00526896" w:rsidRDefault="00000000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30 ust. 1 ustawy z dnia 8 marca 1990 r. o samorządzie gminnym</w:t>
      </w:r>
      <w:r w:rsidR="00220DE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(tj. Dz. U. z 2025 r. poz. 1153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zm.) zarządzam, co następuje:</w:t>
      </w:r>
    </w:p>
    <w:p w14:paraId="3A970148" w14:textId="77777777" w:rsidR="00526896" w:rsidRDefault="00526896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190C9C" w14:textId="77777777" w:rsidR="00526896" w:rsidRDefault="0000000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1.</w:t>
      </w:r>
    </w:p>
    <w:p w14:paraId="32059444" w14:textId="75B897E8" w:rsidR="00526896" w:rsidRDefault="00000000">
      <w:pPr>
        <w:pStyle w:val="Standard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Organizuje się </w:t>
      </w:r>
      <w:r w:rsidR="005A13D9" w:rsidRPr="005A13D9">
        <w:rPr>
          <w:rFonts w:ascii="Times New Roman" w:eastAsia="Batang" w:hAnsi="Times New Roman"/>
          <w:bCs/>
          <w:sz w:val="24"/>
          <w:szCs w:val="20"/>
          <w:lang w:eastAsia="pl-PL"/>
        </w:rPr>
        <w:t>g</w:t>
      </w:r>
      <w:r w:rsidRPr="005A13D9">
        <w:rPr>
          <w:rFonts w:ascii="Times New Roman" w:eastAsia="Batang" w:hAnsi="Times New Roman"/>
          <w:bCs/>
          <w:sz w:val="24"/>
          <w:szCs w:val="20"/>
          <w:lang w:eastAsia="pl-PL"/>
        </w:rPr>
        <w:t xml:space="preserve">rę </w:t>
      </w:r>
      <w:r w:rsidR="005A13D9" w:rsidRPr="005A13D9">
        <w:rPr>
          <w:rFonts w:ascii="Times New Roman" w:eastAsia="Batang" w:hAnsi="Times New Roman"/>
          <w:bCs/>
          <w:sz w:val="24"/>
          <w:szCs w:val="20"/>
          <w:lang w:eastAsia="pl-PL"/>
        </w:rPr>
        <w:t>m</w:t>
      </w:r>
      <w:r w:rsidRPr="005A13D9">
        <w:rPr>
          <w:rFonts w:ascii="Times New Roman" w:eastAsia="Batang" w:hAnsi="Times New Roman"/>
          <w:bCs/>
          <w:sz w:val="24"/>
          <w:szCs w:val="20"/>
          <w:lang w:eastAsia="pl-PL"/>
        </w:rPr>
        <w:t>iejską</w:t>
      </w:r>
      <w:r>
        <w:rPr>
          <w:rFonts w:ascii="Times New Roman" w:eastAsia="Batang" w:hAnsi="Times New Roman"/>
          <w:b/>
          <w:sz w:val="24"/>
          <w:szCs w:val="20"/>
          <w:lang w:eastAsia="pl-PL"/>
        </w:rPr>
        <w:t xml:space="preserve"> </w:t>
      </w:r>
      <w:r w:rsidRPr="005A13D9">
        <w:rPr>
          <w:rFonts w:ascii="Times New Roman" w:eastAsia="Batang" w:hAnsi="Times New Roman"/>
          <w:bCs/>
          <w:sz w:val="24"/>
          <w:szCs w:val="20"/>
          <w:lang w:eastAsia="pl-PL"/>
        </w:rPr>
        <w:t>pod tytułem</w:t>
      </w:r>
      <w:r>
        <w:rPr>
          <w:rFonts w:ascii="Times New Roman" w:eastAsia="Batang" w:hAnsi="Times New Roman"/>
          <w:b/>
          <w:sz w:val="24"/>
          <w:szCs w:val="20"/>
          <w:lang w:eastAsia="pl-PL"/>
        </w:rPr>
        <w:t xml:space="preserve"> Miejska Gra Terenowa z okazji Dni Patrona Miasta Św. Michała 2025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zgodnie z regulaminem stanowiącym załącznik nr 1 do niniejszego zarządzenia.</w:t>
      </w:r>
    </w:p>
    <w:p w14:paraId="1B15B525" w14:textId="77777777" w:rsidR="00526896" w:rsidRDefault="0000000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2.</w:t>
      </w:r>
    </w:p>
    <w:p w14:paraId="2AD30803" w14:textId="77777777" w:rsidR="00526896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Wykonanie zarządzenia powierza się Kierownikowi Miejskiego Ośrodka Pomocy Społecznej w Płońsku.</w:t>
      </w:r>
    </w:p>
    <w:p w14:paraId="7CE71E13" w14:textId="77777777" w:rsidR="00526896" w:rsidRDefault="00000000">
      <w:pPr>
        <w:pStyle w:val="Standard"/>
        <w:tabs>
          <w:tab w:val="left" w:pos="4185"/>
          <w:tab w:val="center" w:pos="45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§ 3.</w:t>
      </w:r>
    </w:p>
    <w:p w14:paraId="4979A794" w14:textId="77777777" w:rsidR="00526896" w:rsidRDefault="00000000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5B1EA92A" w14:textId="77777777" w:rsidR="00526896" w:rsidRDefault="00526896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412A599C" w14:textId="78EF9599" w:rsidR="00773176" w:rsidRPr="00E4311A" w:rsidRDefault="00773176" w:rsidP="00773176">
      <w:pPr>
        <w:pStyle w:val="Tekstpodstawowy31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                                                        </w:t>
      </w:r>
      <w:r w:rsidRPr="00E4311A">
        <w:rPr>
          <w:b/>
          <w:bCs/>
          <w:sz w:val="28"/>
          <w:szCs w:val="24"/>
        </w:rPr>
        <w:t>BURMISTRZ</w:t>
      </w:r>
    </w:p>
    <w:p w14:paraId="10BC96AB" w14:textId="77777777" w:rsidR="00773176" w:rsidRPr="00E4311A" w:rsidRDefault="00773176" w:rsidP="00773176">
      <w:pPr>
        <w:pStyle w:val="Tekstpodstawowy31"/>
        <w:jc w:val="center"/>
        <w:rPr>
          <w:b/>
          <w:bCs/>
          <w:sz w:val="28"/>
          <w:szCs w:val="24"/>
        </w:rPr>
      </w:pPr>
      <w:r w:rsidRPr="00E4311A">
        <w:rPr>
          <w:b/>
          <w:bCs/>
          <w:sz w:val="28"/>
          <w:szCs w:val="24"/>
        </w:rPr>
        <w:t xml:space="preserve">                                                        </w:t>
      </w:r>
      <w:r>
        <w:rPr>
          <w:b/>
          <w:bCs/>
          <w:sz w:val="28"/>
          <w:szCs w:val="24"/>
        </w:rPr>
        <w:t xml:space="preserve">     </w:t>
      </w:r>
      <w:r w:rsidRPr="00E4311A">
        <w:rPr>
          <w:b/>
          <w:bCs/>
          <w:sz w:val="28"/>
          <w:szCs w:val="24"/>
        </w:rPr>
        <w:t xml:space="preserve">   /-/</w:t>
      </w:r>
    </w:p>
    <w:p w14:paraId="2DECE9F3" w14:textId="77777777" w:rsidR="00773176" w:rsidRPr="00E4311A" w:rsidRDefault="00773176" w:rsidP="00773176">
      <w:pPr>
        <w:pStyle w:val="Tekstpodstawowy31"/>
        <w:jc w:val="center"/>
        <w:rPr>
          <w:b/>
          <w:bCs/>
          <w:sz w:val="28"/>
          <w:szCs w:val="24"/>
        </w:rPr>
      </w:pPr>
      <w:r w:rsidRPr="00E4311A">
        <w:rPr>
          <w:b/>
          <w:bCs/>
          <w:sz w:val="28"/>
          <w:szCs w:val="24"/>
        </w:rPr>
        <w:t xml:space="preserve">                                                               Andrzej Pietrasik</w:t>
      </w:r>
    </w:p>
    <w:p w14:paraId="3D43B5CB" w14:textId="77777777" w:rsidR="00526896" w:rsidRDefault="00526896">
      <w:pPr>
        <w:pStyle w:val="Standard"/>
      </w:pPr>
    </w:p>
    <w:p w14:paraId="69A1F6B3" w14:textId="77777777" w:rsidR="00526896" w:rsidRDefault="00526896">
      <w:pPr>
        <w:pStyle w:val="Stopka"/>
        <w:jc w:val="right"/>
        <w:sectPr w:rsidR="00526896">
          <w:footerReference w:type="default" r:id="rId7"/>
          <w:pgSz w:w="11906" w:h="16838"/>
          <w:pgMar w:top="1134" w:right="1418" w:bottom="1077" w:left="1418" w:header="708" w:footer="708" w:gutter="0"/>
          <w:cols w:space="708"/>
        </w:sectPr>
      </w:pPr>
    </w:p>
    <w:p w14:paraId="05821596" w14:textId="26B2AFE0" w:rsidR="00526896" w:rsidRPr="007548AF" w:rsidRDefault="00000000">
      <w:pPr>
        <w:pStyle w:val="Standard"/>
        <w:suppressAutoHyphens w:val="0"/>
        <w:spacing w:after="0" w:line="240" w:lineRule="auto"/>
        <w:rPr>
          <w:rFonts w:ascii="Times New Roman" w:eastAsia="Times New Roman" w:hAnsi="Times New Roman"/>
          <w:b/>
          <w:bCs/>
          <w:smallCaps/>
          <w:sz w:val="20"/>
          <w:szCs w:val="20"/>
          <w:lang w:eastAsia="pl-PL"/>
        </w:rPr>
      </w:pPr>
      <w:r w:rsidRPr="007548AF">
        <w:rPr>
          <w:rFonts w:ascii="Times New Roman" w:eastAsia="Times New Roman" w:hAnsi="Times New Roman"/>
          <w:b/>
          <w:bCs/>
          <w:smallCaps/>
          <w:sz w:val="20"/>
          <w:szCs w:val="20"/>
          <w:lang w:eastAsia="pl-PL"/>
        </w:rPr>
        <w:lastRenderedPageBreak/>
        <w:t xml:space="preserve">Załącznik nr 1 do Zarządzenia Nr </w:t>
      </w:r>
      <w:r w:rsidR="001015D0">
        <w:rPr>
          <w:rFonts w:ascii="Times New Roman" w:eastAsia="Times New Roman" w:hAnsi="Times New Roman"/>
          <w:b/>
          <w:bCs/>
          <w:smallCaps/>
          <w:sz w:val="20"/>
          <w:szCs w:val="20"/>
          <w:lang w:eastAsia="pl-PL"/>
        </w:rPr>
        <w:t>0050.139.2025</w:t>
      </w:r>
      <w:r w:rsidRPr="007548AF">
        <w:rPr>
          <w:rFonts w:ascii="Times New Roman" w:eastAsia="Times New Roman" w:hAnsi="Times New Roman"/>
          <w:b/>
          <w:bCs/>
          <w:smallCaps/>
          <w:sz w:val="20"/>
          <w:szCs w:val="20"/>
          <w:lang w:eastAsia="pl-PL"/>
        </w:rPr>
        <w:t xml:space="preserve"> Burmistrza Miasta Płońsk z dnia 22 września 2025 roku.</w:t>
      </w:r>
    </w:p>
    <w:p w14:paraId="6A82C5D3" w14:textId="77777777" w:rsidR="00526896" w:rsidRPr="007548AF" w:rsidRDefault="00526896">
      <w:pPr>
        <w:pStyle w:val="Standard"/>
        <w:spacing w:after="0"/>
        <w:jc w:val="both"/>
        <w:rPr>
          <w:rFonts w:ascii="Times New Roman" w:hAnsi="Times New Roman"/>
          <w:smallCaps/>
          <w:sz w:val="24"/>
          <w:szCs w:val="24"/>
        </w:rPr>
      </w:pPr>
    </w:p>
    <w:p w14:paraId="35EC218B" w14:textId="77777777" w:rsidR="00526896" w:rsidRPr="005A13D9" w:rsidRDefault="00000000">
      <w:pPr>
        <w:pStyle w:val="Standard"/>
        <w:spacing w:after="0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5A13D9">
        <w:rPr>
          <w:rFonts w:ascii="Times New Roman" w:hAnsi="Times New Roman"/>
          <w:b/>
          <w:bCs/>
          <w:smallCaps/>
          <w:sz w:val="24"/>
          <w:szCs w:val="24"/>
        </w:rPr>
        <w:t>REGULAMIN</w:t>
      </w:r>
    </w:p>
    <w:p w14:paraId="3ECFAEEF" w14:textId="05BC8BA8" w:rsidR="00526896" w:rsidRPr="005A13D9" w:rsidRDefault="00000000">
      <w:pPr>
        <w:pStyle w:val="Standard"/>
        <w:spacing w:after="0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5A13D9">
        <w:rPr>
          <w:rFonts w:ascii="Times New Roman" w:hAnsi="Times New Roman"/>
          <w:b/>
          <w:bCs/>
          <w:smallCaps/>
          <w:sz w:val="24"/>
          <w:szCs w:val="24"/>
        </w:rPr>
        <w:t>Miejsk</w:t>
      </w:r>
      <w:r w:rsidR="00220DE4" w:rsidRPr="005A13D9">
        <w:rPr>
          <w:rFonts w:ascii="Times New Roman" w:hAnsi="Times New Roman"/>
          <w:b/>
          <w:bCs/>
          <w:smallCaps/>
          <w:sz w:val="24"/>
          <w:szCs w:val="24"/>
        </w:rPr>
        <w:t>iej</w:t>
      </w:r>
      <w:r w:rsidRPr="005A13D9">
        <w:rPr>
          <w:rFonts w:ascii="Times New Roman" w:hAnsi="Times New Roman"/>
          <w:b/>
          <w:bCs/>
          <w:smallCaps/>
          <w:sz w:val="24"/>
          <w:szCs w:val="24"/>
        </w:rPr>
        <w:t xml:space="preserve"> Gr</w:t>
      </w:r>
      <w:r w:rsidR="00220DE4" w:rsidRPr="005A13D9">
        <w:rPr>
          <w:rFonts w:ascii="Times New Roman" w:hAnsi="Times New Roman"/>
          <w:b/>
          <w:bCs/>
          <w:smallCaps/>
          <w:sz w:val="24"/>
          <w:szCs w:val="24"/>
        </w:rPr>
        <w:t>y</w:t>
      </w:r>
      <w:r w:rsidRPr="005A13D9">
        <w:rPr>
          <w:rFonts w:ascii="Times New Roman" w:hAnsi="Times New Roman"/>
          <w:b/>
          <w:bCs/>
          <w:smallCaps/>
          <w:sz w:val="24"/>
          <w:szCs w:val="24"/>
        </w:rPr>
        <w:t xml:space="preserve"> Terenow</w:t>
      </w:r>
      <w:r w:rsidR="00220DE4" w:rsidRPr="005A13D9">
        <w:rPr>
          <w:rFonts w:ascii="Times New Roman" w:hAnsi="Times New Roman"/>
          <w:b/>
          <w:bCs/>
          <w:smallCaps/>
          <w:sz w:val="24"/>
          <w:szCs w:val="24"/>
        </w:rPr>
        <w:t>ej</w:t>
      </w:r>
      <w:r w:rsidRPr="005A13D9">
        <w:rPr>
          <w:rFonts w:ascii="Times New Roman" w:hAnsi="Times New Roman"/>
          <w:b/>
          <w:bCs/>
          <w:smallCaps/>
          <w:sz w:val="24"/>
          <w:szCs w:val="24"/>
        </w:rPr>
        <w:t xml:space="preserve"> z okazji Dni Patrona Miasta Św. Michała 2025</w:t>
      </w:r>
    </w:p>
    <w:p w14:paraId="4076CDB5" w14:textId="42B08E28" w:rsidR="00526896" w:rsidRPr="005A13D9" w:rsidRDefault="00220DE4">
      <w:pPr>
        <w:pStyle w:val="Standard"/>
        <w:spacing w:after="0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5A13D9">
        <w:rPr>
          <w:rFonts w:ascii="Times New Roman" w:hAnsi="Times New Roman"/>
          <w:b/>
          <w:bCs/>
          <w:smallCaps/>
          <w:sz w:val="24"/>
          <w:szCs w:val="24"/>
        </w:rPr>
        <w:t>pod patronatem Burmistrza Miasta Płońsk</w:t>
      </w:r>
    </w:p>
    <w:p w14:paraId="28BE6C27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AC1099" w14:textId="6B2042F0" w:rsidR="00220DE4" w:rsidRDefault="00000000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0DE4">
        <w:rPr>
          <w:rFonts w:ascii="Times New Roman" w:hAnsi="Times New Roman"/>
          <w:b/>
          <w:smallCaps/>
          <w:sz w:val="24"/>
          <w:szCs w:val="24"/>
        </w:rPr>
        <w:t>§1. Postanowienia ogólne</w:t>
      </w:r>
    </w:p>
    <w:p w14:paraId="59B72B9F" w14:textId="63C2F430" w:rsidR="00526896" w:rsidRPr="00220DE4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220DE4">
        <w:rPr>
          <w:rFonts w:ascii="Times New Roman" w:hAnsi="Times New Roman"/>
          <w:sz w:val="24"/>
          <w:szCs w:val="24"/>
        </w:rPr>
        <w:t>1. Organizatorem gry miejskiej (</w:t>
      </w:r>
      <w:r w:rsidR="00220DE4" w:rsidRPr="00220DE4">
        <w:rPr>
          <w:rFonts w:ascii="Times New Roman" w:hAnsi="Times New Roman"/>
          <w:sz w:val="24"/>
          <w:szCs w:val="24"/>
        </w:rPr>
        <w:t xml:space="preserve">zwanej </w:t>
      </w:r>
      <w:r w:rsidRPr="00220DE4">
        <w:rPr>
          <w:rFonts w:ascii="Times New Roman" w:hAnsi="Times New Roman"/>
          <w:sz w:val="24"/>
          <w:szCs w:val="24"/>
        </w:rPr>
        <w:t>dalej: „Gra”) jest Miejski Ośrodek Pomocy Społecznej w Płońsku, ul. Kolbe 9, 09</w:t>
      </w:r>
      <w:r w:rsidRPr="00220DE4">
        <w:rPr>
          <w:rFonts w:ascii="Times New Roman" w:hAnsi="Times New Roman"/>
          <w:sz w:val="24"/>
          <w:szCs w:val="24"/>
        </w:rPr>
        <w:noBreakHyphen/>
        <w:t>100 Płońsk (</w:t>
      </w:r>
      <w:r w:rsidR="00220DE4" w:rsidRPr="00220DE4">
        <w:rPr>
          <w:rFonts w:ascii="Times New Roman" w:hAnsi="Times New Roman"/>
          <w:sz w:val="24"/>
          <w:szCs w:val="24"/>
        </w:rPr>
        <w:t xml:space="preserve">zwanym </w:t>
      </w:r>
      <w:r w:rsidRPr="00220DE4">
        <w:rPr>
          <w:rFonts w:ascii="Times New Roman" w:hAnsi="Times New Roman"/>
          <w:sz w:val="24"/>
          <w:szCs w:val="24"/>
        </w:rPr>
        <w:t>dalej: „Organizator</w:t>
      </w:r>
      <w:r w:rsidR="00220DE4" w:rsidRPr="00220DE4">
        <w:rPr>
          <w:rFonts w:ascii="Times New Roman" w:hAnsi="Times New Roman"/>
          <w:sz w:val="24"/>
          <w:szCs w:val="24"/>
        </w:rPr>
        <w:t>em</w:t>
      </w:r>
      <w:r w:rsidRPr="00220DE4">
        <w:rPr>
          <w:rFonts w:ascii="Times New Roman" w:hAnsi="Times New Roman"/>
          <w:sz w:val="24"/>
          <w:szCs w:val="24"/>
        </w:rPr>
        <w:t>”).</w:t>
      </w:r>
    </w:p>
    <w:p w14:paraId="63114721" w14:textId="77777777" w:rsidR="00526896" w:rsidRPr="00220DE4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220DE4">
        <w:rPr>
          <w:rFonts w:ascii="Times New Roman" w:hAnsi="Times New Roman"/>
          <w:sz w:val="24"/>
          <w:szCs w:val="24"/>
        </w:rPr>
        <w:t>2. Gra odbędzie się 27 września 2025 r. w godz. 13:00–16:00 na terenie miasta Płońsk.</w:t>
      </w:r>
    </w:p>
    <w:p w14:paraId="28E2AB0F" w14:textId="74C685DE" w:rsidR="00526896" w:rsidRPr="00220DE4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220DE4">
        <w:rPr>
          <w:rFonts w:ascii="Times New Roman" w:hAnsi="Times New Roman"/>
          <w:sz w:val="24"/>
          <w:szCs w:val="24"/>
        </w:rPr>
        <w:t xml:space="preserve">3. </w:t>
      </w:r>
      <w:r w:rsidR="00220DE4" w:rsidRPr="00220DE4">
        <w:rPr>
          <w:rFonts w:ascii="Times New Roman" w:hAnsi="Times New Roman"/>
          <w:sz w:val="24"/>
          <w:szCs w:val="24"/>
        </w:rPr>
        <w:t>Celem gry jest integracja społeczności lokalnej, popularyzacja wiedzy o historii miasta oraz promocja aktywności na świeżym powietrzu.</w:t>
      </w:r>
    </w:p>
    <w:p w14:paraId="1AC931C6" w14:textId="4596B79D" w:rsidR="00526896" w:rsidRPr="00220DE4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220DE4">
        <w:rPr>
          <w:rFonts w:ascii="Times New Roman" w:hAnsi="Times New Roman"/>
          <w:sz w:val="24"/>
          <w:szCs w:val="24"/>
        </w:rPr>
        <w:t xml:space="preserve">4. </w:t>
      </w:r>
      <w:r w:rsidR="005A13D9" w:rsidRPr="005A13D9">
        <w:rPr>
          <w:rFonts w:ascii="Times New Roman" w:hAnsi="Times New Roman"/>
        </w:rPr>
        <w:t>Regulamin określa zasady uczestnictwa w grze, jej przebiegu i bezpieczeństwa, a także zasady dotyczące przetwarzania danych osobowych, wykorzystania wizerunku oraz praw autorskich.</w:t>
      </w:r>
    </w:p>
    <w:p w14:paraId="75091B4A" w14:textId="77777777" w:rsidR="00220DE4" w:rsidRDefault="00220DE4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2CD8D42" w14:textId="4FB4E148" w:rsidR="00220DE4" w:rsidRDefault="00000000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0DE4">
        <w:rPr>
          <w:rFonts w:ascii="Times New Roman" w:hAnsi="Times New Roman"/>
          <w:b/>
          <w:smallCaps/>
          <w:sz w:val="24"/>
          <w:szCs w:val="24"/>
        </w:rPr>
        <w:t>§2. Uczestnictwo</w:t>
      </w:r>
    </w:p>
    <w:p w14:paraId="63A8647C" w14:textId="2E63A61E" w:rsidR="00526896" w:rsidRPr="00220DE4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220DE4">
        <w:rPr>
          <w:rFonts w:ascii="Times New Roman" w:hAnsi="Times New Roman"/>
          <w:sz w:val="24"/>
          <w:szCs w:val="24"/>
        </w:rPr>
        <w:t>1. Udział w Grze biorą drużyny 3–5 os</w:t>
      </w:r>
      <w:r w:rsidR="00220DE4" w:rsidRPr="00220DE4">
        <w:rPr>
          <w:rFonts w:ascii="Times New Roman" w:hAnsi="Times New Roman"/>
          <w:sz w:val="24"/>
          <w:szCs w:val="24"/>
        </w:rPr>
        <w:t>obowe</w:t>
      </w:r>
      <w:r w:rsidRPr="00220DE4">
        <w:rPr>
          <w:rFonts w:ascii="Times New Roman" w:hAnsi="Times New Roman"/>
          <w:sz w:val="24"/>
          <w:szCs w:val="24"/>
        </w:rPr>
        <w:t xml:space="preserve">, w tym co najmniej jedna osoba pełnoletnia </w:t>
      </w:r>
      <w:r w:rsidR="00220DE4" w:rsidRPr="00220DE4">
        <w:rPr>
          <w:rFonts w:ascii="Times New Roman" w:hAnsi="Times New Roman"/>
          <w:sz w:val="24"/>
          <w:szCs w:val="24"/>
        </w:rPr>
        <w:t xml:space="preserve">- </w:t>
      </w:r>
      <w:r w:rsidRPr="00220DE4">
        <w:rPr>
          <w:rFonts w:ascii="Times New Roman" w:hAnsi="Times New Roman"/>
          <w:sz w:val="24"/>
          <w:szCs w:val="24"/>
        </w:rPr>
        <w:t>opiekun drużyny.</w:t>
      </w:r>
    </w:p>
    <w:p w14:paraId="4E23E367" w14:textId="77777777" w:rsidR="00526896" w:rsidRPr="00220DE4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220DE4">
        <w:rPr>
          <w:rFonts w:ascii="Times New Roman" w:hAnsi="Times New Roman"/>
          <w:sz w:val="24"/>
          <w:szCs w:val="24"/>
        </w:rPr>
        <w:t>2. Uczestnictwo jest dobrowolne i bezpłatne.</w:t>
      </w:r>
    </w:p>
    <w:p w14:paraId="51D7D802" w14:textId="778050F6" w:rsidR="00526896" w:rsidRPr="00220DE4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220DE4">
        <w:rPr>
          <w:rFonts w:ascii="Times New Roman" w:hAnsi="Times New Roman"/>
          <w:sz w:val="24"/>
          <w:szCs w:val="24"/>
        </w:rPr>
        <w:t xml:space="preserve">3. </w:t>
      </w:r>
      <w:r w:rsidR="00220DE4" w:rsidRPr="00220DE4">
        <w:rPr>
          <w:rFonts w:ascii="Times New Roman" w:hAnsi="Times New Roman"/>
          <w:sz w:val="24"/>
          <w:szCs w:val="24"/>
        </w:rPr>
        <w:t>Jedna osoba może być członkiem wyłącznie jednej drużyny.</w:t>
      </w:r>
    </w:p>
    <w:p w14:paraId="1C072F67" w14:textId="77777777" w:rsidR="00220DE4" w:rsidRPr="00220DE4" w:rsidRDefault="00000000" w:rsidP="00220DE4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220DE4">
        <w:rPr>
          <w:rFonts w:ascii="Times New Roman" w:hAnsi="Times New Roman"/>
          <w:sz w:val="24"/>
          <w:szCs w:val="24"/>
        </w:rPr>
        <w:t xml:space="preserve">4. </w:t>
      </w:r>
      <w:r w:rsidR="00220DE4" w:rsidRPr="00220DE4">
        <w:rPr>
          <w:rFonts w:ascii="Times New Roman" w:hAnsi="Times New Roman"/>
          <w:sz w:val="24"/>
          <w:szCs w:val="24"/>
        </w:rPr>
        <w:t>Osoby niepełnoletnie mogą uczestniczyć w grze wyłącznie pod opieką osoby dorosłej – rodzica, opiekuna prawnego lub wyznaczonego opiekuna drużyny.</w:t>
      </w:r>
    </w:p>
    <w:p w14:paraId="01040CCA" w14:textId="77777777" w:rsidR="00220DE4" w:rsidRDefault="00220DE4" w:rsidP="00220DE4">
      <w:pPr>
        <w:pStyle w:val="Standard"/>
        <w:spacing w:after="0"/>
        <w:jc w:val="both"/>
      </w:pPr>
    </w:p>
    <w:p w14:paraId="0D71BB1F" w14:textId="693356CE" w:rsidR="00220DE4" w:rsidRPr="00220DE4" w:rsidRDefault="00000000" w:rsidP="00220DE4">
      <w:pPr>
        <w:pStyle w:val="Standard"/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220DE4">
        <w:rPr>
          <w:rFonts w:ascii="Times New Roman" w:hAnsi="Times New Roman"/>
          <w:b/>
          <w:smallCaps/>
          <w:sz w:val="24"/>
          <w:szCs w:val="24"/>
        </w:rPr>
        <w:t>§3. Zgłoszenia i rejestracja</w:t>
      </w:r>
    </w:p>
    <w:p w14:paraId="217CDD2B" w14:textId="77777777" w:rsidR="00526896" w:rsidRPr="00220DE4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220DE4">
        <w:rPr>
          <w:rFonts w:ascii="Times New Roman" w:hAnsi="Times New Roman"/>
          <w:sz w:val="24"/>
          <w:szCs w:val="24"/>
        </w:rPr>
        <w:t>1. Zgłoszenia przyjmowane są na formularzu „Karta zgłoszenia” (Załącznik nr 1):</w:t>
      </w:r>
    </w:p>
    <w:p w14:paraId="4E3D828D" w14:textId="5B4B56A2" w:rsidR="00526896" w:rsidRPr="00220DE4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220DE4">
        <w:rPr>
          <w:rFonts w:ascii="Times New Roman" w:hAnsi="Times New Roman"/>
          <w:sz w:val="24"/>
          <w:szCs w:val="24"/>
        </w:rPr>
        <w:t xml:space="preserve">   a) </w:t>
      </w:r>
      <w:r w:rsidR="00220DE4" w:rsidRPr="00220DE4">
        <w:rPr>
          <w:rFonts w:ascii="Times New Roman" w:hAnsi="Times New Roman"/>
          <w:sz w:val="24"/>
          <w:szCs w:val="24"/>
        </w:rPr>
        <w:t xml:space="preserve"> </w:t>
      </w:r>
      <w:r w:rsidRPr="00220DE4">
        <w:rPr>
          <w:rFonts w:ascii="Times New Roman" w:hAnsi="Times New Roman"/>
          <w:sz w:val="24"/>
          <w:szCs w:val="24"/>
        </w:rPr>
        <w:t>do 26.09.2025 r. w siedzibie MOPS (ul. Kolbe 9)</w:t>
      </w:r>
      <w:r w:rsidR="00220DE4" w:rsidRPr="00220DE4">
        <w:rPr>
          <w:rFonts w:ascii="Times New Roman" w:hAnsi="Times New Roman"/>
          <w:sz w:val="24"/>
          <w:szCs w:val="24"/>
        </w:rPr>
        <w:t xml:space="preserve"> </w:t>
      </w:r>
      <w:r w:rsidRPr="00220DE4">
        <w:rPr>
          <w:rFonts w:ascii="Times New Roman" w:hAnsi="Times New Roman"/>
          <w:sz w:val="24"/>
          <w:szCs w:val="24"/>
        </w:rPr>
        <w:t>oraz</w:t>
      </w:r>
    </w:p>
    <w:p w14:paraId="28C64373" w14:textId="701FA872" w:rsidR="00526896" w:rsidRPr="00220DE4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220DE4">
        <w:rPr>
          <w:rFonts w:ascii="Times New Roman" w:hAnsi="Times New Roman"/>
          <w:sz w:val="24"/>
          <w:szCs w:val="24"/>
        </w:rPr>
        <w:t xml:space="preserve">   b)</w:t>
      </w:r>
      <w:r w:rsidR="00220DE4" w:rsidRPr="00220DE4">
        <w:rPr>
          <w:rFonts w:ascii="Times New Roman" w:hAnsi="Times New Roman"/>
          <w:sz w:val="24"/>
          <w:szCs w:val="24"/>
        </w:rPr>
        <w:t xml:space="preserve"> </w:t>
      </w:r>
      <w:r w:rsidRPr="00220DE4">
        <w:rPr>
          <w:rFonts w:ascii="Times New Roman" w:hAnsi="Times New Roman"/>
          <w:sz w:val="24"/>
          <w:szCs w:val="24"/>
        </w:rPr>
        <w:t xml:space="preserve">w dniu imprezy 27.09.2025 r. w godz. 11:00–11:30 w punkcie Centrum Informacji </w:t>
      </w:r>
      <w:r w:rsidR="00220DE4" w:rsidRPr="00220DE4">
        <w:rPr>
          <w:rFonts w:ascii="Times New Roman" w:hAnsi="Times New Roman"/>
          <w:sz w:val="24"/>
          <w:szCs w:val="24"/>
        </w:rPr>
        <w:t xml:space="preserve">  </w:t>
      </w:r>
      <w:r w:rsidRPr="00220DE4">
        <w:rPr>
          <w:rFonts w:ascii="Times New Roman" w:hAnsi="Times New Roman"/>
          <w:sz w:val="24"/>
          <w:szCs w:val="24"/>
        </w:rPr>
        <w:t>Turystycznej (CIT), ul. Grunwaldzka 1.</w:t>
      </w:r>
    </w:p>
    <w:p w14:paraId="59165FA7" w14:textId="77777777" w:rsidR="00526896" w:rsidRPr="00220DE4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220DE4">
        <w:rPr>
          <w:rFonts w:ascii="Times New Roman" w:hAnsi="Times New Roman"/>
          <w:sz w:val="24"/>
          <w:szCs w:val="24"/>
        </w:rPr>
        <w:t>2. Karta zgłoszenia zawiera: nazwę drużyny, imiona, nazwiska i wiek uczestników, dane kontaktowe opiekuna drużyny, oświadczenia wymagane Regulaminem oraz – w przypadku osób niepełnoletnich – dane i podpisy opiekunów prawnych.</w:t>
      </w:r>
    </w:p>
    <w:p w14:paraId="4A607171" w14:textId="77777777" w:rsidR="00526896" w:rsidRPr="00220DE4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220DE4">
        <w:rPr>
          <w:rFonts w:ascii="Times New Roman" w:hAnsi="Times New Roman"/>
          <w:sz w:val="24"/>
          <w:szCs w:val="24"/>
        </w:rPr>
        <w:t>3. Zgoda na publikację wizerunku (Załącznik nr 2) oraz oświadczenie licencyjne (Załącznik nr 3) są dobrowolne i nie są warunkiem udziału w Grze.</w:t>
      </w:r>
    </w:p>
    <w:p w14:paraId="2A4CDC95" w14:textId="77777777" w:rsidR="00220DE4" w:rsidRPr="005A13D9" w:rsidRDefault="00220DE4">
      <w:pPr>
        <w:pStyle w:val="Standard"/>
        <w:spacing w:after="0"/>
        <w:jc w:val="both"/>
        <w:rPr>
          <w:rFonts w:ascii="Times New Roman" w:hAnsi="Times New Roman"/>
          <w:smallCaps/>
          <w:sz w:val="24"/>
          <w:szCs w:val="24"/>
        </w:rPr>
      </w:pPr>
    </w:p>
    <w:p w14:paraId="2FDB54A4" w14:textId="7195F9E5" w:rsidR="00220DE4" w:rsidRDefault="00000000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3D9">
        <w:rPr>
          <w:rFonts w:ascii="Times New Roman" w:hAnsi="Times New Roman"/>
          <w:b/>
          <w:smallCaps/>
          <w:sz w:val="24"/>
          <w:szCs w:val="24"/>
        </w:rPr>
        <w:t>§4. Przebieg Gry</w:t>
      </w:r>
    </w:p>
    <w:p w14:paraId="4C20979B" w14:textId="306CC4D3" w:rsidR="00526896" w:rsidRPr="005A13D9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5A13D9">
        <w:rPr>
          <w:rFonts w:ascii="Times New Roman" w:hAnsi="Times New Roman"/>
          <w:sz w:val="24"/>
          <w:szCs w:val="24"/>
        </w:rPr>
        <w:t xml:space="preserve">1. </w:t>
      </w:r>
      <w:r w:rsidR="005A13D9" w:rsidRPr="005A13D9">
        <w:rPr>
          <w:rFonts w:ascii="Times New Roman" w:hAnsi="Times New Roman"/>
          <w:sz w:val="24"/>
          <w:szCs w:val="24"/>
        </w:rPr>
        <w:t>Gra polega na realizacji zadań terenowych oraz ich udokumentowaniu w formie opisu, zdjęć lub filmu.</w:t>
      </w:r>
    </w:p>
    <w:p w14:paraId="196502EE" w14:textId="77777777" w:rsidR="00526896" w:rsidRPr="005A13D9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5A13D9">
        <w:rPr>
          <w:rFonts w:ascii="Times New Roman" w:hAnsi="Times New Roman"/>
          <w:sz w:val="24"/>
          <w:szCs w:val="24"/>
        </w:rPr>
        <w:t>2. Materiały należy złożyć do godz. 16:00 w punkcie CIT.</w:t>
      </w:r>
    </w:p>
    <w:p w14:paraId="532E3455" w14:textId="77777777" w:rsidR="00526896" w:rsidRPr="005A13D9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5A13D9">
        <w:rPr>
          <w:rFonts w:ascii="Times New Roman" w:hAnsi="Times New Roman"/>
          <w:sz w:val="24"/>
          <w:szCs w:val="24"/>
        </w:rPr>
        <w:t>3. Każdy zestaw materiałów powinien być oznaczony: nazwą drużyny, imieniem i nazwiskiem uczestnika przygotowującego materiał oraz numerem telefonu opiekuna drużyny (w miejscu niewidocznym dla publiczności).</w:t>
      </w:r>
    </w:p>
    <w:p w14:paraId="2E9A92D9" w14:textId="77777777" w:rsidR="00526896" w:rsidRPr="005A13D9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5A13D9">
        <w:rPr>
          <w:rFonts w:ascii="Times New Roman" w:hAnsi="Times New Roman"/>
          <w:sz w:val="24"/>
          <w:szCs w:val="24"/>
        </w:rPr>
        <w:t>4. Gra odbywa się pieszo. Korzystanie z pojazdów jest zabronione.</w:t>
      </w:r>
    </w:p>
    <w:p w14:paraId="3283E2E3" w14:textId="0958E12D" w:rsidR="00220DE4" w:rsidRPr="005A13D9" w:rsidRDefault="00000000">
      <w:pPr>
        <w:pStyle w:val="Standard"/>
        <w:spacing w:after="0"/>
        <w:jc w:val="both"/>
        <w:rPr>
          <w:rFonts w:ascii="Times New Roman" w:hAnsi="Times New Roman"/>
        </w:rPr>
      </w:pPr>
      <w:r w:rsidRPr="005A13D9">
        <w:rPr>
          <w:rFonts w:ascii="Times New Roman" w:hAnsi="Times New Roman"/>
          <w:sz w:val="24"/>
          <w:szCs w:val="24"/>
        </w:rPr>
        <w:t xml:space="preserve">5. Niedozwolone są działania sprzeczne z prawem, regulaminami obiektów, zasadami fair </w:t>
      </w:r>
      <w:proofErr w:type="spellStart"/>
      <w:r w:rsidRPr="005A13D9">
        <w:rPr>
          <w:rFonts w:ascii="Times New Roman" w:hAnsi="Times New Roman"/>
          <w:sz w:val="24"/>
          <w:szCs w:val="24"/>
        </w:rPr>
        <w:t>play</w:t>
      </w:r>
      <w:proofErr w:type="spellEnd"/>
      <w:r w:rsidRPr="005A13D9">
        <w:rPr>
          <w:rFonts w:ascii="Times New Roman" w:hAnsi="Times New Roman"/>
          <w:sz w:val="24"/>
          <w:szCs w:val="24"/>
        </w:rPr>
        <w:t xml:space="preserve"> </w:t>
      </w:r>
      <w:r w:rsidR="005A13D9" w:rsidRPr="005A13D9">
        <w:rPr>
          <w:rFonts w:ascii="Times New Roman" w:hAnsi="Times New Roman"/>
        </w:rPr>
        <w:t>a także takie, które mogłyby narazić na niebezpieczeństwo uczestników lub osoby trzecie.</w:t>
      </w:r>
    </w:p>
    <w:p w14:paraId="3AC1ECA1" w14:textId="77777777" w:rsidR="005A13D9" w:rsidRDefault="005A13D9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9C21AB" w14:textId="21A0B6F6" w:rsidR="005A13D9" w:rsidRDefault="00000000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3D9">
        <w:rPr>
          <w:rFonts w:ascii="Times New Roman" w:hAnsi="Times New Roman"/>
          <w:b/>
          <w:smallCaps/>
          <w:sz w:val="24"/>
          <w:szCs w:val="24"/>
        </w:rPr>
        <w:lastRenderedPageBreak/>
        <w:t>§5. Bezpieczeństwo i odpowiedzialność</w:t>
      </w:r>
    </w:p>
    <w:p w14:paraId="5AB6428F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Uczestnicy biorą udział w Grze z zachowaniem należytej ostrożności, przestrzegając przepisów prawa (w szczególności o ruchu drogowym) oraz poleceń służb porządkowych.</w:t>
      </w:r>
    </w:p>
    <w:p w14:paraId="1D244B9B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Osoby niepełnoletnie pozostają pod opieką osób dorosłych wskazanych w Karcie zgłoszenia.</w:t>
      </w:r>
    </w:p>
    <w:p w14:paraId="1475431E" w14:textId="4DFDCEED" w:rsidR="00526896" w:rsidRDefault="00000000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>3.Organizator zapewnia przebieg Gry zgodnie z Regulaminem, jednak nie wyłącza odpowiedzialności, którą ponosi w granicach obowiązujących przepisów prawa. W szczególności nie wyłącza odpowiedzialności za szkody wyrządzone z winy umyślnej ani – w zakresie przewidzianym przepisami – za szkody na osobie.</w:t>
      </w:r>
    </w:p>
    <w:p w14:paraId="719C8626" w14:textId="1CF835BD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4.Uczestnicy ponoszą odpowiedzialność za swoje działania niezgodne z prawem lub Regulaminem oraz za szkody zawinione przez nich wobec osób trzecich.</w:t>
      </w:r>
    </w:p>
    <w:p w14:paraId="1CD35F1C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Zabronione jest: spożywanie alkoholu, środków odurzających, używanie dronów, wchodzenie na elementy architektoniczne, przekraczanie ogrodzeń, naruszanie zakazów wstępu. </w:t>
      </w:r>
      <w:r>
        <w:rPr>
          <w:rFonts w:ascii="Times New Roman" w:hAnsi="Times New Roman"/>
          <w:sz w:val="24"/>
          <w:szCs w:val="24"/>
        </w:rPr>
        <w:br/>
        <w:t>7. W razie zagrożenia zdrowia/życia uczestnicy mają obowiązek przerwać grę i niezwłocznie powiadomić numer 112.</w:t>
      </w:r>
    </w:p>
    <w:p w14:paraId="73F48006" w14:textId="77777777" w:rsidR="00526896" w:rsidRDefault="00000000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8. Organizator </w:t>
      </w:r>
      <w:r>
        <w:rPr>
          <w:rFonts w:ascii="Times New Roman" w:hAnsi="Times New Roman"/>
          <w:b/>
          <w:bCs/>
          <w:sz w:val="24"/>
          <w:szCs w:val="24"/>
        </w:rPr>
        <w:t>nie zapewnia</w:t>
      </w:r>
      <w:r>
        <w:rPr>
          <w:rFonts w:ascii="Times New Roman" w:hAnsi="Times New Roman"/>
          <w:sz w:val="24"/>
          <w:szCs w:val="24"/>
        </w:rPr>
        <w:t xml:space="preserve"> ubezpieczenia NNW; rekomendujemy zawarcie go we własnym zakresie.</w:t>
      </w:r>
    </w:p>
    <w:p w14:paraId="05E051A1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B771B1" w14:textId="2D97BD15" w:rsidR="005A13D9" w:rsidRDefault="00000000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3D9">
        <w:rPr>
          <w:rFonts w:ascii="Times New Roman" w:hAnsi="Times New Roman"/>
          <w:b/>
          <w:smallCaps/>
          <w:sz w:val="24"/>
          <w:szCs w:val="24"/>
        </w:rPr>
        <w:t>§6. Dane osobowe (RODO)</w:t>
      </w:r>
    </w:p>
    <w:p w14:paraId="198E75D9" w14:textId="77777777" w:rsidR="00526896" w:rsidRDefault="00000000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>1. Administratorem danych osobowych uczestników jest Kierownik Miejskiego Ośrodka Pomocy Społecznej w Płońsku, ul. Kolbe 9, 09</w:t>
      </w:r>
      <w:r>
        <w:rPr>
          <w:rFonts w:ascii="Times New Roman" w:hAnsi="Times New Roman"/>
          <w:sz w:val="24"/>
          <w:szCs w:val="24"/>
        </w:rPr>
        <w:noBreakHyphen/>
        <w:t>100 Płońsk, e</w:t>
      </w:r>
      <w:r>
        <w:rPr>
          <w:rFonts w:ascii="Times New Roman" w:hAnsi="Times New Roman"/>
          <w:sz w:val="24"/>
          <w:szCs w:val="24"/>
        </w:rPr>
        <w:noBreakHyphen/>
        <w:t>mail: mopsplonsk@plonsk.pl, tel. 23 662 29 90.</w:t>
      </w:r>
    </w:p>
    <w:p w14:paraId="094BD722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 Inspektorem Ochrony Danych można kontaktować się pod adresem iod@plonsk.pl lub pisemnie na adres siedziby Administratora.</w:t>
      </w:r>
    </w:p>
    <w:p w14:paraId="3D88E9E6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Dane osobowe będą przetwarzane w celu organizacji i przeprowadzenia Gry, w tym obsługi zgłoszeń, komunikacji z uczestnikami, oceny prac oraz wydania nagród – na podstawie art. 6 ust. 1 lit. b RODO (wykonanie umowy/warunków udziału). Dane zwycięzców mogą być przetwarzane również na podstawie art. 6 ust. 1 lit. c RODO (obowiązki prawne, w tym podatkowe i rachunkowe).</w:t>
      </w:r>
    </w:p>
    <w:p w14:paraId="4881FF63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Zgoda art. 6 ust. 1 lit. a RODO dotyczy wyłącznie publikacji wizerunku – jest dobrowolna i może być w każdym czasie wycofana, co nie wpływa na zgodność z prawem przetwarzania dokonanego przed cofnięciem zgody ani na udział w Grze.</w:t>
      </w:r>
    </w:p>
    <w:p w14:paraId="3E2F42D8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Odbiorcami danych mogą być podmioty świadczące na rzecz Administratora usługi niezbędne do realizacji Gry (np. wsparcie IT, obsługa prawna, księgowa) – na podstawie umów powierzenia.</w:t>
      </w:r>
    </w:p>
    <w:p w14:paraId="3624360E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Dane będą przetwarzane przez okres niezbędny do realizacji i rozliczenia Gry oraz przez czas wynikający z przepisów o archiwizacji dokumentacji.</w:t>
      </w:r>
    </w:p>
    <w:p w14:paraId="263A8BE8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Uczestnikom przysługuje prawo: dostępu do danych, ich sprostowania, ograniczenia przetwarzania, przenoszenia danych (w zakresie art. 20 RODO), a także prawo wniesienia skargi do PUODO. W zakresie przetwarzania na podstawie zgody – prawo jej cofnięcia.</w:t>
      </w:r>
    </w:p>
    <w:p w14:paraId="2F160E70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Podanie danych wskazanych w Karcie zgłoszenia jest niezbędne do udziału w Grze. Brak podania danych uniemożliwi zawarcie i wykonanie warunków udziału.</w:t>
      </w:r>
    </w:p>
    <w:p w14:paraId="21BD4FBA" w14:textId="77777777" w:rsidR="002E0CD6" w:rsidRDefault="002E0CD6">
      <w:pPr>
        <w:pStyle w:val="Standard"/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38F3565D" w14:textId="313D8D92" w:rsidR="005A13D9" w:rsidRPr="005A13D9" w:rsidRDefault="00000000">
      <w:pPr>
        <w:pStyle w:val="Standard"/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5A13D9">
        <w:rPr>
          <w:rFonts w:ascii="Times New Roman" w:hAnsi="Times New Roman"/>
          <w:b/>
          <w:smallCaps/>
          <w:sz w:val="24"/>
          <w:szCs w:val="24"/>
        </w:rPr>
        <w:t>§7. Wizerunek</w:t>
      </w:r>
    </w:p>
    <w:p w14:paraId="08E93AA6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Utrwalanie i publikacja wizerunku Uczestników w celach informacyjno</w:t>
      </w:r>
      <w:r>
        <w:rPr>
          <w:rFonts w:ascii="Times New Roman" w:hAnsi="Times New Roman"/>
          <w:sz w:val="24"/>
          <w:szCs w:val="24"/>
        </w:rPr>
        <w:noBreakHyphen/>
        <w:t>promocyjnych wydarzenia możliwe jest wyłącznie na podstawie odrębnej, dobrowolnej zgody (Załącznik nr 2).</w:t>
      </w:r>
    </w:p>
    <w:p w14:paraId="767B9D89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Wycofanie zgody jest możliwe w każdym czasie poprzez kontakt z Organizatorem. Wycofanie zgody nie wpływa na ważność publikacji dokonanych przed jej cofnięciem i może wymagać czasu na usunięcie materiałów z kanałów Organizatora.</w:t>
      </w:r>
    </w:p>
    <w:p w14:paraId="7F57898D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 przypadku Uczestników niepełnoletnich zgodę podpisuje rodzic/opiekun prawny.</w:t>
      </w:r>
    </w:p>
    <w:p w14:paraId="4181BC7E" w14:textId="77777777" w:rsidR="005A13D9" w:rsidRDefault="005A13D9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316E97" w14:textId="22CB44EF" w:rsidR="005A13D9" w:rsidRDefault="00000000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3D9">
        <w:rPr>
          <w:rFonts w:ascii="Times New Roman" w:hAnsi="Times New Roman"/>
          <w:b/>
          <w:smallCaps/>
          <w:sz w:val="24"/>
          <w:szCs w:val="24"/>
        </w:rPr>
        <w:t xml:space="preserve">§8. Prawa </w:t>
      </w:r>
      <w:r w:rsidR="002E0CD6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Pr="005A13D9">
        <w:rPr>
          <w:rFonts w:ascii="Times New Roman" w:hAnsi="Times New Roman"/>
          <w:b/>
          <w:smallCaps/>
          <w:sz w:val="24"/>
          <w:szCs w:val="24"/>
        </w:rPr>
        <w:t>autorskie</w:t>
      </w:r>
    </w:p>
    <w:p w14:paraId="59294247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Prace konkursowe (zdjęcia, filmy, opisy) pozostają własnością autorów.</w:t>
      </w:r>
    </w:p>
    <w:p w14:paraId="1EE07443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Uczestnik może dobrowolnie udzielić Organizatorowi nieodpłatnej, niewyłącznej licencji na rozpowszechnianie pracy w celach informacyjno</w:t>
      </w:r>
      <w:r>
        <w:rPr>
          <w:rFonts w:ascii="Times New Roman" w:hAnsi="Times New Roman"/>
          <w:sz w:val="24"/>
          <w:szCs w:val="24"/>
        </w:rPr>
        <w:noBreakHyphen/>
        <w:t>promocyjnych wydarzenia, bez przenoszenia autorskich praw majątkowych – na podstawie oświadczenia (Załącznik nr 3).</w:t>
      </w:r>
    </w:p>
    <w:p w14:paraId="23D8F958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Zakres licencji (pola eksploatacji): publikacja na stronach internetowych i profilach w mediach społecznościowych Organizatora i UM, w materiałach drukowanych (ulotki, plakaty, katalogi), w prezentacjach i sprawozdaniach z wydarzenia; prawo utrwalania i zwielokrotniania w tych celach oraz publicznego udostępniania w sieci Internet.</w:t>
      </w:r>
    </w:p>
    <w:p w14:paraId="55E277FD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Terytorium: świat. Czas trwania: 5 lat od dnia udzielenia licencji. Wynagrodzenie: nieodpłatnie. Modyfikacje: dopuszczalne wyłącznie techniczne (kadrowanie, kompresja, korekta barwna) bez ingerencji w integralność przekazu.</w:t>
      </w:r>
    </w:p>
    <w:p w14:paraId="2463D73D" w14:textId="76A84A3D" w:rsidR="005A13D9" w:rsidRDefault="00000000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3D9">
        <w:rPr>
          <w:rFonts w:ascii="Times New Roman" w:hAnsi="Times New Roman"/>
          <w:b/>
          <w:smallCaps/>
          <w:sz w:val="24"/>
          <w:szCs w:val="24"/>
        </w:rPr>
        <w:t>§9. Ocena i nagrody</w:t>
      </w:r>
    </w:p>
    <w:p w14:paraId="70B24C59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Prace oceniane są przez Komisję Konkursową powołaną przez Kierownika MOPS.</w:t>
      </w:r>
    </w:p>
    <w:p w14:paraId="0327EB58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Kryteria oceny: poprawność odpowiedzi, kreatywność, forma dokumentacji.</w:t>
      </w:r>
    </w:p>
    <w:p w14:paraId="2D7C4FEF" w14:textId="6F53D67A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Zwycięzcy otrzymają dyplomy i nagrody rzeczowe. Lista laureatów zostanie opublikowana na stronie internetowej oraz profilu </w:t>
      </w:r>
      <w:proofErr w:type="spellStart"/>
      <w:r w:rsidR="005A13D9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acebook</w:t>
      </w:r>
      <w:proofErr w:type="spellEnd"/>
      <w:r>
        <w:rPr>
          <w:rFonts w:ascii="Times New Roman" w:hAnsi="Times New Roman"/>
          <w:sz w:val="24"/>
          <w:szCs w:val="24"/>
        </w:rPr>
        <w:t xml:space="preserve"> UM i MOPS.</w:t>
      </w:r>
    </w:p>
    <w:p w14:paraId="6250BB0C" w14:textId="77777777" w:rsidR="005A13D9" w:rsidRDefault="005A13D9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E8410D" w14:textId="313504CA" w:rsidR="005A13D9" w:rsidRDefault="00000000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3D9">
        <w:rPr>
          <w:rFonts w:ascii="Times New Roman" w:hAnsi="Times New Roman"/>
          <w:b/>
          <w:smallCaps/>
          <w:sz w:val="24"/>
          <w:szCs w:val="24"/>
        </w:rPr>
        <w:t>§10. Reklamacje i postanowienia końcowe</w:t>
      </w:r>
    </w:p>
    <w:p w14:paraId="20036DB5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Reklamacje dotyczące przebiegu Gry można składać pisemnie na adres Organizatora w terminie 7 dni od dnia ogłoszenia wyników. Reklamacje rozpatruje Organizator w terminie 14 dni.</w:t>
      </w:r>
    </w:p>
    <w:p w14:paraId="3E94749F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sprawach nieuregulowanych Regulaminem stosuje się przepisy powszechnie obowiązującego prawa.</w:t>
      </w:r>
    </w:p>
    <w:p w14:paraId="604AD69F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Organizator zastrzega sobie prawo do wprowadzenia zmian Regulaminu z ważnych przyczyn, z zastrzeżeniem, że nie naruszy to praw nabytych Uczestników; informacja o zmianach zostanie opublikowana w kanałach informacyjnych Organizatora.</w:t>
      </w:r>
    </w:p>
    <w:p w14:paraId="321869F4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Regulamin wchodzi w życie z dniem opublikowania i jest dostępny w siedzibie MOPS oraz w miejscu rejestracji w dniu wydarzenia.</w:t>
      </w:r>
    </w:p>
    <w:p w14:paraId="0416C13A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0AE041" w14:textId="77777777" w:rsidR="002E0CD6" w:rsidRDefault="002E0CD6" w:rsidP="00D562EB">
      <w:pPr>
        <w:pStyle w:val="Standard"/>
        <w:spacing w:after="0"/>
        <w:rPr>
          <w:rFonts w:ascii="Times New Roman" w:hAnsi="Times New Roman"/>
          <w:b/>
          <w:sz w:val="24"/>
          <w:szCs w:val="24"/>
        </w:rPr>
      </w:pPr>
    </w:p>
    <w:p w14:paraId="52754461" w14:textId="0B9B7AFD" w:rsidR="002E0CD6" w:rsidRPr="00E4311A" w:rsidRDefault="002E0CD6" w:rsidP="002E0CD6">
      <w:pPr>
        <w:pStyle w:val="Tekstpodstawowy31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                                                     </w:t>
      </w:r>
      <w:bookmarkStart w:id="0" w:name="_Hlk209720210"/>
      <w:r w:rsidRPr="00E4311A">
        <w:rPr>
          <w:b/>
          <w:bCs/>
          <w:sz w:val="28"/>
          <w:szCs w:val="24"/>
        </w:rPr>
        <w:t>BURMISTRZ</w:t>
      </w:r>
    </w:p>
    <w:p w14:paraId="77CD1CD8" w14:textId="77777777" w:rsidR="002E0CD6" w:rsidRPr="00E4311A" w:rsidRDefault="002E0CD6" w:rsidP="002E0CD6">
      <w:pPr>
        <w:pStyle w:val="Tekstpodstawowy31"/>
        <w:jc w:val="center"/>
        <w:rPr>
          <w:b/>
          <w:bCs/>
          <w:sz w:val="28"/>
          <w:szCs w:val="24"/>
        </w:rPr>
      </w:pPr>
      <w:r w:rsidRPr="00E4311A">
        <w:rPr>
          <w:b/>
          <w:bCs/>
          <w:sz w:val="28"/>
          <w:szCs w:val="24"/>
        </w:rPr>
        <w:t xml:space="preserve">                                                        </w:t>
      </w:r>
      <w:r>
        <w:rPr>
          <w:b/>
          <w:bCs/>
          <w:sz w:val="28"/>
          <w:szCs w:val="24"/>
        </w:rPr>
        <w:t xml:space="preserve">     </w:t>
      </w:r>
      <w:r w:rsidRPr="00E4311A">
        <w:rPr>
          <w:b/>
          <w:bCs/>
          <w:sz w:val="28"/>
          <w:szCs w:val="24"/>
        </w:rPr>
        <w:t xml:space="preserve">   /-/</w:t>
      </w:r>
    </w:p>
    <w:p w14:paraId="12D881FC" w14:textId="77777777" w:rsidR="002E0CD6" w:rsidRDefault="002E0CD6" w:rsidP="002E0CD6">
      <w:pPr>
        <w:pStyle w:val="Tekstpodstawowy31"/>
        <w:jc w:val="center"/>
        <w:rPr>
          <w:b/>
          <w:bCs/>
          <w:sz w:val="28"/>
          <w:szCs w:val="24"/>
        </w:rPr>
      </w:pPr>
      <w:r w:rsidRPr="00E4311A">
        <w:rPr>
          <w:b/>
          <w:bCs/>
          <w:sz w:val="28"/>
          <w:szCs w:val="24"/>
        </w:rPr>
        <w:t xml:space="preserve">                                                               Andrzej Pietrasik</w:t>
      </w:r>
    </w:p>
    <w:bookmarkEnd w:id="0"/>
    <w:p w14:paraId="6B985EA5" w14:textId="77777777" w:rsidR="002E0CD6" w:rsidRDefault="002E0CD6" w:rsidP="002E0CD6">
      <w:pPr>
        <w:pStyle w:val="Tekstpodstawowy31"/>
        <w:jc w:val="center"/>
        <w:rPr>
          <w:b/>
          <w:bCs/>
          <w:sz w:val="28"/>
          <w:szCs w:val="24"/>
        </w:rPr>
      </w:pPr>
    </w:p>
    <w:p w14:paraId="277F8A66" w14:textId="77777777" w:rsidR="002E0CD6" w:rsidRDefault="002E0CD6" w:rsidP="002E0CD6">
      <w:pPr>
        <w:pStyle w:val="Tekstpodstawowy31"/>
        <w:jc w:val="center"/>
        <w:rPr>
          <w:b/>
          <w:bCs/>
          <w:sz w:val="28"/>
          <w:szCs w:val="24"/>
        </w:rPr>
      </w:pPr>
    </w:p>
    <w:p w14:paraId="42900157" w14:textId="77777777" w:rsidR="002E0CD6" w:rsidRDefault="002E0CD6" w:rsidP="002E0CD6">
      <w:pPr>
        <w:pStyle w:val="Tekstpodstawowy31"/>
        <w:jc w:val="center"/>
        <w:rPr>
          <w:b/>
          <w:bCs/>
          <w:sz w:val="28"/>
          <w:szCs w:val="24"/>
        </w:rPr>
      </w:pPr>
    </w:p>
    <w:p w14:paraId="1C3C1BA7" w14:textId="77777777" w:rsidR="002E0CD6" w:rsidRDefault="002E0CD6" w:rsidP="002E0CD6">
      <w:pPr>
        <w:pStyle w:val="Tekstpodstawowy31"/>
        <w:jc w:val="center"/>
        <w:rPr>
          <w:b/>
          <w:bCs/>
          <w:sz w:val="28"/>
          <w:szCs w:val="24"/>
        </w:rPr>
      </w:pPr>
    </w:p>
    <w:p w14:paraId="41E7BD96" w14:textId="77777777" w:rsidR="002E0CD6" w:rsidRPr="00E4311A" w:rsidRDefault="002E0CD6" w:rsidP="002E0CD6">
      <w:pPr>
        <w:pStyle w:val="Tekstpodstawowy31"/>
        <w:jc w:val="center"/>
        <w:rPr>
          <w:b/>
          <w:bCs/>
          <w:sz w:val="28"/>
          <w:szCs w:val="24"/>
        </w:rPr>
      </w:pPr>
    </w:p>
    <w:p w14:paraId="18AA25B5" w14:textId="77777777" w:rsidR="002E0CD6" w:rsidRDefault="002E0CD6" w:rsidP="00D562EB">
      <w:pPr>
        <w:pStyle w:val="Standard"/>
        <w:spacing w:after="0"/>
        <w:rPr>
          <w:rFonts w:ascii="Times New Roman" w:hAnsi="Times New Roman"/>
          <w:b/>
          <w:sz w:val="24"/>
          <w:szCs w:val="24"/>
        </w:rPr>
      </w:pPr>
    </w:p>
    <w:p w14:paraId="2C03BEC0" w14:textId="74436937" w:rsidR="00D562EB" w:rsidRPr="005A13D9" w:rsidRDefault="00000000" w:rsidP="00D562EB">
      <w:pPr>
        <w:pStyle w:val="Standard"/>
        <w:spacing w:after="0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ZAŁĄCZNIK NR 1 </w:t>
      </w:r>
      <w:r w:rsidR="00B1306A">
        <w:rPr>
          <w:rFonts w:ascii="Times New Roman" w:hAnsi="Times New Roman"/>
          <w:b/>
          <w:sz w:val="24"/>
          <w:szCs w:val="24"/>
        </w:rPr>
        <w:t xml:space="preserve">DO </w:t>
      </w:r>
      <w:r w:rsidR="00D562EB" w:rsidRPr="005A13D9">
        <w:rPr>
          <w:rFonts w:ascii="Times New Roman" w:hAnsi="Times New Roman"/>
          <w:b/>
          <w:bCs/>
          <w:smallCaps/>
          <w:sz w:val="24"/>
          <w:szCs w:val="24"/>
        </w:rPr>
        <w:t>REGULAMIN</w:t>
      </w:r>
      <w:r w:rsidR="00D562EB">
        <w:rPr>
          <w:rFonts w:ascii="Times New Roman" w:hAnsi="Times New Roman"/>
          <w:b/>
          <w:bCs/>
          <w:smallCaps/>
          <w:sz w:val="24"/>
          <w:szCs w:val="24"/>
        </w:rPr>
        <w:t xml:space="preserve">U </w:t>
      </w:r>
    </w:p>
    <w:p w14:paraId="26B99ABA" w14:textId="77777777" w:rsidR="00D562EB" w:rsidRPr="005A13D9" w:rsidRDefault="00D562EB" w:rsidP="00D562EB">
      <w:pPr>
        <w:pStyle w:val="Standard"/>
        <w:spacing w:after="0"/>
        <w:rPr>
          <w:rFonts w:ascii="Times New Roman" w:hAnsi="Times New Roman"/>
          <w:b/>
          <w:bCs/>
          <w:smallCaps/>
          <w:sz w:val="24"/>
          <w:szCs w:val="24"/>
        </w:rPr>
      </w:pPr>
      <w:r w:rsidRPr="005A13D9">
        <w:rPr>
          <w:rFonts w:ascii="Times New Roman" w:hAnsi="Times New Roman"/>
          <w:b/>
          <w:bCs/>
          <w:smallCaps/>
          <w:sz w:val="24"/>
          <w:szCs w:val="24"/>
        </w:rPr>
        <w:t>Miejskiej Gry Terenowej z okazji Dni Patrona Miasta Św. Michała 2025</w:t>
      </w:r>
    </w:p>
    <w:p w14:paraId="4EA7AA42" w14:textId="7C114830" w:rsidR="00526896" w:rsidRDefault="00D562EB" w:rsidP="00D562EB">
      <w:pPr>
        <w:pStyle w:val="Standard"/>
        <w:spacing w:after="0"/>
        <w:rPr>
          <w:rFonts w:ascii="Times New Roman" w:hAnsi="Times New Roman"/>
          <w:b/>
          <w:sz w:val="24"/>
          <w:szCs w:val="24"/>
        </w:rPr>
      </w:pPr>
      <w:r w:rsidRPr="005A13D9">
        <w:rPr>
          <w:rFonts w:ascii="Times New Roman" w:hAnsi="Times New Roman"/>
          <w:b/>
          <w:bCs/>
          <w:smallCaps/>
          <w:sz w:val="24"/>
          <w:szCs w:val="24"/>
        </w:rPr>
        <w:t>pod patronatem Burmistrza Miasta Płońsk</w:t>
      </w:r>
      <w:r>
        <w:rPr>
          <w:rFonts w:ascii="Times New Roman" w:hAnsi="Times New Roman"/>
          <w:b/>
          <w:sz w:val="24"/>
          <w:szCs w:val="24"/>
        </w:rPr>
        <w:t xml:space="preserve">– KARTA ZGŁOSZENIA DRUŻYNY </w:t>
      </w:r>
    </w:p>
    <w:p w14:paraId="30D19B8D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4932AE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drużyny: ....................................................................</w:t>
      </w:r>
    </w:p>
    <w:p w14:paraId="372A41D6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2C75B2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 Skład drużyny (3–5 osób)</w:t>
      </w:r>
    </w:p>
    <w:tbl>
      <w:tblPr>
        <w:tblW w:w="88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578"/>
        <w:gridCol w:w="2084"/>
        <w:gridCol w:w="2658"/>
      </w:tblGrid>
      <w:tr w:rsidR="00526896" w14:paraId="361896EE" w14:textId="77777777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2E65" w14:textId="77777777" w:rsidR="00526896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C8E91" w14:textId="77777777" w:rsidR="00526896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61B29" w14:textId="77777777" w:rsidR="00526896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urodzenia / wiek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9623" w14:textId="77777777" w:rsidR="00526896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Status (pełnoletni/niepełnoletni)</w:t>
            </w:r>
          </w:p>
        </w:tc>
      </w:tr>
      <w:tr w:rsidR="00526896" w14:paraId="35BADCE3" w14:textId="77777777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F69C" w14:textId="77777777" w:rsidR="00526896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A9D2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CEAD63" w14:textId="77777777" w:rsidR="00526896" w:rsidRDefault="0052689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8F79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ECFF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6896" w14:paraId="6F5681FC" w14:textId="77777777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B9AB" w14:textId="77777777" w:rsidR="00526896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C0B8" w14:textId="77777777" w:rsidR="00526896" w:rsidRDefault="0052689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692663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2921D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1676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6896" w14:paraId="4D47CD8F" w14:textId="77777777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8792" w14:textId="77777777" w:rsidR="00526896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E2F4" w14:textId="77777777" w:rsidR="00526896" w:rsidRDefault="0052689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85683B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C851C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6FAB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6896" w14:paraId="6AD20495" w14:textId="77777777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CA01" w14:textId="77777777" w:rsidR="00526896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36726" w14:textId="77777777" w:rsidR="00526896" w:rsidRDefault="0052689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D8EE08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587C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7401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6896" w14:paraId="3294F017" w14:textId="77777777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A724" w14:textId="77777777" w:rsidR="00526896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CFD8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A05B0C" w14:textId="77777777" w:rsidR="00526896" w:rsidRDefault="0052689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C36F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5EB5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6CB6DE3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0EF904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73E1DA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 Opiekun drużyny (osoba pełnoletnia – kontakt)</w:t>
      </w:r>
    </w:p>
    <w:p w14:paraId="78AC2209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.................................................................................................................</w:t>
      </w:r>
    </w:p>
    <w:p w14:paraId="7EA2BC29" w14:textId="765C61FF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..............................................................</w:t>
      </w:r>
      <w:r w:rsidR="005A13D9">
        <w:rPr>
          <w:rFonts w:ascii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</w:p>
    <w:p w14:paraId="4419773E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00533A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859968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C. Dane rodziców/opiekunów prawnych uczestników niepełnoletnich</w:t>
      </w:r>
    </w:p>
    <w:tbl>
      <w:tblPr>
        <w:tblW w:w="889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3827"/>
        <w:gridCol w:w="2125"/>
        <w:gridCol w:w="1845"/>
      </w:tblGrid>
      <w:tr w:rsidR="00526896" w14:paraId="3192E5E6" w14:textId="7777777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139B" w14:textId="77777777" w:rsidR="00526896" w:rsidRPr="005A13D9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D9">
              <w:rPr>
                <w:rFonts w:ascii="Times New Roman" w:hAnsi="Times New Roman"/>
                <w:sz w:val="20"/>
                <w:szCs w:val="20"/>
              </w:rPr>
              <w:t>Lp.</w:t>
            </w:r>
          </w:p>
          <w:p w14:paraId="200BFF92" w14:textId="77777777" w:rsidR="00526896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D9">
              <w:rPr>
                <w:rFonts w:ascii="Times New Roman" w:hAnsi="Times New Roman"/>
                <w:sz w:val="20"/>
                <w:szCs w:val="20"/>
              </w:rPr>
              <w:t>z części 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84B00" w14:textId="77777777" w:rsidR="00526896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opiekuna prawnego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F300" w14:textId="77777777" w:rsidR="00526896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42316" w14:textId="77777777" w:rsidR="00526896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</w:tr>
      <w:tr w:rsidR="00526896" w14:paraId="00A81C25" w14:textId="7777777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7966" w14:textId="77777777" w:rsidR="00526896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03DE2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32DC73" w14:textId="77777777" w:rsidR="00526896" w:rsidRDefault="0052689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D6FB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45A8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6896" w14:paraId="4AB844DA" w14:textId="7777777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7050" w14:textId="77777777" w:rsidR="00526896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81BC" w14:textId="77777777" w:rsidR="00526896" w:rsidRDefault="0052689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E6D1FB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4501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0164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6896" w14:paraId="71DDFBC4" w14:textId="7777777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2BC6" w14:textId="77777777" w:rsidR="00526896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16D5" w14:textId="77777777" w:rsidR="00526896" w:rsidRDefault="0052689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8AC34A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ECE3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95CF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6896" w14:paraId="4A0987FD" w14:textId="7777777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078AD" w14:textId="77777777" w:rsidR="00526896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6308" w14:textId="77777777" w:rsidR="00526896" w:rsidRDefault="0052689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CE102F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B297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2AB1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6896" w14:paraId="4A3191BF" w14:textId="7777777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DDE2" w14:textId="77777777" w:rsidR="00526896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134C" w14:textId="77777777" w:rsidR="00526896" w:rsidRDefault="0052689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AC2F8A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8E63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29DC" w14:textId="77777777" w:rsidR="00526896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AB12865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67ACFE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D. Oświadczenia niezbędne do udziału</w:t>
      </w:r>
    </w:p>
    <w:p w14:paraId="0964613F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Oświadczam(y), że zapoznaliśmy się z Regulaminem Gry i go akceptujemy, a opiekun drużyny przekaże treść Regulaminu wszystkim Uczestnikom.</w:t>
      </w:r>
    </w:p>
    <w:p w14:paraId="6AF3609C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Przyjmuję(y) do wiadomości Klauzulę informacyjną (RODO) zamieszczoną poniżej.</w:t>
      </w:r>
    </w:p>
    <w:p w14:paraId="15CE3FC1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7084FD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 opiekuna drużyny: ..........................................................................................</w:t>
      </w:r>
    </w:p>
    <w:p w14:paraId="0BAAA864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Podpisy pełnoletnich uczestników: .......................................................................................</w:t>
      </w:r>
    </w:p>
    <w:p w14:paraId="2D0ACCEF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264C70A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F3498C9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FD61BCD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F57DEF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ED1A54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E. Zgody dobrowolne (NIE są warunkiem udziału)</w:t>
      </w:r>
    </w:p>
    <w:p w14:paraId="021806EC" w14:textId="77777777" w:rsidR="00526896" w:rsidRDefault="00000000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Zgoda na publikację wizerunku mojego/mojego dziecka w materiałach informacyjnych i promocyjnych dotyczących wydarzenia, na zasadach określonych w Załączniku nr 2.</w:t>
      </w:r>
    </w:p>
    <w:p w14:paraId="6ECE4FB1" w14:textId="77777777" w:rsidR="00526896" w:rsidRDefault="00000000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Oświadczenie licencyjne – wyrażam zgodę na nieodpłatne, niewyłączne wykorzystanie pracy/utworu zgodnie z Załącznikiem nr 3.</w:t>
      </w:r>
    </w:p>
    <w:p w14:paraId="7BD42FD6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3C234D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 osoby składającej oświadczenie (uczestnik pełnoletni / opiekun prawny):</w:t>
      </w:r>
    </w:p>
    <w:p w14:paraId="1C22EC82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D7FF29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36489C2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5A45B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A7F0F79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7817BAE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D72C39D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6C72C2F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1F6F239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FFCCF3" w14:textId="0C790DE7" w:rsidR="002E0CD6" w:rsidRDefault="002E0CD6" w:rsidP="002115EE">
      <w:pPr>
        <w:pStyle w:val="Tekstpodstawowy31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                                                     </w:t>
      </w:r>
    </w:p>
    <w:p w14:paraId="09B744F5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6DD3315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FDA2CA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5B0A61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6AA13C4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C50897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E76025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605CBB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D26459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A60922F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D4E578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37428FB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A54C661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4B3C9F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61813D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DA80D6C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17E9A3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76AE05E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E415300" w14:textId="77777777" w:rsidR="002115EE" w:rsidRDefault="002115EE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A2E3AEF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8C8C7A" w14:textId="77777777" w:rsidR="005A13D9" w:rsidRDefault="005A13D9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556A91" w14:textId="77777777" w:rsidR="00526896" w:rsidRDefault="00526896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E60090" w14:textId="77777777" w:rsidR="00526896" w:rsidRDefault="00000000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Klauzula informacyjna (RODO)</w:t>
      </w:r>
    </w:p>
    <w:p w14:paraId="3FB05D85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Na podstawie art. 13 ust. 1 i ust. 2 Rozporządzenia Parlamentu Europejskiego i Rady (UE) 2016/679    </w:t>
      </w:r>
      <w:r>
        <w:rPr>
          <w:rFonts w:ascii="Times New Roman" w:hAnsi="Times New Roman"/>
          <w:color w:val="000000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oraz dziecka danych osobowych oraz o przysługujących Pani/Panu prawach z tym związanych.</w:t>
      </w:r>
    </w:p>
    <w:p w14:paraId="6C007C8C" w14:textId="77777777" w:rsidR="00526896" w:rsidRDefault="00000000">
      <w:pPr>
        <w:pStyle w:val="Textbody"/>
        <w:widowControl w:val="0"/>
        <w:numPr>
          <w:ilvl w:val="0"/>
          <w:numId w:val="13"/>
        </w:numPr>
        <w:spacing w:after="0"/>
        <w:ind w:left="284" w:right="266" w:hanging="284"/>
        <w:jc w:val="both"/>
      </w:pPr>
      <w:r>
        <w:rPr>
          <w:color w:val="000000"/>
          <w:sz w:val="20"/>
          <w:szCs w:val="20"/>
        </w:rPr>
        <w:t>Administratorem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Pani/Pana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danych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osobowych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oraz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danych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dziecka (Uczestnika konkursu)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jest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Kierownik Miejskiego Ośrodka Pomocy Społecznej z siedzibą w Płońsku ul. Kolbe 9, 09-100 Płońsk, adres e-mail: mopsplonsk@plonsk.pl, tel. 23 662 29 90. (</w:t>
      </w:r>
      <w:r>
        <w:rPr>
          <w:color w:val="000000"/>
          <w:sz w:val="20"/>
          <w:szCs w:val="20"/>
          <w:lang w:eastAsia="pl-PL"/>
        </w:rPr>
        <w:t>dalej zwany: ADO).</w:t>
      </w:r>
    </w:p>
    <w:p w14:paraId="69B700C4" w14:textId="77777777" w:rsidR="00526896" w:rsidRDefault="00000000">
      <w:pPr>
        <w:pStyle w:val="Textbody"/>
        <w:widowControl w:val="0"/>
        <w:numPr>
          <w:ilvl w:val="0"/>
          <w:numId w:val="11"/>
        </w:numPr>
        <w:spacing w:after="0"/>
        <w:ind w:left="284" w:right="266" w:hanging="284"/>
        <w:jc w:val="both"/>
      </w:pPr>
      <w:r>
        <w:rPr>
          <w:color w:val="000000"/>
          <w:sz w:val="20"/>
          <w:szCs w:val="20"/>
          <w:lang w:eastAsia="pl-PL"/>
        </w:rPr>
        <w:t xml:space="preserve">Jeśli ma Pani/Pan pytania dotyczące sposobu i zakresu przetwarzania Pani/Pana danych osobowych oraz danych dziecka (Uczestnika konkursu), a także przysługujących Pani/Panu uprawnień, może się Pani/Pan skontaktować z Inspektorem Ochrony Danych Urzędu Miejskiego w Płońsku za pomocą adresu e – mail: </w:t>
      </w:r>
      <w:hyperlink r:id="rId8" w:history="1">
        <w:r w:rsidR="00526896">
          <w:rPr>
            <w:color w:val="000000"/>
            <w:sz w:val="20"/>
            <w:szCs w:val="20"/>
            <w:lang w:eastAsia="pl-PL"/>
          </w:rPr>
          <w:t>iod@plonsk.pl</w:t>
        </w:r>
      </w:hyperlink>
      <w:r>
        <w:rPr>
          <w:color w:val="000000"/>
          <w:sz w:val="20"/>
          <w:szCs w:val="20"/>
          <w:lang w:eastAsia="pl-PL"/>
        </w:rPr>
        <w:t xml:space="preserve"> lub pisemnie na adres siedziby administratora.</w:t>
      </w:r>
    </w:p>
    <w:p w14:paraId="2CA54D6D" w14:textId="77777777" w:rsidR="00526896" w:rsidRDefault="00000000">
      <w:pPr>
        <w:pStyle w:val="Textbody"/>
        <w:widowControl w:val="0"/>
        <w:numPr>
          <w:ilvl w:val="0"/>
          <w:numId w:val="11"/>
        </w:numPr>
        <w:spacing w:after="0"/>
        <w:ind w:left="284" w:right="266" w:hanging="284"/>
        <w:jc w:val="both"/>
      </w:pPr>
      <w:r>
        <w:rPr>
          <w:color w:val="000000"/>
          <w:sz w:val="20"/>
          <w:szCs w:val="20"/>
          <w:lang w:eastAsia="pl-PL"/>
        </w:rPr>
        <w:t xml:space="preserve">Pani/Pana dane osobowe oraz dane dziecka (Uczestnika konkursu) będą przetwarzane w celu obsługi procesu zgłoszeń i uczestnictwa w przedsięwzięciu organizowanym przez ADO pn. </w:t>
      </w:r>
      <w:r>
        <w:rPr>
          <w:b/>
          <w:color w:val="000000"/>
          <w:sz w:val="20"/>
          <w:szCs w:val="20"/>
          <w:lang w:eastAsia="pl-PL"/>
        </w:rPr>
        <w:t>„</w:t>
      </w:r>
      <w:r>
        <w:rPr>
          <w:b/>
          <w:color w:val="000000"/>
          <w:sz w:val="20"/>
          <w:szCs w:val="20"/>
        </w:rPr>
        <w:t xml:space="preserve">Miejska Gra Terenowa z okazji Dni Patrona Miasta Św. Michała 2025”. </w:t>
      </w:r>
      <w:r>
        <w:rPr>
          <w:color w:val="000000"/>
          <w:sz w:val="20"/>
          <w:szCs w:val="20"/>
          <w:lang w:eastAsia="pl-PL"/>
        </w:rPr>
        <w:t>Podane dane osobowe przetwarzane będą w celu organizacji i przeprowadzenia Konkursu.</w:t>
      </w:r>
    </w:p>
    <w:p w14:paraId="5C98097D" w14:textId="77777777" w:rsidR="00526896" w:rsidRDefault="00000000">
      <w:pPr>
        <w:pStyle w:val="Textbody"/>
        <w:widowControl w:val="0"/>
        <w:numPr>
          <w:ilvl w:val="0"/>
          <w:numId w:val="11"/>
        </w:numPr>
        <w:spacing w:after="0"/>
        <w:ind w:left="284" w:right="266" w:hanging="284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Podanie danych w zakresie wynikającym z dokumentów związanych z Konkursem jest dobrowolne, jednak niezbędne do realizacji celu przetwarzania. Podstawą przetwarzania danych jest Pani/Pana zgoda (art. 6 ust. 1 lit. a RODO) oraz fakt, iż przetwarzanie jest niezbędne do wykonania zobowiązań, których stroną jest osoba, której dane dotyczą w związku z organizacją i przeprowadzeniem Konkursu (art. 6 ust. 1 lit. b RODO).</w:t>
      </w:r>
    </w:p>
    <w:p w14:paraId="4FB0F7C5" w14:textId="77777777" w:rsidR="00526896" w:rsidRDefault="00000000">
      <w:pPr>
        <w:pStyle w:val="Textbody"/>
        <w:widowControl w:val="0"/>
        <w:numPr>
          <w:ilvl w:val="0"/>
          <w:numId w:val="11"/>
        </w:numPr>
        <w:spacing w:after="0"/>
        <w:ind w:left="284" w:right="266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ADO przetwarza następujące kategorie danych osobowych: imię i nazwisko, numer telefonu, adres email, wizerunek oraz dane personalne opiekuna prawnego dziecka.</w:t>
      </w:r>
    </w:p>
    <w:p w14:paraId="531E27F7" w14:textId="77777777" w:rsidR="00526896" w:rsidRDefault="00000000">
      <w:pPr>
        <w:pStyle w:val="Textbody"/>
        <w:widowControl w:val="0"/>
        <w:numPr>
          <w:ilvl w:val="0"/>
          <w:numId w:val="11"/>
        </w:numPr>
        <w:spacing w:after="0"/>
        <w:ind w:left="284" w:right="266" w:hanging="284"/>
        <w:jc w:val="both"/>
      </w:pPr>
      <w:r>
        <w:rPr>
          <w:color w:val="000000"/>
          <w:sz w:val="20"/>
          <w:szCs w:val="20"/>
          <w:lang w:eastAsia="pl-PL"/>
        </w:rPr>
        <w:t xml:space="preserve">Pani/Pana dane osobowe oraz dane dziecka (Uczestnika konkursu) będą </w:t>
      </w:r>
      <w:r>
        <w:rPr>
          <w:color w:val="000000"/>
          <w:sz w:val="20"/>
          <w:szCs w:val="20"/>
        </w:rPr>
        <w:t>przechowywane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przez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okres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niezbędny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do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realizacji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celu przetwarzania, a następnie przez okres ustalony zgodnie z rozporządzeniem Prezesa Rady Ministrów z dnia 18 stycznia 2011 r. w sprawie instrukcji kancelaryjnej, jednolitych rzeczowych wykazów akt oraz instrukcji w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sprawie</w:t>
      </w:r>
      <w:r>
        <w:rPr>
          <w:color w:val="000000"/>
          <w:spacing w:val="4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organizacji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zakresu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działania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archiwów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zakładowych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przez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czas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określony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tych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przepisach.</w:t>
      </w:r>
    </w:p>
    <w:p w14:paraId="46F0220C" w14:textId="77777777" w:rsidR="00526896" w:rsidRDefault="00000000">
      <w:pPr>
        <w:pStyle w:val="Textbody"/>
        <w:widowControl w:val="0"/>
        <w:numPr>
          <w:ilvl w:val="0"/>
          <w:numId w:val="11"/>
        </w:numPr>
        <w:spacing w:after="0"/>
        <w:ind w:left="284" w:right="266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związku z przetwarzaniem danych w celu, o którym mowa w pkt 3, odbiorcami danych osobowych mogą być podmioty, które na podstawie stosownych umów podpisanych z ADO przetwarzają dane osobowe, tj. m.in. firmy księgowe, kancelarie prawne oraz dostawcy usług IT.</w:t>
      </w:r>
    </w:p>
    <w:p w14:paraId="0556EEBE" w14:textId="77777777" w:rsidR="00526896" w:rsidRDefault="00000000">
      <w:pPr>
        <w:pStyle w:val="Textbody"/>
        <w:widowControl w:val="0"/>
        <w:numPr>
          <w:ilvl w:val="0"/>
          <w:numId w:val="11"/>
        </w:numPr>
        <w:spacing w:after="0"/>
        <w:ind w:left="284" w:right="266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Dane osobowe nie będą podlegały zautomatyzowanemu podejmowaniu decyzji, w tym profilowaniu ani nie będą przekazywane do państwa trzeciego/organizacji międzynarodowej.</w:t>
      </w:r>
    </w:p>
    <w:p w14:paraId="7311B454" w14:textId="77777777" w:rsidR="00526896" w:rsidRDefault="00000000">
      <w:pPr>
        <w:pStyle w:val="Textbody"/>
        <w:widowControl w:val="0"/>
        <w:numPr>
          <w:ilvl w:val="0"/>
          <w:numId w:val="11"/>
        </w:numPr>
        <w:spacing w:after="0"/>
        <w:ind w:left="284" w:right="266" w:hanging="284"/>
        <w:jc w:val="both"/>
      </w:pPr>
      <w:r>
        <w:rPr>
          <w:color w:val="000000"/>
          <w:sz w:val="20"/>
          <w:szCs w:val="20"/>
          <w:lang w:eastAsia="pl-PL"/>
        </w:rPr>
        <w:t>W związku z przetwarzaniem Pani/Pana danych osobowych oraz danych dziecka (uczestnika konkursu)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eastAsia="pl-PL"/>
        </w:rPr>
        <w:t>przysługują Pani/Panu następujące uprawnienia:</w:t>
      </w:r>
    </w:p>
    <w:p w14:paraId="093FFB65" w14:textId="77777777" w:rsidR="00526896" w:rsidRDefault="00000000">
      <w:pPr>
        <w:pStyle w:val="Textbody"/>
        <w:widowControl w:val="0"/>
        <w:numPr>
          <w:ilvl w:val="0"/>
          <w:numId w:val="14"/>
        </w:numPr>
        <w:tabs>
          <w:tab w:val="left" w:pos="709"/>
        </w:tabs>
        <w:spacing w:after="0"/>
        <w:ind w:left="142" w:right="266" w:firstLine="142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prawo dostępu do treści danych osobowych,</w:t>
      </w:r>
    </w:p>
    <w:p w14:paraId="769C1559" w14:textId="77777777" w:rsidR="00526896" w:rsidRDefault="00000000">
      <w:pPr>
        <w:pStyle w:val="Textbody"/>
        <w:widowControl w:val="0"/>
        <w:numPr>
          <w:ilvl w:val="0"/>
          <w:numId w:val="12"/>
        </w:numPr>
        <w:spacing w:after="0"/>
        <w:ind w:left="567" w:right="266" w:hanging="283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prawo do żądania sprostowania (poprawiania) danych osobowych – w przypadku gdy dane są nieprawidłowe lub niekompletne;</w:t>
      </w:r>
    </w:p>
    <w:p w14:paraId="5CEBF85B" w14:textId="77777777" w:rsidR="00526896" w:rsidRDefault="00000000">
      <w:pPr>
        <w:pStyle w:val="Textbody"/>
        <w:widowControl w:val="0"/>
        <w:numPr>
          <w:ilvl w:val="0"/>
          <w:numId w:val="12"/>
        </w:numPr>
        <w:spacing w:after="0"/>
        <w:ind w:left="567" w:right="266" w:hanging="283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prawo do żądania ograniczenia przetwarzania danych osobowych w przypadkach określonych w art.18 ogólnego rozporządzenia o ochronie danych.</w:t>
      </w:r>
    </w:p>
    <w:p w14:paraId="63A3B32B" w14:textId="77777777" w:rsidR="00526896" w:rsidRDefault="00000000">
      <w:pPr>
        <w:pStyle w:val="Textbody"/>
        <w:widowControl w:val="0"/>
        <w:numPr>
          <w:ilvl w:val="0"/>
          <w:numId w:val="11"/>
        </w:numPr>
        <w:tabs>
          <w:tab w:val="left" w:pos="568"/>
          <w:tab w:val="left" w:pos="710"/>
        </w:tabs>
        <w:spacing w:after="0"/>
        <w:ind w:left="284" w:right="266" w:hanging="284"/>
        <w:jc w:val="both"/>
      </w:pPr>
      <w:r>
        <w:rPr>
          <w:color w:val="000000"/>
          <w:sz w:val="20"/>
          <w:szCs w:val="20"/>
        </w:rPr>
        <w:t xml:space="preserve">Przysługuje Pani/Panu prawo wniesienia skargi do Prezesa Urzędu Ochrony Danych Osobowych 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lang w:eastAsia="pl-PL"/>
        </w:rPr>
        <w:t xml:space="preserve">w Warszawie </w:t>
      </w:r>
      <w:r>
        <w:rPr>
          <w:color w:val="000000"/>
          <w:sz w:val="20"/>
          <w:szCs w:val="20"/>
        </w:rPr>
        <w:t>ul. Stawki 2, 00-193 Warszawa</w:t>
      </w:r>
      <w:r>
        <w:rPr>
          <w:color w:val="000000"/>
          <w:sz w:val="20"/>
          <w:szCs w:val="20"/>
          <w:lang w:eastAsia="pl-PL"/>
        </w:rPr>
        <w:t>, gdy uzna Pani/Pan, że przetwarzanie Pani/Pana danych osobowych oraz danych dziecka (Uczestnika konkursu)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eastAsia="pl-PL"/>
        </w:rPr>
        <w:t>narusza przepisy rozporządzenia.</w:t>
      </w:r>
    </w:p>
    <w:p w14:paraId="1A1D58FB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Podanie danych wskazanych w Karcie jest niezbędne do udziału w Grze; ich niepodanie uniemożliwia udział. Wyrażenie zgody na publikację wizerunku oraz udzielenie licencji jest dobrowolne.</w:t>
      </w:r>
    </w:p>
    <w:p w14:paraId="72EB5F49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4AB36602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5F5D498B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18DB4C24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3004B11C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3F0B4335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69720D74" w14:textId="114B9309" w:rsidR="00D562EB" w:rsidRDefault="00000000" w:rsidP="00D562EB">
      <w:pPr>
        <w:pStyle w:val="Standard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ZAŁĄCZNIK NR 2 </w:t>
      </w:r>
      <w:r w:rsidR="00B1306A">
        <w:rPr>
          <w:rFonts w:ascii="Times New Roman" w:hAnsi="Times New Roman"/>
          <w:b/>
          <w:sz w:val="24"/>
          <w:szCs w:val="24"/>
        </w:rPr>
        <w:t xml:space="preserve">DO </w:t>
      </w:r>
      <w:r w:rsidR="00D562EB" w:rsidRPr="005A13D9">
        <w:rPr>
          <w:rFonts w:ascii="Times New Roman" w:hAnsi="Times New Roman"/>
          <w:b/>
          <w:bCs/>
          <w:smallCaps/>
          <w:sz w:val="24"/>
          <w:szCs w:val="24"/>
        </w:rPr>
        <w:t>REGULAMIN</w:t>
      </w:r>
      <w:r w:rsidR="00D562EB">
        <w:rPr>
          <w:rFonts w:ascii="Times New Roman" w:hAnsi="Times New Roman"/>
          <w:b/>
          <w:bCs/>
          <w:smallCaps/>
          <w:sz w:val="24"/>
          <w:szCs w:val="24"/>
        </w:rPr>
        <w:t xml:space="preserve">U </w:t>
      </w:r>
      <w:r w:rsidR="00D562EB" w:rsidRPr="005A13D9">
        <w:rPr>
          <w:rFonts w:ascii="Times New Roman" w:hAnsi="Times New Roman"/>
          <w:b/>
          <w:bCs/>
          <w:smallCaps/>
          <w:sz w:val="24"/>
          <w:szCs w:val="24"/>
        </w:rPr>
        <w:t>Miejskiej Gry Terenowej z okazji Dni Patrona Miasta Św. Michała 2025</w:t>
      </w:r>
      <w:r w:rsidR="00D562EB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="00D562EB" w:rsidRPr="005A13D9">
        <w:rPr>
          <w:rFonts w:ascii="Times New Roman" w:hAnsi="Times New Roman"/>
          <w:b/>
          <w:bCs/>
          <w:smallCaps/>
          <w:sz w:val="24"/>
          <w:szCs w:val="24"/>
        </w:rPr>
        <w:t>pod patronatem Burmistrza Miasta Płońsk</w:t>
      </w:r>
      <w:r w:rsidR="00D562EB">
        <w:rPr>
          <w:rFonts w:ascii="Times New Roman" w:hAnsi="Times New Roman"/>
          <w:b/>
          <w:bCs/>
          <w:smallCaps/>
          <w:sz w:val="24"/>
          <w:szCs w:val="24"/>
        </w:rPr>
        <w:t xml:space="preserve">  </w:t>
      </w:r>
      <w:r w:rsidR="00D562EB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E1E1F66" w14:textId="6E73BEF7" w:rsidR="00526896" w:rsidRDefault="00000000" w:rsidP="00D562EB">
      <w:pPr>
        <w:pStyle w:val="Standard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ZGODA NA PUBLIKACJĘ WIZERUNKU (DOBROWOLNA)</w:t>
      </w:r>
    </w:p>
    <w:p w14:paraId="54A7490C" w14:textId="77777777" w:rsidR="00526896" w:rsidRDefault="00526896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14:paraId="30AA25A8" w14:textId="21DF5088" w:rsidR="00526896" w:rsidRDefault="00000000" w:rsidP="005A13D9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Ja, niżej podpisany/a, wyrażam dobrowolną zgodę na nieodpłatną publikację oraz rozpowszechnianie mojego wizerunku / wizerunku mojego dziecka (imię i nazwisko, wiek): .................................................................................................................................. w związku </w:t>
      </w:r>
      <w:r w:rsidR="005A13D9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z udziałem w wydarzeniu „Miejska Gra Terenowa z okazji Dni Patrona Miasta Św. Michała 2025”, przez Miejski Ośrodek Pomocy Społecznej w Płońsku – na stronach internetowych, w mediach społecznościowych oraz materiałach informacyjno</w:t>
      </w:r>
      <w:r>
        <w:rPr>
          <w:rFonts w:ascii="Times New Roman" w:hAnsi="Times New Roman"/>
          <w:sz w:val="24"/>
          <w:szCs w:val="24"/>
        </w:rPr>
        <w:noBreakHyphen/>
        <w:t>promocyjnych dotyczących wydarzenia.</w:t>
      </w:r>
    </w:p>
    <w:p w14:paraId="0A735EC6" w14:textId="77777777" w:rsidR="00526896" w:rsidRDefault="00000000" w:rsidP="005A13D9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zgoda jest dobrowolna, może zostać wycofana w każdym czasie poprzez kontakt z Organizatorem; jej cofnięcie nie wpływa na zgodność z prawem publikacji dokonanych przed jej cofnięciem i może wymagać czasu na usunięcie materiałów z kanałów Organizatora.</w:t>
      </w:r>
    </w:p>
    <w:p w14:paraId="07078303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39BC97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 osoby, której zgoda dotyczy / opiekuna prawnego:</w:t>
      </w:r>
    </w:p>
    <w:p w14:paraId="3004D708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BA1025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10A24CC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B1BFB0" w14:textId="77777777" w:rsidR="00D562EB" w:rsidRDefault="00D562EB" w:rsidP="00D562EB">
      <w:pPr>
        <w:pStyle w:val="Standard"/>
        <w:spacing w:after="0"/>
        <w:rPr>
          <w:rFonts w:ascii="Times New Roman" w:hAnsi="Times New Roman"/>
          <w:b/>
          <w:sz w:val="24"/>
          <w:szCs w:val="24"/>
        </w:rPr>
      </w:pPr>
    </w:p>
    <w:p w14:paraId="1540EFB6" w14:textId="77777777" w:rsidR="00D562EB" w:rsidRDefault="00D562EB" w:rsidP="00D562EB">
      <w:pPr>
        <w:pStyle w:val="Standard"/>
        <w:spacing w:after="0"/>
        <w:rPr>
          <w:rFonts w:ascii="Times New Roman" w:hAnsi="Times New Roman"/>
          <w:b/>
          <w:sz w:val="24"/>
          <w:szCs w:val="24"/>
        </w:rPr>
      </w:pPr>
    </w:p>
    <w:p w14:paraId="5ADC8011" w14:textId="77777777" w:rsidR="00D562EB" w:rsidRDefault="00D562EB" w:rsidP="00D562EB">
      <w:pPr>
        <w:pStyle w:val="Standard"/>
        <w:spacing w:after="0"/>
        <w:rPr>
          <w:rFonts w:ascii="Times New Roman" w:hAnsi="Times New Roman"/>
          <w:b/>
          <w:sz w:val="24"/>
          <w:szCs w:val="24"/>
        </w:rPr>
      </w:pPr>
    </w:p>
    <w:p w14:paraId="5E694B15" w14:textId="77777777" w:rsidR="00D562EB" w:rsidRDefault="00D562EB" w:rsidP="00D562EB">
      <w:pPr>
        <w:pStyle w:val="Standard"/>
        <w:spacing w:after="0"/>
        <w:rPr>
          <w:rFonts w:ascii="Times New Roman" w:hAnsi="Times New Roman"/>
          <w:b/>
          <w:sz w:val="24"/>
          <w:szCs w:val="24"/>
        </w:rPr>
      </w:pPr>
    </w:p>
    <w:p w14:paraId="261D61DD" w14:textId="77777777" w:rsidR="00D562EB" w:rsidRDefault="00D562EB" w:rsidP="00D562EB">
      <w:pPr>
        <w:pStyle w:val="Standard"/>
        <w:spacing w:after="0"/>
        <w:rPr>
          <w:rFonts w:ascii="Times New Roman" w:hAnsi="Times New Roman"/>
          <w:b/>
          <w:sz w:val="24"/>
          <w:szCs w:val="24"/>
        </w:rPr>
      </w:pPr>
    </w:p>
    <w:p w14:paraId="49FDE166" w14:textId="77777777" w:rsidR="00D562EB" w:rsidRDefault="00D562EB" w:rsidP="00D562EB">
      <w:pPr>
        <w:pStyle w:val="Standard"/>
        <w:spacing w:after="0"/>
        <w:rPr>
          <w:rFonts w:ascii="Times New Roman" w:hAnsi="Times New Roman"/>
          <w:b/>
          <w:sz w:val="24"/>
          <w:szCs w:val="24"/>
        </w:rPr>
      </w:pPr>
    </w:p>
    <w:p w14:paraId="41B96164" w14:textId="77777777" w:rsidR="00D562EB" w:rsidRDefault="00D562EB" w:rsidP="00D562EB">
      <w:pPr>
        <w:pStyle w:val="Standard"/>
        <w:spacing w:after="0"/>
        <w:rPr>
          <w:rFonts w:ascii="Times New Roman" w:hAnsi="Times New Roman"/>
          <w:b/>
          <w:sz w:val="24"/>
          <w:szCs w:val="24"/>
        </w:rPr>
      </w:pPr>
    </w:p>
    <w:p w14:paraId="6E1533A9" w14:textId="77777777" w:rsidR="00D562EB" w:rsidRDefault="00D562EB" w:rsidP="00D562EB">
      <w:pPr>
        <w:pStyle w:val="Standard"/>
        <w:spacing w:after="0"/>
        <w:rPr>
          <w:rFonts w:ascii="Times New Roman" w:hAnsi="Times New Roman"/>
          <w:b/>
          <w:sz w:val="24"/>
          <w:szCs w:val="24"/>
        </w:rPr>
      </w:pPr>
    </w:p>
    <w:p w14:paraId="4607E6DF" w14:textId="77777777" w:rsidR="00D562EB" w:rsidRDefault="00D562EB" w:rsidP="00D562EB">
      <w:pPr>
        <w:pStyle w:val="Standard"/>
        <w:spacing w:after="0"/>
        <w:rPr>
          <w:rFonts w:ascii="Times New Roman" w:hAnsi="Times New Roman"/>
          <w:b/>
          <w:sz w:val="24"/>
          <w:szCs w:val="24"/>
        </w:rPr>
      </w:pPr>
    </w:p>
    <w:p w14:paraId="4CB4CC2F" w14:textId="77777777" w:rsidR="002E0CD6" w:rsidRDefault="002E0CD6" w:rsidP="002E0CD6">
      <w:pPr>
        <w:pStyle w:val="Tekstpodstawowy31"/>
        <w:jc w:val="center"/>
        <w:rPr>
          <w:b/>
          <w:bCs/>
          <w:sz w:val="28"/>
          <w:szCs w:val="24"/>
        </w:rPr>
      </w:pPr>
    </w:p>
    <w:p w14:paraId="00BE7CD9" w14:textId="77777777" w:rsidR="002115EE" w:rsidRDefault="002115EE" w:rsidP="002E0CD6">
      <w:pPr>
        <w:pStyle w:val="Tekstpodstawowy31"/>
        <w:jc w:val="center"/>
        <w:rPr>
          <w:b/>
          <w:bCs/>
          <w:sz w:val="28"/>
          <w:szCs w:val="24"/>
        </w:rPr>
      </w:pPr>
    </w:p>
    <w:p w14:paraId="6D5B8C13" w14:textId="77777777" w:rsidR="002115EE" w:rsidRDefault="002115EE" w:rsidP="002E0CD6">
      <w:pPr>
        <w:pStyle w:val="Tekstpodstawowy31"/>
        <w:jc w:val="center"/>
        <w:rPr>
          <w:b/>
          <w:bCs/>
          <w:sz w:val="28"/>
          <w:szCs w:val="24"/>
        </w:rPr>
      </w:pPr>
    </w:p>
    <w:p w14:paraId="2FD9FEF4" w14:textId="77777777" w:rsidR="002115EE" w:rsidRDefault="002115EE" w:rsidP="002E0CD6">
      <w:pPr>
        <w:pStyle w:val="Tekstpodstawowy31"/>
        <w:jc w:val="center"/>
        <w:rPr>
          <w:b/>
          <w:bCs/>
          <w:sz w:val="28"/>
          <w:szCs w:val="24"/>
        </w:rPr>
      </w:pPr>
    </w:p>
    <w:p w14:paraId="55A2BA2F" w14:textId="77777777" w:rsidR="002115EE" w:rsidRDefault="002115EE" w:rsidP="002E0CD6">
      <w:pPr>
        <w:pStyle w:val="Tekstpodstawowy31"/>
        <w:jc w:val="center"/>
        <w:rPr>
          <w:b/>
          <w:bCs/>
          <w:sz w:val="28"/>
          <w:szCs w:val="24"/>
        </w:rPr>
      </w:pPr>
    </w:p>
    <w:p w14:paraId="3135CDFD" w14:textId="77777777" w:rsidR="002115EE" w:rsidRDefault="002115EE" w:rsidP="002E0CD6">
      <w:pPr>
        <w:pStyle w:val="Tekstpodstawowy31"/>
        <w:jc w:val="center"/>
        <w:rPr>
          <w:b/>
          <w:bCs/>
          <w:sz w:val="28"/>
          <w:szCs w:val="24"/>
        </w:rPr>
      </w:pPr>
    </w:p>
    <w:p w14:paraId="4BDDB92F" w14:textId="77777777" w:rsidR="002E0CD6" w:rsidRDefault="002E0CD6" w:rsidP="002E0CD6">
      <w:pPr>
        <w:pStyle w:val="Tekstpodstawowy31"/>
        <w:jc w:val="center"/>
        <w:rPr>
          <w:b/>
          <w:bCs/>
          <w:sz w:val="28"/>
          <w:szCs w:val="24"/>
        </w:rPr>
      </w:pPr>
    </w:p>
    <w:p w14:paraId="2D158CE4" w14:textId="77777777" w:rsidR="002E0CD6" w:rsidRDefault="002E0CD6" w:rsidP="002E0CD6">
      <w:pPr>
        <w:pStyle w:val="Tekstpodstawowy31"/>
        <w:jc w:val="center"/>
        <w:rPr>
          <w:b/>
          <w:bCs/>
          <w:sz w:val="28"/>
          <w:szCs w:val="24"/>
        </w:rPr>
      </w:pPr>
    </w:p>
    <w:p w14:paraId="35D52BEB" w14:textId="77777777" w:rsidR="002E0CD6" w:rsidRDefault="002E0CD6" w:rsidP="002E0CD6">
      <w:pPr>
        <w:pStyle w:val="Tekstpodstawowy31"/>
        <w:jc w:val="center"/>
        <w:rPr>
          <w:b/>
          <w:bCs/>
          <w:sz w:val="28"/>
          <w:szCs w:val="24"/>
        </w:rPr>
      </w:pPr>
    </w:p>
    <w:p w14:paraId="5662EDFB" w14:textId="77777777" w:rsidR="002E0CD6" w:rsidRDefault="002E0CD6" w:rsidP="002E0CD6">
      <w:pPr>
        <w:pStyle w:val="Tekstpodstawowy31"/>
        <w:jc w:val="center"/>
        <w:rPr>
          <w:b/>
          <w:bCs/>
          <w:sz w:val="28"/>
          <w:szCs w:val="24"/>
        </w:rPr>
      </w:pPr>
    </w:p>
    <w:p w14:paraId="2AB4BC37" w14:textId="77777777" w:rsidR="002E0CD6" w:rsidRDefault="002E0CD6" w:rsidP="002E0CD6">
      <w:pPr>
        <w:pStyle w:val="Tekstpodstawowy31"/>
        <w:jc w:val="center"/>
        <w:rPr>
          <w:b/>
          <w:bCs/>
          <w:sz w:val="28"/>
          <w:szCs w:val="24"/>
        </w:rPr>
      </w:pPr>
    </w:p>
    <w:p w14:paraId="4A0AEDF7" w14:textId="77777777" w:rsidR="002E0CD6" w:rsidRDefault="002E0CD6" w:rsidP="002E0CD6">
      <w:pPr>
        <w:pStyle w:val="Tekstpodstawowy31"/>
        <w:jc w:val="center"/>
        <w:rPr>
          <w:b/>
          <w:bCs/>
          <w:sz w:val="28"/>
          <w:szCs w:val="24"/>
        </w:rPr>
      </w:pPr>
    </w:p>
    <w:p w14:paraId="6BC2F7E1" w14:textId="77777777" w:rsidR="002E0CD6" w:rsidRDefault="002E0CD6" w:rsidP="002E0CD6">
      <w:pPr>
        <w:pStyle w:val="Tekstpodstawowy31"/>
        <w:jc w:val="center"/>
        <w:rPr>
          <w:b/>
          <w:bCs/>
          <w:sz w:val="28"/>
          <w:szCs w:val="24"/>
        </w:rPr>
      </w:pPr>
    </w:p>
    <w:p w14:paraId="4207BE89" w14:textId="77777777" w:rsidR="00D562EB" w:rsidRDefault="00D562EB" w:rsidP="00D562EB">
      <w:pPr>
        <w:pStyle w:val="Standard"/>
        <w:spacing w:after="0"/>
        <w:rPr>
          <w:rFonts w:ascii="Times New Roman" w:hAnsi="Times New Roman"/>
          <w:b/>
          <w:sz w:val="24"/>
          <w:szCs w:val="24"/>
        </w:rPr>
      </w:pPr>
    </w:p>
    <w:p w14:paraId="39FC54C1" w14:textId="77777777" w:rsidR="00D562EB" w:rsidRDefault="00D562EB" w:rsidP="00D562EB">
      <w:pPr>
        <w:pStyle w:val="Standard"/>
        <w:spacing w:after="0"/>
        <w:rPr>
          <w:rFonts w:ascii="Times New Roman" w:hAnsi="Times New Roman"/>
          <w:b/>
          <w:sz w:val="24"/>
          <w:szCs w:val="24"/>
        </w:rPr>
      </w:pPr>
    </w:p>
    <w:p w14:paraId="6D327947" w14:textId="71CEBFE8" w:rsidR="00526896" w:rsidRDefault="00000000" w:rsidP="00D562EB">
      <w:pPr>
        <w:pStyle w:val="Standard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ZAŁĄCZNIK NR 3 </w:t>
      </w:r>
      <w:r w:rsidR="00B1306A">
        <w:rPr>
          <w:rFonts w:ascii="Times New Roman" w:hAnsi="Times New Roman"/>
          <w:b/>
          <w:sz w:val="24"/>
          <w:szCs w:val="24"/>
        </w:rPr>
        <w:t xml:space="preserve">DO </w:t>
      </w:r>
      <w:r w:rsidR="00D562EB" w:rsidRPr="005A13D9">
        <w:rPr>
          <w:rFonts w:ascii="Times New Roman" w:hAnsi="Times New Roman"/>
          <w:b/>
          <w:bCs/>
          <w:smallCaps/>
          <w:sz w:val="24"/>
          <w:szCs w:val="24"/>
        </w:rPr>
        <w:t>REGULAMIN</w:t>
      </w:r>
      <w:r w:rsidR="00D562EB">
        <w:rPr>
          <w:rFonts w:ascii="Times New Roman" w:hAnsi="Times New Roman"/>
          <w:b/>
          <w:bCs/>
          <w:smallCaps/>
          <w:sz w:val="24"/>
          <w:szCs w:val="24"/>
        </w:rPr>
        <w:t xml:space="preserve">U </w:t>
      </w:r>
      <w:r w:rsidR="00D562EB" w:rsidRPr="005A13D9">
        <w:rPr>
          <w:rFonts w:ascii="Times New Roman" w:hAnsi="Times New Roman"/>
          <w:b/>
          <w:bCs/>
          <w:smallCaps/>
          <w:sz w:val="24"/>
          <w:szCs w:val="24"/>
        </w:rPr>
        <w:t>Miejskiej Gry Terenowej z okazji Dni Patrona Miasta Św. Michała 2025</w:t>
      </w:r>
      <w:r w:rsidR="00D562EB">
        <w:rPr>
          <w:rFonts w:ascii="Times New Roman" w:hAnsi="Times New Roman"/>
          <w:b/>
          <w:bCs/>
          <w:smallCaps/>
          <w:sz w:val="24"/>
          <w:szCs w:val="24"/>
        </w:rPr>
        <w:t xml:space="preserve">  </w:t>
      </w:r>
      <w:r w:rsidR="00D562EB" w:rsidRPr="005A13D9">
        <w:rPr>
          <w:rFonts w:ascii="Times New Roman" w:hAnsi="Times New Roman"/>
          <w:b/>
          <w:bCs/>
          <w:smallCaps/>
          <w:sz w:val="24"/>
          <w:szCs w:val="24"/>
        </w:rPr>
        <w:t>pod patronatem Burmistrza Miasta Płońsk</w:t>
      </w:r>
      <w:r w:rsidR="00D562EB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="00D562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OŚWIADCZENIE LICENCYJNE (DOBROWOLNE)</w:t>
      </w:r>
    </w:p>
    <w:p w14:paraId="44638A76" w14:textId="77777777" w:rsidR="00526896" w:rsidRDefault="00526896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14:paraId="39C39979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niżej podpisany/a, jako autor/autorka pracy (rodzaj: opis/zdjęcia/film) powstałej w ramach wydarzenia „Miejska Gra Terenowa z okazji Dni Patrona Miasta Św. Michała 2025”, udzielam Miejskiemu Ośrodkowi Pomocy Społecznej w Płońsku nieodpłatnej, niewyłącznej licencji na korzystanie z utworu w celach informacyjno</w:t>
      </w:r>
      <w:r>
        <w:rPr>
          <w:rFonts w:ascii="Times New Roman" w:hAnsi="Times New Roman"/>
          <w:sz w:val="24"/>
          <w:szCs w:val="24"/>
        </w:rPr>
        <w:noBreakHyphen/>
        <w:t>promocyjnych wydarzenia, na następujących polach eksploatacji:</w:t>
      </w:r>
    </w:p>
    <w:p w14:paraId="1FE3912C" w14:textId="299E24C6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publikacja na stronach internetowych i profilach w mediach społecznościowych Organizatora </w:t>
      </w:r>
      <w:r w:rsidR="005A13D9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i UM,</w:t>
      </w:r>
    </w:p>
    <w:p w14:paraId="78451322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publikacja w materiałach drukowanych (ulotki, plakaty, katalogi),</w:t>
      </w:r>
    </w:p>
    <w:p w14:paraId="0CFBEA81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utrwalanie i zwielokrotnianie w ww. celach oraz publiczne udostępnianie w sieci Internet,</w:t>
      </w:r>
    </w:p>
    <w:p w14:paraId="376000C0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niezbędne techniczne modyfikacje (kadrowanie, kompresja, korekta barwna) bez naruszania integralności przekazu.</w:t>
      </w:r>
    </w:p>
    <w:p w14:paraId="79098DD4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EB9C5A" w14:textId="77777777" w:rsidR="005A13D9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Terytorium: świat.  </w:t>
      </w:r>
    </w:p>
    <w:p w14:paraId="7E92F42D" w14:textId="32F57DE6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trwania: 5 lat od dnia podpisania.</w:t>
      </w:r>
    </w:p>
    <w:p w14:paraId="66AE4D6B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Wynagrodzenie: nieodpłatnie.</w:t>
      </w:r>
    </w:p>
    <w:p w14:paraId="47DCF170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27414A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006111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 autora / opiekuna prawnego:</w:t>
      </w:r>
    </w:p>
    <w:p w14:paraId="249890F6" w14:textId="77777777" w:rsidR="00526896" w:rsidRDefault="0052689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FDF84D" w14:textId="77777777" w:rsidR="00526896" w:rsidRDefault="00000000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4B762B8" w14:textId="77777777" w:rsidR="002E0CD6" w:rsidRDefault="002E0CD6" w:rsidP="002E0CD6">
      <w:pPr>
        <w:pStyle w:val="Tekstpodstawowy31"/>
        <w:jc w:val="center"/>
        <w:rPr>
          <w:b/>
          <w:bCs/>
          <w:sz w:val="28"/>
          <w:szCs w:val="24"/>
        </w:rPr>
      </w:pPr>
    </w:p>
    <w:p w14:paraId="6BA4E232" w14:textId="77777777" w:rsidR="002E0CD6" w:rsidRDefault="002E0CD6" w:rsidP="002E0CD6">
      <w:pPr>
        <w:pStyle w:val="Tekstpodstawowy31"/>
        <w:jc w:val="center"/>
        <w:rPr>
          <w:b/>
          <w:bCs/>
          <w:sz w:val="28"/>
          <w:szCs w:val="24"/>
        </w:rPr>
      </w:pPr>
    </w:p>
    <w:p w14:paraId="555FF035" w14:textId="77777777" w:rsidR="002E0CD6" w:rsidRDefault="002E0CD6" w:rsidP="002E0CD6">
      <w:pPr>
        <w:pStyle w:val="Tekstpodstawowy31"/>
        <w:jc w:val="center"/>
        <w:rPr>
          <w:b/>
          <w:bCs/>
          <w:sz w:val="28"/>
          <w:szCs w:val="24"/>
        </w:rPr>
      </w:pPr>
    </w:p>
    <w:p w14:paraId="31E6DC61" w14:textId="782C2884" w:rsidR="002E0CD6" w:rsidRDefault="002E0CD6" w:rsidP="002115EE">
      <w:pPr>
        <w:pStyle w:val="Tekstpodstawowy31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                                               </w:t>
      </w:r>
    </w:p>
    <w:p w14:paraId="292B47AA" w14:textId="77777777" w:rsidR="00526896" w:rsidRDefault="00526896">
      <w:pPr>
        <w:pStyle w:val="Standard"/>
        <w:spacing w:after="0"/>
        <w:jc w:val="both"/>
      </w:pPr>
    </w:p>
    <w:sectPr w:rsidR="00526896">
      <w:footerReference w:type="default" r:id="rId9"/>
      <w:pgSz w:w="12240" w:h="15840"/>
      <w:pgMar w:top="1417" w:right="1417" w:bottom="1417" w:left="1417" w:header="708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CBAC0" w14:textId="77777777" w:rsidR="00841969" w:rsidRDefault="00841969">
      <w:pPr>
        <w:spacing w:after="0" w:line="240" w:lineRule="auto"/>
      </w:pPr>
      <w:r>
        <w:separator/>
      </w:r>
    </w:p>
  </w:endnote>
  <w:endnote w:type="continuationSeparator" w:id="0">
    <w:p w14:paraId="7FB5768C" w14:textId="77777777" w:rsidR="00841969" w:rsidRDefault="0084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309020205020404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43E17" w14:textId="77777777" w:rsidR="002F427A" w:rsidRDefault="002F427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C97E1" w14:textId="77777777" w:rsidR="002F427A" w:rsidRDefault="002F42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164F7" w14:textId="77777777" w:rsidR="00841969" w:rsidRDefault="008419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D783CB" w14:textId="77777777" w:rsidR="00841969" w:rsidRDefault="0084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63C8E"/>
    <w:multiLevelType w:val="multilevel"/>
    <w:tmpl w:val="B144FD2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90E010D"/>
    <w:multiLevelType w:val="multilevel"/>
    <w:tmpl w:val="E7C8691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29D4E5B"/>
    <w:multiLevelType w:val="multilevel"/>
    <w:tmpl w:val="6D4EDD68"/>
    <w:styleLink w:val="WWNum11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3" w15:restartNumberingAfterBreak="0">
    <w:nsid w:val="4A3E671B"/>
    <w:multiLevelType w:val="multilevel"/>
    <w:tmpl w:val="97F072DC"/>
    <w:styleLink w:val="WWNum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7C14F14"/>
    <w:multiLevelType w:val="multilevel"/>
    <w:tmpl w:val="D158DA4E"/>
    <w:styleLink w:val="WWNum10"/>
    <w:lvl w:ilvl="0">
      <w:start w:val="1"/>
      <w:numFmt w:val="decimal"/>
      <w:lvlText w:val="%1."/>
      <w:lvlJc w:val="left"/>
      <w:pPr>
        <w:ind w:left="747" w:hanging="360"/>
      </w:pPr>
    </w:lvl>
    <w:lvl w:ilvl="1">
      <w:start w:val="1"/>
      <w:numFmt w:val="lowerLetter"/>
      <w:lvlText w:val="%2."/>
      <w:lvlJc w:val="left"/>
      <w:pPr>
        <w:ind w:left="1467" w:hanging="360"/>
      </w:pPr>
    </w:lvl>
    <w:lvl w:ilvl="2">
      <w:start w:val="1"/>
      <w:numFmt w:val="lowerRoman"/>
      <w:lvlText w:val="%1.%2.%3."/>
      <w:lvlJc w:val="right"/>
      <w:pPr>
        <w:ind w:left="2187" w:hanging="180"/>
      </w:pPr>
    </w:lvl>
    <w:lvl w:ilvl="3">
      <w:start w:val="1"/>
      <w:numFmt w:val="decimal"/>
      <w:lvlText w:val="%1.%2.%3.%4."/>
      <w:lvlJc w:val="left"/>
      <w:pPr>
        <w:ind w:left="2907" w:hanging="360"/>
      </w:pPr>
    </w:lvl>
    <w:lvl w:ilvl="4">
      <w:start w:val="1"/>
      <w:numFmt w:val="lowerLetter"/>
      <w:lvlText w:val="%1.%2.%3.%4.%5."/>
      <w:lvlJc w:val="left"/>
      <w:pPr>
        <w:ind w:left="3627" w:hanging="360"/>
      </w:pPr>
    </w:lvl>
    <w:lvl w:ilvl="5">
      <w:start w:val="1"/>
      <w:numFmt w:val="lowerRoman"/>
      <w:lvlText w:val="%1.%2.%3.%4.%5.%6."/>
      <w:lvlJc w:val="right"/>
      <w:pPr>
        <w:ind w:left="4347" w:hanging="180"/>
      </w:pPr>
    </w:lvl>
    <w:lvl w:ilvl="6">
      <w:start w:val="1"/>
      <w:numFmt w:val="decimal"/>
      <w:lvlText w:val="%1.%2.%3.%4.%5.%6.%7."/>
      <w:lvlJc w:val="left"/>
      <w:pPr>
        <w:ind w:left="5067" w:hanging="360"/>
      </w:pPr>
    </w:lvl>
    <w:lvl w:ilvl="7">
      <w:start w:val="1"/>
      <w:numFmt w:val="lowerLetter"/>
      <w:lvlText w:val="%1.%2.%3.%4.%5.%6.%7.%8."/>
      <w:lvlJc w:val="left"/>
      <w:pPr>
        <w:ind w:left="5787" w:hanging="360"/>
      </w:pPr>
    </w:lvl>
    <w:lvl w:ilvl="8">
      <w:start w:val="1"/>
      <w:numFmt w:val="lowerRoman"/>
      <w:lvlText w:val="%1.%2.%3.%4.%5.%6.%7.%8.%9."/>
      <w:lvlJc w:val="right"/>
      <w:pPr>
        <w:ind w:left="6507" w:hanging="180"/>
      </w:pPr>
    </w:lvl>
  </w:abstractNum>
  <w:abstractNum w:abstractNumId="5" w15:restartNumberingAfterBreak="0">
    <w:nsid w:val="5D2C188A"/>
    <w:multiLevelType w:val="multilevel"/>
    <w:tmpl w:val="51CA2AB8"/>
    <w:styleLink w:val="WWNum9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ADE1FBC"/>
    <w:multiLevelType w:val="multilevel"/>
    <w:tmpl w:val="484A8BA8"/>
    <w:styleLink w:val="WWNum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C7F0EA4"/>
    <w:multiLevelType w:val="multilevel"/>
    <w:tmpl w:val="A1B89FD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DAC212D"/>
    <w:multiLevelType w:val="multilevel"/>
    <w:tmpl w:val="FDE03FD8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150624A"/>
    <w:multiLevelType w:val="multilevel"/>
    <w:tmpl w:val="1736B6F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1BF6D31"/>
    <w:multiLevelType w:val="multilevel"/>
    <w:tmpl w:val="87900D2C"/>
    <w:styleLink w:val="Outlin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 w15:restartNumberingAfterBreak="0">
    <w:nsid w:val="7FA94A99"/>
    <w:multiLevelType w:val="multilevel"/>
    <w:tmpl w:val="12D61070"/>
    <w:styleLink w:val="WWNum4"/>
    <w:lvl w:ilvl="0">
      <w:numFmt w:val="bullet"/>
      <w:lvlText w:val="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70411132">
    <w:abstractNumId w:val="10"/>
  </w:num>
  <w:num w:numId="2" w16cid:durableId="412287910">
    <w:abstractNumId w:val="7"/>
  </w:num>
  <w:num w:numId="3" w16cid:durableId="272447394">
    <w:abstractNumId w:val="0"/>
  </w:num>
  <w:num w:numId="4" w16cid:durableId="1907107828">
    <w:abstractNumId w:val="9"/>
  </w:num>
  <w:num w:numId="5" w16cid:durableId="1821926512">
    <w:abstractNumId w:val="11"/>
  </w:num>
  <w:num w:numId="6" w16cid:durableId="1330135862">
    <w:abstractNumId w:val="8"/>
  </w:num>
  <w:num w:numId="7" w16cid:durableId="1091586055">
    <w:abstractNumId w:val="1"/>
  </w:num>
  <w:num w:numId="8" w16cid:durableId="476460170">
    <w:abstractNumId w:val="6"/>
  </w:num>
  <w:num w:numId="9" w16cid:durableId="1956793644">
    <w:abstractNumId w:val="3"/>
  </w:num>
  <w:num w:numId="10" w16cid:durableId="352146566">
    <w:abstractNumId w:val="5"/>
  </w:num>
  <w:num w:numId="11" w16cid:durableId="1122305252">
    <w:abstractNumId w:val="4"/>
  </w:num>
  <w:num w:numId="12" w16cid:durableId="913514355">
    <w:abstractNumId w:val="2"/>
  </w:num>
  <w:num w:numId="13" w16cid:durableId="1125470398">
    <w:abstractNumId w:val="4"/>
    <w:lvlOverride w:ilvl="0">
      <w:startOverride w:val="1"/>
    </w:lvlOverride>
  </w:num>
  <w:num w:numId="14" w16cid:durableId="43425645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96"/>
    <w:rsid w:val="001015D0"/>
    <w:rsid w:val="002115EE"/>
    <w:rsid w:val="00220DE4"/>
    <w:rsid w:val="002E0CD6"/>
    <w:rsid w:val="002F427A"/>
    <w:rsid w:val="00526896"/>
    <w:rsid w:val="005A13D9"/>
    <w:rsid w:val="006F446E"/>
    <w:rsid w:val="007548AF"/>
    <w:rsid w:val="00773176"/>
    <w:rsid w:val="00841969"/>
    <w:rsid w:val="0086373D"/>
    <w:rsid w:val="008864C5"/>
    <w:rsid w:val="008E006A"/>
    <w:rsid w:val="00B1306A"/>
    <w:rsid w:val="00D562EB"/>
    <w:rsid w:val="00EF5307"/>
    <w:rsid w:val="00F91C2A"/>
    <w:rsid w:val="00FC39C4"/>
    <w:rsid w:val="00FE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8F94"/>
  <w15:docId w15:val="{0700B605-8A60-4490-A471-4A05F301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SimSun" w:hAnsi="Cambria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4"/>
    </w:pPr>
    <w:rPr>
      <w:color w:val="243F60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243F60"/>
    </w:rPr>
  </w:style>
  <w:style w:type="paragraph" w:styleId="Nagwek7">
    <w:name w:val="heading 7"/>
    <w:basedOn w:val="Standard"/>
    <w:next w:val="Textbody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Nagwek8">
    <w:name w:val="heading 8"/>
    <w:basedOn w:val="Standard"/>
    <w:next w:val="Textbody"/>
    <w:pPr>
      <w:keepNext/>
      <w:keepLines/>
      <w:spacing w:before="200" w:after="0"/>
      <w:outlineLvl w:val="7"/>
    </w:pPr>
    <w:rPr>
      <w:color w:val="4F81BD"/>
      <w:sz w:val="20"/>
      <w:szCs w:val="20"/>
    </w:rPr>
  </w:style>
  <w:style w:type="paragraph" w:styleId="Nagwek9">
    <w:name w:val="heading 9"/>
    <w:basedOn w:val="Standard"/>
    <w:next w:val="Textbody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pacing w:after="160" w:line="247" w:lineRule="auto"/>
    </w:pPr>
    <w:rPr>
      <w:rFonts w:ascii="Calibri" w:eastAsia="Calibri" w:hAnsi="Calibri" w:cs="Times New Roman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ind w:left="360" w:hanging="360"/>
    </w:pPr>
    <w:rPr>
      <w:rFonts w:cs="Arial"/>
    </w:rPr>
  </w:style>
  <w:style w:type="paragraph" w:styleId="Legenda">
    <w:name w:val="caption"/>
    <w:basedOn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Bezodstpw">
    <w:name w:val="No Spacing"/>
    <w:pPr>
      <w:widowControl/>
      <w:spacing w:after="0" w:line="240" w:lineRule="auto"/>
    </w:pPr>
  </w:style>
  <w:style w:type="paragraph" w:styleId="Tytu">
    <w:name w:val="Title"/>
    <w:basedOn w:val="Standard"/>
    <w:next w:val="Podtytu"/>
    <w:uiPriority w:val="10"/>
    <w:qFormat/>
    <w:pPr>
      <w:pBdr>
        <w:bottom w:val="single" w:sz="8" w:space="4" w:color="4F81BD"/>
      </w:pBdr>
      <w:spacing w:after="300" w:line="240" w:lineRule="auto"/>
    </w:pPr>
    <w:rPr>
      <w:b/>
      <w:bCs/>
      <w:color w:val="17365D"/>
      <w:spacing w:val="5"/>
      <w:sz w:val="52"/>
      <w:szCs w:val="52"/>
    </w:rPr>
  </w:style>
  <w:style w:type="paragraph" w:styleId="Podtytu">
    <w:name w:val="Subtitle"/>
    <w:basedOn w:val="Standard"/>
    <w:next w:val="Textbody"/>
    <w:uiPriority w:val="11"/>
    <w:qFormat/>
    <w:rPr>
      <w:i/>
      <w:iCs/>
      <w:color w:val="4F81BD"/>
      <w:spacing w:val="15"/>
      <w:sz w:val="24"/>
      <w:szCs w:val="24"/>
    </w:rPr>
  </w:style>
  <w:style w:type="paragraph" w:styleId="Akapitzlist">
    <w:name w:val="List Paragraph"/>
    <w:basedOn w:val="Standard"/>
    <w:pPr>
      <w:ind w:left="720"/>
    </w:p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Lista2">
    <w:name w:val="List 2"/>
    <w:basedOn w:val="Standard"/>
    <w:pPr>
      <w:spacing w:after="120"/>
      <w:ind w:left="720" w:hanging="360"/>
    </w:pPr>
  </w:style>
  <w:style w:type="paragraph" w:styleId="Lista3">
    <w:name w:val="List 3"/>
    <w:basedOn w:val="Standard"/>
    <w:pPr>
      <w:spacing w:after="120"/>
      <w:ind w:left="1080" w:hanging="360"/>
    </w:pPr>
  </w:style>
  <w:style w:type="paragraph" w:styleId="Listapunktowana">
    <w:name w:val="List Bullet"/>
    <w:basedOn w:val="Standard"/>
  </w:style>
  <w:style w:type="paragraph" w:styleId="Listapunktowana2">
    <w:name w:val="List Bullet 2"/>
    <w:basedOn w:val="Standard"/>
  </w:style>
  <w:style w:type="paragraph" w:styleId="Listapunktowana3">
    <w:name w:val="List Bullet 3"/>
    <w:basedOn w:val="Standard"/>
  </w:style>
  <w:style w:type="paragraph" w:styleId="Listanumerowana">
    <w:name w:val="List Number"/>
    <w:basedOn w:val="Standard"/>
  </w:style>
  <w:style w:type="paragraph" w:styleId="Listanumerowana2">
    <w:name w:val="List Number 2"/>
    <w:basedOn w:val="Standard"/>
  </w:style>
  <w:style w:type="paragraph" w:styleId="Listanumerowana3">
    <w:name w:val="List Number 3"/>
    <w:basedOn w:val="Standard"/>
    <w:pPr>
      <w:outlineLvl w:val="0"/>
    </w:pPr>
  </w:style>
  <w:style w:type="paragraph" w:styleId="Lista-kontynuacja">
    <w:name w:val="List Continue"/>
    <w:basedOn w:val="Standard"/>
    <w:pPr>
      <w:spacing w:after="120"/>
      <w:ind w:left="360"/>
    </w:pPr>
  </w:style>
  <w:style w:type="paragraph" w:styleId="Lista-kontynuacja2">
    <w:name w:val="List Continue 2"/>
    <w:basedOn w:val="Standard"/>
    <w:pPr>
      <w:spacing w:after="120"/>
      <w:ind w:left="720"/>
    </w:pPr>
  </w:style>
  <w:style w:type="paragraph" w:styleId="Lista-kontynuacja3">
    <w:name w:val="List Continue 3"/>
    <w:basedOn w:val="Standard"/>
    <w:pPr>
      <w:spacing w:after="120"/>
      <w:ind w:left="1080"/>
    </w:pPr>
  </w:style>
  <w:style w:type="paragraph" w:styleId="Tekstmakra">
    <w:name w:val="macro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paragraph" w:styleId="Cytat">
    <w:name w:val="Quote"/>
    <w:basedOn w:val="Standard"/>
    <w:rPr>
      <w:i/>
      <w:iCs/>
      <w:color w:val="000000"/>
    </w:rPr>
  </w:style>
  <w:style w:type="paragraph" w:styleId="Cytatintensywny">
    <w:name w:val="Intense Quote"/>
    <w:basedOn w:val="Standar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ContentsHeading">
    <w:name w:val="Contents Heading"/>
    <w:basedOn w:val="Nagwek1"/>
    <w:pPr>
      <w:suppressLineNumbers/>
    </w:pPr>
    <w:rPr>
      <w:sz w:val="32"/>
      <w:szCs w:val="32"/>
    </w:rPr>
  </w:style>
  <w:style w:type="paragraph" w:styleId="Poprawka">
    <w:name w:val="Revision"/>
    <w:pPr>
      <w:widowControl/>
      <w:spacing w:after="0" w:line="240" w:lineRule="auto"/>
    </w:pPr>
    <w:rPr>
      <w:lang w:val="pl-P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basedOn w:val="Domylnaczcionkaakapitu"/>
    <w:rPr>
      <w:rFonts w:ascii="Calibri" w:hAnsi="Calibri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" w:hAnsi="Calibri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libri" w:hAnsi="Calibri"/>
      <w:b/>
      <w:bCs/>
      <w:color w:val="4F81BD"/>
    </w:rPr>
  </w:style>
  <w:style w:type="character" w:customStyle="1" w:styleId="TytuZnak">
    <w:name w:val="Tytuł Znak"/>
    <w:basedOn w:val="Domylnaczcionkaakapitu"/>
    <w:rPr>
      <w:rFonts w:ascii="Calibri" w:hAnsi="Calibri"/>
      <w:color w:val="17365D"/>
      <w:spacing w:val="5"/>
      <w:kern w:val="3"/>
      <w:sz w:val="52"/>
      <w:szCs w:val="52"/>
    </w:rPr>
  </w:style>
  <w:style w:type="character" w:customStyle="1" w:styleId="PodtytuZnak">
    <w:name w:val="Podtytuł Znak"/>
    <w:basedOn w:val="Domylnaczcionkaakapitu"/>
    <w:rPr>
      <w:rFonts w:ascii="Calibri" w:hAnsi="Calibri"/>
      <w:i/>
      <w:iCs/>
      <w:color w:val="4F81BD"/>
      <w:spacing w:val="15"/>
      <w:sz w:val="24"/>
      <w:szCs w:val="24"/>
    </w:rPr>
  </w:style>
  <w:style w:type="character" w:customStyle="1" w:styleId="TekstpodstawowyZnak">
    <w:name w:val="Tekst podstawowy Znak"/>
    <w:basedOn w:val="Domylnaczcionkaakapitu"/>
  </w:style>
  <w:style w:type="character" w:customStyle="1" w:styleId="Tekstpodstawowy2Znak">
    <w:name w:val="Tekst podstawowy 2 Znak"/>
    <w:basedOn w:val="Domylnaczcionkaakapitu"/>
  </w:style>
  <w:style w:type="character" w:customStyle="1" w:styleId="Tekstpodstawowy3Znak">
    <w:name w:val="Tekst podstawowy 3 Znak"/>
    <w:basedOn w:val="Domylnaczcionkaakapitu"/>
    <w:rPr>
      <w:sz w:val="16"/>
      <w:szCs w:val="16"/>
    </w:rPr>
  </w:style>
  <w:style w:type="character" w:customStyle="1" w:styleId="TekstmakraZnak">
    <w:name w:val="Tekst makra Znak"/>
    <w:basedOn w:val="Domylnaczcionkaakapitu"/>
    <w:rPr>
      <w:rFonts w:ascii="Courier" w:hAnsi="Courier"/>
      <w:sz w:val="20"/>
      <w:szCs w:val="20"/>
    </w:rPr>
  </w:style>
  <w:style w:type="character" w:customStyle="1" w:styleId="CytatZnak">
    <w:name w:val="Cytat Znak"/>
    <w:basedOn w:val="Domylnaczcionkaakapitu"/>
    <w:rPr>
      <w:i/>
      <w:iCs/>
      <w:color w:val="000000"/>
    </w:rPr>
  </w:style>
  <w:style w:type="character" w:customStyle="1" w:styleId="Nagwek4Znak">
    <w:name w:val="Nagłówek 4 Znak"/>
    <w:basedOn w:val="Domylnaczcionkaakapitu"/>
    <w:rPr>
      <w:rFonts w:ascii="Calibri" w:hAnsi="Calibri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rPr>
      <w:rFonts w:ascii="Calibri" w:hAnsi="Calibri"/>
      <w:color w:val="243F60"/>
    </w:rPr>
  </w:style>
  <w:style w:type="character" w:customStyle="1" w:styleId="Nagwek6Znak">
    <w:name w:val="Nagłówek 6 Znak"/>
    <w:basedOn w:val="Domylnaczcionkaakapitu"/>
    <w:rPr>
      <w:rFonts w:ascii="Calibri" w:hAnsi="Calibri"/>
      <w:i/>
      <w:iCs/>
      <w:color w:val="243F60"/>
    </w:rPr>
  </w:style>
  <w:style w:type="character" w:customStyle="1" w:styleId="Nagwek7Znak">
    <w:name w:val="Nagłówek 7 Znak"/>
    <w:basedOn w:val="Domylnaczcionkaakapitu"/>
    <w:rPr>
      <w:rFonts w:ascii="Calibri" w:hAnsi="Calibri"/>
      <w:i/>
      <w:iCs/>
      <w:color w:val="404040"/>
    </w:rPr>
  </w:style>
  <w:style w:type="character" w:customStyle="1" w:styleId="Nagwek8Znak">
    <w:name w:val="Nagłówek 8 Znak"/>
    <w:basedOn w:val="Domylnaczcionkaakapitu"/>
    <w:rPr>
      <w:rFonts w:ascii="Calibri" w:hAnsi="Calibri"/>
      <w:color w:val="4F81BD"/>
      <w:sz w:val="20"/>
      <w:szCs w:val="20"/>
    </w:rPr>
  </w:style>
  <w:style w:type="character" w:customStyle="1" w:styleId="Nagwek9Znak">
    <w:name w:val="Nagłówek 9 Znak"/>
    <w:basedOn w:val="Domylnaczcionkaakapitu"/>
    <w:rPr>
      <w:rFonts w:ascii="Calibri" w:hAnsi="Calibri"/>
      <w:i/>
      <w:iCs/>
      <w:color w:val="404040"/>
      <w:sz w:val="20"/>
      <w:szCs w:val="20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CytatintensywnyZnak">
    <w:name w:val="Cytat intensywny Znak"/>
    <w:basedOn w:val="Domylnaczcionkaakapitu"/>
    <w:rPr>
      <w:b/>
      <w:bCs/>
      <w:i/>
      <w:iCs/>
      <w:color w:val="4F81BD"/>
    </w:rPr>
  </w:style>
  <w:style w:type="character" w:styleId="Wyrnieniedelikatne">
    <w:name w:val="Subtle Emphasis"/>
    <w:basedOn w:val="Domylnaczcionkaakapitu"/>
    <w:rPr>
      <w:i/>
      <w:iCs/>
      <w:color w:val="808080"/>
    </w:rPr>
  </w:style>
  <w:style w:type="character" w:styleId="Wyrnienieintensywne">
    <w:name w:val="Intense Emphasis"/>
    <w:basedOn w:val="Domylnaczcionkaakapitu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rPr>
      <w:b/>
      <w:bCs/>
      <w:smallCaps/>
      <w:spacing w:val="5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paragraph" w:customStyle="1" w:styleId="Tekstpodstawowy31">
    <w:name w:val="Tekst podstawowy 31"/>
    <w:basedOn w:val="Normalny"/>
    <w:rsid w:val="00773176"/>
    <w:pPr>
      <w:widowControl/>
      <w:suppressAutoHyphens w:val="0"/>
      <w:overflowPunct w:val="0"/>
      <w:autoSpaceDE w:val="0"/>
      <w:adjustRightInd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6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2473</Words>
  <Characters>14838</Characters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2025-09-24T10:30:00Z</cp:lastPrinted>
  <dcterms:created xsi:type="dcterms:W3CDTF">2025-09-26T07:48:00Z</dcterms:created>
  <dcterms:modified xsi:type="dcterms:W3CDTF">2025-09-26T08:04:00Z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