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F1B61" w14:textId="20918856" w:rsidR="00B37837" w:rsidRPr="004E4470" w:rsidRDefault="00EF6BBA" w:rsidP="00EF6BBA">
      <w:pPr>
        <w:pStyle w:val="Nagwek1"/>
        <w:spacing w:after="240" w:line="360" w:lineRule="auto"/>
        <w:ind w:left="3969"/>
        <w:rPr>
          <w:b w:val="0"/>
          <w:bCs w:val="0"/>
          <w:color w:val="000000" w:themeColor="text1"/>
          <w:szCs w:val="24"/>
        </w:rPr>
      </w:pPr>
      <w:r w:rsidRPr="004E4470">
        <w:rPr>
          <w:color w:val="000000" w:themeColor="text1"/>
        </w:rPr>
        <w:t>Zarządzenie nr 0050.</w:t>
      </w:r>
      <w:r w:rsidR="00752896">
        <w:rPr>
          <w:color w:val="000000" w:themeColor="text1"/>
        </w:rPr>
        <w:t>159</w:t>
      </w:r>
      <w:r w:rsidRPr="004E4470">
        <w:rPr>
          <w:color w:val="000000" w:themeColor="text1"/>
        </w:rPr>
        <w:t>.2026</w:t>
      </w:r>
      <w:r w:rsidRPr="004E4470">
        <w:rPr>
          <w:color w:val="000000" w:themeColor="text1"/>
        </w:rPr>
        <w:br/>
        <w:t xml:space="preserve">Burmistrza Miasta Płońsk </w:t>
      </w:r>
      <w:r w:rsidRPr="004E4470">
        <w:rPr>
          <w:color w:val="000000" w:themeColor="text1"/>
        </w:rPr>
        <w:tab/>
      </w:r>
      <w:r w:rsidR="00CB536A" w:rsidRPr="004E4470">
        <w:rPr>
          <w:color w:val="000000" w:themeColor="text1"/>
        </w:rPr>
        <w:br/>
      </w:r>
      <w:r w:rsidR="007F7880" w:rsidRPr="004E4470">
        <w:rPr>
          <w:color w:val="000000" w:themeColor="text1"/>
        </w:rPr>
        <w:t>z dnia</w:t>
      </w:r>
      <w:r w:rsidR="00752896">
        <w:rPr>
          <w:color w:val="000000" w:themeColor="text1"/>
        </w:rPr>
        <w:t xml:space="preserve"> 2 </w:t>
      </w:r>
      <w:r w:rsidR="00782F70" w:rsidRPr="004E4470">
        <w:rPr>
          <w:color w:val="000000" w:themeColor="text1"/>
        </w:rPr>
        <w:t>października</w:t>
      </w:r>
      <w:r w:rsidR="00FD2BDB" w:rsidRPr="004E4470">
        <w:rPr>
          <w:color w:val="000000" w:themeColor="text1"/>
        </w:rPr>
        <w:t xml:space="preserve"> </w:t>
      </w:r>
      <w:r w:rsidR="00D00932" w:rsidRPr="004E4470">
        <w:rPr>
          <w:color w:val="000000" w:themeColor="text1"/>
        </w:rPr>
        <w:t>2026</w:t>
      </w:r>
      <w:r w:rsidR="007F7880" w:rsidRPr="004E4470">
        <w:rPr>
          <w:color w:val="000000" w:themeColor="text1"/>
        </w:rPr>
        <w:t xml:space="preserve"> roku</w:t>
      </w:r>
    </w:p>
    <w:p w14:paraId="14707ED1" w14:textId="35341747" w:rsidR="00EF6BBA" w:rsidRPr="004E4470" w:rsidRDefault="007F7880" w:rsidP="00C33779">
      <w:pPr>
        <w:pStyle w:val="Nagwek2"/>
        <w:spacing w:after="240" w:line="360" w:lineRule="auto"/>
        <w:ind w:left="17"/>
        <w:jc w:val="left"/>
        <w:rPr>
          <w:color w:val="000000" w:themeColor="text1"/>
        </w:rPr>
      </w:pPr>
      <w:r w:rsidRPr="004E4470">
        <w:rPr>
          <w:color w:val="000000" w:themeColor="text1"/>
        </w:rPr>
        <w:t xml:space="preserve">w sprawie </w:t>
      </w:r>
      <w:r w:rsidR="00EF6BBA" w:rsidRPr="004E4470">
        <w:rPr>
          <w:color w:val="000000" w:themeColor="text1"/>
        </w:rPr>
        <w:t xml:space="preserve">instrukcji kancelaryjnej, jednolitego rzeczowego wykazu akt oraz instrukcji w sprawie organizacji i zakresu działania składnic akt dla </w:t>
      </w:r>
      <w:r w:rsidR="00816087" w:rsidRPr="004E4470">
        <w:rPr>
          <w:color w:val="000000" w:themeColor="text1"/>
        </w:rPr>
        <w:t>jednostek systemu oświaty Gminy</w:t>
      </w:r>
      <w:r w:rsidR="00EF6BBA" w:rsidRPr="004E4470">
        <w:rPr>
          <w:color w:val="000000" w:themeColor="text1"/>
        </w:rPr>
        <w:t xml:space="preserve"> Miasto Płońsk</w:t>
      </w:r>
    </w:p>
    <w:p w14:paraId="0B3CC301" w14:textId="77777777" w:rsidR="00EF6BBA" w:rsidRPr="004E4470" w:rsidRDefault="00EF6BBA" w:rsidP="00C33779">
      <w:pPr>
        <w:spacing w:line="360" w:lineRule="auto"/>
        <w:rPr>
          <w:rFonts w:ascii="Aptos" w:hAnsi="Aptos"/>
          <w:color w:val="000000" w:themeColor="text1"/>
          <w:sz w:val="10"/>
          <w:szCs w:val="10"/>
        </w:rPr>
      </w:pPr>
    </w:p>
    <w:p w14:paraId="4C0F2A58" w14:textId="57DBE29F" w:rsidR="00EF6BBA" w:rsidRPr="004E4470" w:rsidRDefault="00EF6BBA" w:rsidP="00C33779">
      <w:pPr>
        <w:spacing w:line="360" w:lineRule="auto"/>
        <w:rPr>
          <w:rFonts w:ascii="Aptos" w:hAnsi="Aptos"/>
          <w:color w:val="000000" w:themeColor="text1"/>
        </w:rPr>
      </w:pPr>
      <w:r w:rsidRPr="004E4470">
        <w:rPr>
          <w:rFonts w:ascii="Aptos" w:hAnsi="Aptos"/>
          <w:color w:val="000000" w:themeColor="text1"/>
        </w:rPr>
        <w:t xml:space="preserve">Na podstawie art. 6 ust. 2f i 2h ustawy z dnia 14 lipca 1983 r. o </w:t>
      </w:r>
      <w:r w:rsidR="006C319E" w:rsidRPr="004E4470">
        <w:rPr>
          <w:rFonts w:ascii="Aptos" w:hAnsi="Aptos"/>
          <w:color w:val="000000" w:themeColor="text1"/>
        </w:rPr>
        <w:t xml:space="preserve">narodowym zasobie archiwalnym i </w:t>
      </w:r>
      <w:r w:rsidRPr="004E4470">
        <w:rPr>
          <w:rFonts w:ascii="Aptos" w:hAnsi="Aptos"/>
          <w:color w:val="000000" w:themeColor="text1"/>
        </w:rPr>
        <w:t>archiwach (Dz. U. z 2020 r.</w:t>
      </w:r>
      <w:r w:rsidR="00816087" w:rsidRPr="004E4470">
        <w:rPr>
          <w:rFonts w:ascii="Aptos" w:hAnsi="Aptos"/>
          <w:color w:val="000000" w:themeColor="text1"/>
        </w:rPr>
        <w:t>, poz. 164 ze zm.</w:t>
      </w:r>
      <w:r w:rsidRPr="004E4470">
        <w:rPr>
          <w:rFonts w:ascii="Aptos" w:hAnsi="Aptos"/>
          <w:color w:val="000000" w:themeColor="text1"/>
        </w:rPr>
        <w:t>), zwanej dalej „ustawą archiwalną”, zarządza się, co następuje:</w:t>
      </w:r>
    </w:p>
    <w:p w14:paraId="13808B34" w14:textId="3891B485" w:rsidR="00C33779" w:rsidRPr="004E4470" w:rsidRDefault="00C33779" w:rsidP="006E4B5B">
      <w:pPr>
        <w:pStyle w:val="Nagwek1"/>
        <w:ind w:firstLine="4810"/>
        <w:rPr>
          <w:color w:val="000000" w:themeColor="text1"/>
          <w:sz w:val="22"/>
          <w:szCs w:val="28"/>
        </w:rPr>
      </w:pPr>
      <w:r w:rsidRPr="004E4470">
        <w:rPr>
          <w:color w:val="000000" w:themeColor="text1"/>
          <w:sz w:val="22"/>
          <w:szCs w:val="28"/>
        </w:rPr>
        <w:t>§ 1.</w:t>
      </w:r>
    </w:p>
    <w:p w14:paraId="615B9906" w14:textId="102737A1" w:rsidR="00EF6BBA" w:rsidRPr="004E4470" w:rsidRDefault="00C33779" w:rsidP="00C33779">
      <w:pPr>
        <w:spacing w:after="240" w:line="360" w:lineRule="auto"/>
        <w:rPr>
          <w:rFonts w:ascii="Aptos" w:hAnsi="Aptos"/>
          <w:b/>
          <w:bCs/>
          <w:color w:val="000000" w:themeColor="text1"/>
        </w:rPr>
      </w:pPr>
      <w:r w:rsidRPr="004E4470">
        <w:rPr>
          <w:rFonts w:ascii="Aptos" w:hAnsi="Aptos"/>
          <w:b/>
          <w:bCs/>
          <w:color w:val="000000" w:themeColor="text1"/>
        </w:rPr>
        <w:t xml:space="preserve"> </w:t>
      </w:r>
      <w:r w:rsidR="00EF6BBA" w:rsidRPr="004E4470">
        <w:rPr>
          <w:rFonts w:ascii="Aptos" w:hAnsi="Aptos"/>
          <w:bCs/>
          <w:color w:val="000000" w:themeColor="text1"/>
        </w:rPr>
        <w:t>1.</w:t>
      </w:r>
      <w:r w:rsidR="00EF6BBA" w:rsidRPr="004E4470">
        <w:rPr>
          <w:rFonts w:ascii="Aptos" w:hAnsi="Aptos"/>
          <w:b/>
          <w:bCs/>
          <w:color w:val="000000" w:themeColor="text1"/>
        </w:rPr>
        <w:t xml:space="preserve"> </w:t>
      </w:r>
      <w:r w:rsidR="00EF6BBA" w:rsidRPr="004E4470">
        <w:rPr>
          <w:rFonts w:ascii="Aptos" w:hAnsi="Aptos"/>
          <w:color w:val="000000" w:themeColor="text1"/>
        </w:rPr>
        <w:t xml:space="preserve">W porozumieniu z Archiwum Państwowym w Warszawie określa się dla jednostek systemu oświaty, </w:t>
      </w:r>
      <w:r w:rsidR="00EF6BBA" w:rsidRPr="004E4470">
        <w:rPr>
          <w:rFonts w:ascii="Aptos" w:hAnsi="Aptos"/>
          <w:color w:val="000000" w:themeColor="text1"/>
        </w:rPr>
        <w:br/>
        <w:t>o których mowa w art. 2 pkt 1, 2 ustawy z dnia 14 grudnia 2016 r. Prawo oświatowe (Dz. U z 202</w:t>
      </w:r>
      <w:r w:rsidR="00816087" w:rsidRPr="004E4470">
        <w:rPr>
          <w:rFonts w:ascii="Aptos" w:hAnsi="Aptos"/>
          <w:color w:val="000000" w:themeColor="text1"/>
        </w:rPr>
        <w:t xml:space="preserve">6r., poz. 820 </w:t>
      </w:r>
      <w:r w:rsidR="00816087" w:rsidRPr="004E4470">
        <w:rPr>
          <w:rFonts w:ascii="Aptos" w:hAnsi="Aptos"/>
          <w:color w:val="000000" w:themeColor="text1"/>
        </w:rPr>
        <w:br/>
        <w:t>ze zm.</w:t>
      </w:r>
      <w:r w:rsidR="00EF6BBA" w:rsidRPr="004E4470">
        <w:rPr>
          <w:rFonts w:ascii="Aptos" w:hAnsi="Aptos"/>
          <w:color w:val="000000" w:themeColor="text1"/>
        </w:rPr>
        <w:t xml:space="preserve">), dla których organem prowadzącym jest Gmina Miasto Płońsk zwanych dalej „podmiotami” oraz </w:t>
      </w:r>
      <w:r w:rsidR="00816087" w:rsidRPr="004E4470">
        <w:rPr>
          <w:rFonts w:ascii="Aptos" w:hAnsi="Aptos"/>
          <w:color w:val="000000" w:themeColor="text1"/>
        </w:rPr>
        <w:br/>
      </w:r>
      <w:r w:rsidR="00EF6BBA" w:rsidRPr="004E4470">
        <w:rPr>
          <w:rFonts w:ascii="Aptos" w:hAnsi="Aptos"/>
          <w:bCs/>
          <w:color w:val="000000" w:themeColor="text1"/>
        </w:rPr>
        <w:t>w których funkcjonują składnice akt</w:t>
      </w:r>
      <w:r w:rsidR="00EF6BBA" w:rsidRPr="004E4470">
        <w:rPr>
          <w:rFonts w:ascii="Aptos" w:hAnsi="Aptos"/>
          <w:color w:val="000000" w:themeColor="text1"/>
        </w:rPr>
        <w:t>:</w:t>
      </w:r>
    </w:p>
    <w:p w14:paraId="120A5865" w14:textId="77777777" w:rsidR="00EF6BBA" w:rsidRPr="004E4470" w:rsidRDefault="00EF6BBA" w:rsidP="00C33779">
      <w:pPr>
        <w:numPr>
          <w:ilvl w:val="0"/>
          <w:numId w:val="1"/>
        </w:numPr>
        <w:spacing w:after="240" w:line="360" w:lineRule="auto"/>
        <w:ind w:left="284" w:hanging="284"/>
        <w:rPr>
          <w:rFonts w:ascii="Aptos" w:hAnsi="Aptos"/>
          <w:color w:val="000000" w:themeColor="text1"/>
        </w:rPr>
      </w:pPr>
      <w:r w:rsidRPr="004E4470">
        <w:rPr>
          <w:rFonts w:ascii="Aptos" w:hAnsi="Aptos"/>
          <w:color w:val="000000" w:themeColor="text1"/>
        </w:rPr>
        <w:t>instrukcję kancelaryjną – załącznik nr 1;</w:t>
      </w:r>
    </w:p>
    <w:p w14:paraId="31EDCCAB" w14:textId="77777777" w:rsidR="00EF6BBA" w:rsidRPr="004E4470" w:rsidRDefault="00EF6BBA" w:rsidP="00C33779">
      <w:pPr>
        <w:numPr>
          <w:ilvl w:val="0"/>
          <w:numId w:val="1"/>
        </w:numPr>
        <w:spacing w:after="240" w:line="360" w:lineRule="auto"/>
        <w:ind w:left="284" w:hanging="284"/>
        <w:rPr>
          <w:rFonts w:ascii="Aptos" w:hAnsi="Aptos"/>
          <w:color w:val="000000" w:themeColor="text1"/>
        </w:rPr>
      </w:pPr>
      <w:r w:rsidRPr="004E4470">
        <w:rPr>
          <w:rFonts w:ascii="Aptos" w:hAnsi="Aptos"/>
          <w:color w:val="000000" w:themeColor="text1"/>
        </w:rPr>
        <w:t>sposób klasyfikowania i kwalifikowania dokumentacji w formie jednolitego rzeczowego wykazu akt – załącznik nr 2;</w:t>
      </w:r>
    </w:p>
    <w:p w14:paraId="5C086DC9" w14:textId="77777777" w:rsidR="00C33779" w:rsidRPr="004E4470" w:rsidRDefault="00EF6BBA" w:rsidP="00C33779">
      <w:pPr>
        <w:numPr>
          <w:ilvl w:val="0"/>
          <w:numId w:val="1"/>
        </w:numPr>
        <w:spacing w:after="240" w:line="360" w:lineRule="auto"/>
        <w:ind w:left="284" w:hanging="284"/>
        <w:rPr>
          <w:rFonts w:ascii="Aptos" w:hAnsi="Aptos"/>
          <w:color w:val="000000" w:themeColor="text1"/>
        </w:rPr>
      </w:pPr>
      <w:r w:rsidRPr="004E4470">
        <w:rPr>
          <w:rFonts w:ascii="Aptos" w:hAnsi="Aptos"/>
          <w:color w:val="000000" w:themeColor="text1"/>
        </w:rPr>
        <w:t>instrukcję w sprawie organizacji i zakresu działania składnic akt – załącznik nr 3.</w:t>
      </w:r>
    </w:p>
    <w:p w14:paraId="2655E5D3" w14:textId="5421D9FA" w:rsidR="00EF6BBA" w:rsidRPr="004E4470" w:rsidRDefault="00C33779" w:rsidP="00C33779">
      <w:pPr>
        <w:spacing w:after="240" w:line="360" w:lineRule="auto"/>
        <w:rPr>
          <w:rFonts w:ascii="Aptos" w:hAnsi="Aptos"/>
          <w:color w:val="000000" w:themeColor="text1"/>
        </w:rPr>
      </w:pPr>
      <w:r w:rsidRPr="004E4470">
        <w:rPr>
          <w:rFonts w:ascii="Aptos" w:hAnsi="Aptos"/>
          <w:color w:val="000000" w:themeColor="text1"/>
        </w:rPr>
        <w:t xml:space="preserve">2. </w:t>
      </w:r>
      <w:r w:rsidR="00EF6BBA" w:rsidRPr="004E4470">
        <w:rPr>
          <w:rFonts w:ascii="Aptos" w:hAnsi="Aptos"/>
          <w:color w:val="000000" w:themeColor="text1"/>
        </w:rPr>
        <w:t>Zarządzenie nie dotyczy podmiotów, w których czynności kancelaryjne, dokumentowanie przebiegu załatwiania i realizowania spraw, gromadzenie i tworzenie dokumentacji w postaci elektronic</w:t>
      </w:r>
      <w:r w:rsidR="006C319E" w:rsidRPr="004E4470">
        <w:rPr>
          <w:rFonts w:ascii="Aptos" w:hAnsi="Aptos"/>
          <w:color w:val="000000" w:themeColor="text1"/>
        </w:rPr>
        <w:t xml:space="preserve">znej, </w:t>
      </w:r>
      <w:r w:rsidR="00EF6BBA" w:rsidRPr="004E4470">
        <w:rPr>
          <w:rFonts w:ascii="Aptos" w:hAnsi="Aptos"/>
          <w:color w:val="000000" w:themeColor="text1"/>
        </w:rPr>
        <w:t>dokonywane jest w ramach elektronicznego zarządzania dokumentacją (EZD), o którym</w:t>
      </w:r>
      <w:r w:rsidR="006C319E" w:rsidRPr="004E4470">
        <w:rPr>
          <w:rFonts w:ascii="Aptos" w:hAnsi="Aptos"/>
          <w:color w:val="000000" w:themeColor="text1"/>
        </w:rPr>
        <w:t xml:space="preserve"> mowa w art. 6 ust. 1a ustawy z </w:t>
      </w:r>
      <w:r w:rsidR="00EF6BBA" w:rsidRPr="004E4470">
        <w:rPr>
          <w:rFonts w:ascii="Aptos" w:hAnsi="Aptos"/>
          <w:color w:val="000000" w:themeColor="text1"/>
        </w:rPr>
        <w:t>dnia 14 lipca 1983 r. o narodowym zasobie archiwalnym i archiwach (Dz. U. 2020</w:t>
      </w:r>
      <w:r w:rsidR="00816087" w:rsidRPr="004E4470">
        <w:rPr>
          <w:rFonts w:ascii="Aptos" w:hAnsi="Aptos"/>
          <w:color w:val="000000" w:themeColor="text1"/>
        </w:rPr>
        <w:t xml:space="preserve"> r.</w:t>
      </w:r>
      <w:r w:rsidR="00EF6BBA" w:rsidRPr="004E4470">
        <w:rPr>
          <w:rFonts w:ascii="Aptos" w:hAnsi="Aptos"/>
          <w:color w:val="000000" w:themeColor="text1"/>
        </w:rPr>
        <w:t>, poz. 164</w:t>
      </w:r>
      <w:r w:rsidR="00816087" w:rsidRPr="004E4470">
        <w:rPr>
          <w:rFonts w:ascii="Aptos" w:hAnsi="Aptos"/>
          <w:color w:val="000000" w:themeColor="text1"/>
        </w:rPr>
        <w:t xml:space="preserve"> ze zm.</w:t>
      </w:r>
      <w:r w:rsidR="00EF6BBA" w:rsidRPr="004E4470">
        <w:rPr>
          <w:rFonts w:ascii="Aptos" w:hAnsi="Aptos"/>
          <w:color w:val="000000" w:themeColor="text1"/>
        </w:rPr>
        <w:t>).</w:t>
      </w:r>
    </w:p>
    <w:p w14:paraId="6FBC196C" w14:textId="6BD88DB1" w:rsidR="00EF6BBA" w:rsidRPr="004E4470" w:rsidRDefault="00EF6BBA" w:rsidP="00C33779">
      <w:pPr>
        <w:spacing w:after="240" w:line="360" w:lineRule="auto"/>
        <w:rPr>
          <w:rFonts w:ascii="Aptos" w:hAnsi="Aptos"/>
          <w:color w:val="000000" w:themeColor="text1"/>
        </w:rPr>
      </w:pPr>
      <w:r w:rsidRPr="004E4470">
        <w:rPr>
          <w:rFonts w:ascii="Aptos" w:hAnsi="Aptos"/>
          <w:color w:val="000000" w:themeColor="text1"/>
        </w:rPr>
        <w:t>3. Ilekroć w zarządzeniu jest mowa o kierowniku podmiotu, należy przez to rozumieć odpowiednio dyrektora podmiotu, o którym mowa w ust. 1.</w:t>
      </w:r>
    </w:p>
    <w:p w14:paraId="3E2DA72A" w14:textId="2B6CCBF7" w:rsidR="006E4B5B" w:rsidRPr="004E4470" w:rsidRDefault="006E4B5B" w:rsidP="002462FD">
      <w:pPr>
        <w:pStyle w:val="Nagwek1"/>
        <w:tabs>
          <w:tab w:val="left" w:pos="4962"/>
        </w:tabs>
        <w:ind w:firstLine="4810"/>
        <w:rPr>
          <w:color w:val="000000" w:themeColor="text1"/>
          <w:sz w:val="22"/>
          <w:szCs w:val="28"/>
        </w:rPr>
      </w:pPr>
      <w:r w:rsidRPr="004E4470">
        <w:rPr>
          <w:color w:val="000000" w:themeColor="text1"/>
          <w:sz w:val="22"/>
          <w:szCs w:val="28"/>
        </w:rPr>
        <w:t>§ 2.</w:t>
      </w:r>
    </w:p>
    <w:p w14:paraId="705D9936" w14:textId="6A73E25C" w:rsidR="00EF6BBA" w:rsidRPr="004E4470" w:rsidRDefault="00EF6BBA" w:rsidP="00BF34B5">
      <w:pPr>
        <w:pStyle w:val="Nagwek2"/>
        <w:spacing w:line="360" w:lineRule="auto"/>
        <w:jc w:val="left"/>
        <w:rPr>
          <w:b w:val="0"/>
          <w:bCs w:val="0"/>
          <w:color w:val="000000" w:themeColor="text1"/>
        </w:rPr>
      </w:pPr>
      <w:r w:rsidRPr="004E4470">
        <w:rPr>
          <w:b w:val="0"/>
          <w:bCs w:val="0"/>
          <w:color w:val="000000" w:themeColor="text1"/>
        </w:rPr>
        <w:t>Zmian w przepisach, o których mowa w § 1 ust. 1 pkt. 1-3 dokonuje Burmistrz Miasta Płońsk w porozumieniu z dyrektorem Archiwum Państwowego w Warszawie, w drodze zarządzenia, na wniosek kierowników podmiotów, o których mowa w § 1 ust. 3.</w:t>
      </w:r>
    </w:p>
    <w:p w14:paraId="01B38A14" w14:textId="77777777" w:rsidR="00C33779" w:rsidRPr="004E4470" w:rsidRDefault="00C33779" w:rsidP="00C33779">
      <w:pPr>
        <w:pStyle w:val="Nagwek2"/>
        <w:rPr>
          <w:color w:val="000000" w:themeColor="text1"/>
        </w:rPr>
      </w:pPr>
    </w:p>
    <w:p w14:paraId="55E74BE2" w14:textId="7A0FFD8F" w:rsidR="00C33779" w:rsidRPr="004E4470" w:rsidRDefault="00EF6BBA" w:rsidP="006C319E">
      <w:pPr>
        <w:pStyle w:val="Nagwek2"/>
        <w:ind w:firstLine="4801"/>
        <w:jc w:val="left"/>
        <w:rPr>
          <w:color w:val="000000" w:themeColor="text1"/>
        </w:rPr>
      </w:pPr>
      <w:r w:rsidRPr="004E4470">
        <w:rPr>
          <w:color w:val="000000" w:themeColor="text1"/>
        </w:rPr>
        <w:t>§ 3.</w:t>
      </w:r>
    </w:p>
    <w:p w14:paraId="0A2B2EA6" w14:textId="2E946CD6" w:rsidR="00EF6BBA" w:rsidRPr="004E4470" w:rsidRDefault="00EF6BBA" w:rsidP="00C33779">
      <w:pPr>
        <w:spacing w:after="240" w:line="360" w:lineRule="auto"/>
        <w:rPr>
          <w:rFonts w:ascii="Aptos" w:hAnsi="Aptos"/>
          <w:color w:val="000000" w:themeColor="text1"/>
        </w:rPr>
      </w:pPr>
      <w:r w:rsidRPr="004E4470">
        <w:rPr>
          <w:rFonts w:ascii="Aptos" w:hAnsi="Aptos"/>
          <w:color w:val="000000" w:themeColor="text1"/>
        </w:rPr>
        <w:t xml:space="preserve">Nadzór ogólny nad prawidłowym wykonywaniem czynności kancelaryjnych i archiwalnych w podmiotach </w:t>
      </w:r>
      <w:r w:rsidR="006C319E" w:rsidRPr="004E4470">
        <w:rPr>
          <w:rFonts w:ascii="Aptos" w:hAnsi="Aptos"/>
          <w:color w:val="000000" w:themeColor="text1"/>
        </w:rPr>
        <w:br/>
      </w:r>
      <w:r w:rsidRPr="004E4470">
        <w:rPr>
          <w:rFonts w:ascii="Aptos" w:hAnsi="Aptos"/>
          <w:color w:val="000000" w:themeColor="text1"/>
        </w:rPr>
        <w:t>należy do kierowników tych podmiotów.</w:t>
      </w:r>
    </w:p>
    <w:p w14:paraId="69DDB906" w14:textId="51460609" w:rsidR="00C33779" w:rsidRPr="004E4470" w:rsidRDefault="006C319E" w:rsidP="006C319E">
      <w:pPr>
        <w:pStyle w:val="Nagwek1"/>
        <w:tabs>
          <w:tab w:val="left" w:pos="4820"/>
        </w:tabs>
        <w:ind w:firstLine="4668"/>
        <w:rPr>
          <w:color w:val="000000" w:themeColor="text1"/>
          <w:sz w:val="22"/>
          <w:szCs w:val="28"/>
        </w:rPr>
      </w:pPr>
      <w:r w:rsidRPr="004E4470">
        <w:rPr>
          <w:color w:val="000000" w:themeColor="text1"/>
          <w:sz w:val="22"/>
          <w:szCs w:val="28"/>
        </w:rPr>
        <w:t xml:space="preserve">   </w:t>
      </w:r>
      <w:r w:rsidR="00EF6BBA" w:rsidRPr="004E4470">
        <w:rPr>
          <w:color w:val="000000" w:themeColor="text1"/>
          <w:sz w:val="22"/>
          <w:szCs w:val="28"/>
        </w:rPr>
        <w:t>§ 4.</w:t>
      </w:r>
    </w:p>
    <w:p w14:paraId="5270C588" w14:textId="16CEEFEE" w:rsidR="002462FD" w:rsidRPr="004E4470" w:rsidRDefault="00EF6BBA" w:rsidP="002462FD">
      <w:pPr>
        <w:spacing w:after="240" w:line="360" w:lineRule="auto"/>
        <w:rPr>
          <w:rFonts w:ascii="Aptos" w:hAnsi="Aptos"/>
          <w:color w:val="000000" w:themeColor="text1"/>
        </w:rPr>
      </w:pPr>
      <w:r w:rsidRPr="004E4470">
        <w:rPr>
          <w:rFonts w:ascii="Aptos" w:hAnsi="Aptos"/>
          <w:color w:val="000000" w:themeColor="text1"/>
        </w:rPr>
        <w:t xml:space="preserve">Sprawy prowadzone w podmiocie, a niezakończone do dnia wejścia w życie zarządzenia </w:t>
      </w:r>
      <w:r w:rsidRPr="004E4470">
        <w:rPr>
          <w:rFonts w:ascii="Aptos" w:hAnsi="Aptos"/>
          <w:color w:val="000000" w:themeColor="text1"/>
        </w:rPr>
        <w:br/>
        <w:t>załatwia się bez zmiany dotychczasowego znaku sprawy aż do ich zakończenia</w:t>
      </w:r>
      <w:r w:rsidR="00C33779" w:rsidRPr="004E4470">
        <w:rPr>
          <w:rFonts w:ascii="Aptos" w:hAnsi="Aptos"/>
          <w:color w:val="000000" w:themeColor="text1"/>
        </w:rPr>
        <w:t xml:space="preserve">. </w:t>
      </w:r>
    </w:p>
    <w:p w14:paraId="36F9D670" w14:textId="77777777" w:rsidR="00FD65DA" w:rsidRDefault="00FD65DA" w:rsidP="006E4B5B">
      <w:pPr>
        <w:pStyle w:val="Nagwek1"/>
        <w:ind w:firstLine="4810"/>
        <w:rPr>
          <w:color w:val="000000" w:themeColor="text1"/>
          <w:sz w:val="22"/>
          <w:szCs w:val="28"/>
        </w:rPr>
      </w:pPr>
    </w:p>
    <w:p w14:paraId="1E663744" w14:textId="77777777" w:rsidR="00FD65DA" w:rsidRDefault="00FD65DA" w:rsidP="006E4B5B">
      <w:pPr>
        <w:pStyle w:val="Nagwek1"/>
        <w:ind w:firstLine="4810"/>
        <w:rPr>
          <w:color w:val="000000" w:themeColor="text1"/>
          <w:sz w:val="22"/>
          <w:szCs w:val="28"/>
        </w:rPr>
      </w:pPr>
    </w:p>
    <w:p w14:paraId="0CEF7375" w14:textId="29A447E0" w:rsidR="00C33779" w:rsidRPr="004E4470" w:rsidRDefault="00EF6BBA" w:rsidP="006E4B5B">
      <w:pPr>
        <w:pStyle w:val="Nagwek1"/>
        <w:ind w:firstLine="4810"/>
        <w:rPr>
          <w:color w:val="000000" w:themeColor="text1"/>
          <w:sz w:val="22"/>
          <w:szCs w:val="28"/>
        </w:rPr>
      </w:pPr>
      <w:r w:rsidRPr="004E4470">
        <w:rPr>
          <w:color w:val="000000" w:themeColor="text1"/>
          <w:sz w:val="22"/>
          <w:szCs w:val="28"/>
        </w:rPr>
        <w:t>§ 5.</w:t>
      </w:r>
    </w:p>
    <w:p w14:paraId="1B7BB713" w14:textId="01D96B21" w:rsidR="00816087" w:rsidRPr="004E4470" w:rsidRDefault="00EF6BBA" w:rsidP="00C33779">
      <w:pPr>
        <w:spacing w:after="240" w:line="360" w:lineRule="auto"/>
        <w:rPr>
          <w:rFonts w:ascii="Aptos" w:hAnsi="Aptos"/>
          <w:color w:val="000000" w:themeColor="text1"/>
        </w:rPr>
      </w:pPr>
      <w:r w:rsidRPr="004E4470">
        <w:rPr>
          <w:rFonts w:ascii="Aptos" w:hAnsi="Aptos"/>
          <w:color w:val="000000" w:themeColor="text1"/>
        </w:rPr>
        <w:t xml:space="preserve">Dokumentacja wytworzona i zgromadzona w </w:t>
      </w:r>
      <w:r w:rsidRPr="004E4470">
        <w:rPr>
          <w:rFonts w:ascii="Aptos" w:hAnsi="Aptos"/>
          <w:bCs/>
          <w:color w:val="000000" w:themeColor="text1"/>
        </w:rPr>
        <w:t>podmiocie</w:t>
      </w:r>
      <w:r w:rsidRPr="004E4470">
        <w:rPr>
          <w:rFonts w:ascii="Aptos" w:hAnsi="Aptos"/>
          <w:b/>
          <w:bCs/>
          <w:color w:val="000000" w:themeColor="text1"/>
        </w:rPr>
        <w:t xml:space="preserve"> </w:t>
      </w:r>
      <w:r w:rsidRPr="004E4470">
        <w:rPr>
          <w:rFonts w:ascii="Aptos" w:hAnsi="Aptos"/>
          <w:color w:val="000000" w:themeColor="text1"/>
        </w:rPr>
        <w:t>przed dniem wejścia w życie zarządzenia podlega ponownej kwalifikacji do kategorii archiwalnych określonych w jednolitym rzeczowym wykazie akt, o którym mowa w § 1 ust. 1 pkt 2, jeżeli dotychczasowe przepisy określały niższą wartość archiwalną tej dokumentacji lub krótszy okres jej przechowywania. </w:t>
      </w:r>
    </w:p>
    <w:p w14:paraId="5144258A" w14:textId="49C68ACB" w:rsidR="00C33779" w:rsidRPr="004E4470" w:rsidRDefault="00EF6BBA" w:rsidP="006E4B5B">
      <w:pPr>
        <w:pStyle w:val="Nagwek1"/>
        <w:ind w:firstLine="4810"/>
        <w:rPr>
          <w:color w:val="000000" w:themeColor="text1"/>
          <w:sz w:val="22"/>
          <w:szCs w:val="28"/>
        </w:rPr>
      </w:pPr>
      <w:r w:rsidRPr="004E4470">
        <w:rPr>
          <w:color w:val="000000" w:themeColor="text1"/>
          <w:sz w:val="22"/>
          <w:szCs w:val="28"/>
        </w:rPr>
        <w:t>§ 6.</w:t>
      </w:r>
    </w:p>
    <w:p w14:paraId="0E69FAE3" w14:textId="4B59DB70" w:rsidR="00EF6BBA" w:rsidRPr="004E4470" w:rsidRDefault="00EF6BBA" w:rsidP="00C33779">
      <w:pPr>
        <w:spacing w:after="240" w:line="360" w:lineRule="auto"/>
        <w:rPr>
          <w:rFonts w:ascii="Aptos" w:hAnsi="Aptos"/>
          <w:color w:val="000000" w:themeColor="text1"/>
        </w:rPr>
      </w:pPr>
      <w:r w:rsidRPr="004E4470">
        <w:rPr>
          <w:rFonts w:ascii="Aptos" w:hAnsi="Aptos"/>
          <w:color w:val="000000" w:themeColor="text1"/>
        </w:rPr>
        <w:t>Dokumentacja, która przed dniem wejścia w życie zarządzenia nie była w podmiocie</w:t>
      </w:r>
      <w:r w:rsidRPr="004E4470">
        <w:rPr>
          <w:rFonts w:ascii="Aptos" w:hAnsi="Aptos"/>
          <w:b/>
          <w:bCs/>
          <w:i/>
          <w:color w:val="000000" w:themeColor="text1"/>
        </w:rPr>
        <w:t xml:space="preserve"> </w:t>
      </w:r>
      <w:r w:rsidRPr="004E4470">
        <w:rPr>
          <w:rFonts w:ascii="Aptos" w:hAnsi="Aptos"/>
          <w:color w:val="000000" w:themeColor="text1"/>
        </w:rPr>
        <w:t>kwalifikowana na podstawie obowiązujących wówczas jednolitych rzeczowych wykazów akt, jest kwalifikowana na podstawie jednolitego rzeczowego wykazu akt wprowadzanego niniejszym zarządzeniem.</w:t>
      </w:r>
    </w:p>
    <w:p w14:paraId="5EB521F4" w14:textId="6A9732AC" w:rsidR="00C33779" w:rsidRPr="004E4470" w:rsidRDefault="00EF6BBA" w:rsidP="006E4B5B">
      <w:pPr>
        <w:pStyle w:val="Nagwek1"/>
        <w:ind w:firstLine="4810"/>
        <w:rPr>
          <w:color w:val="000000" w:themeColor="text1"/>
          <w:sz w:val="22"/>
          <w:szCs w:val="28"/>
        </w:rPr>
      </w:pPr>
      <w:r w:rsidRPr="004E4470">
        <w:rPr>
          <w:color w:val="000000" w:themeColor="text1"/>
          <w:sz w:val="22"/>
          <w:szCs w:val="28"/>
        </w:rPr>
        <w:t>§ 7.</w:t>
      </w:r>
    </w:p>
    <w:p w14:paraId="7311F8E3" w14:textId="60C773DF" w:rsidR="00EF6BBA" w:rsidRPr="004E4470" w:rsidRDefault="00EF6BBA" w:rsidP="00C33779">
      <w:pPr>
        <w:spacing w:after="240" w:line="360" w:lineRule="auto"/>
        <w:rPr>
          <w:rFonts w:ascii="Aptos" w:hAnsi="Aptos"/>
          <w:color w:val="000000" w:themeColor="text1"/>
        </w:rPr>
      </w:pPr>
      <w:r w:rsidRPr="004E4470">
        <w:rPr>
          <w:rFonts w:ascii="Aptos" w:hAnsi="Aptos"/>
          <w:color w:val="000000" w:themeColor="text1"/>
        </w:rPr>
        <w:t>Tracą moc zarządzenia kierowników podmiotów w sprawie wprowadzenia instrukcji kancelaryjnej, jednolitego rzeczowego wykazu akt oraz instrukcji w sprawie organizacji i zakresu działania składnicy akt, obowiązujących w podmiotach przed dniem wejścia w życie zarządzenia</w:t>
      </w:r>
      <w:r w:rsidRPr="004E4470">
        <w:rPr>
          <w:rFonts w:ascii="Aptos" w:hAnsi="Aptos"/>
          <w:i/>
          <w:color w:val="000000" w:themeColor="text1"/>
        </w:rPr>
        <w:t>.</w:t>
      </w:r>
    </w:p>
    <w:p w14:paraId="68008722" w14:textId="774D1AC9" w:rsidR="00C33779" w:rsidRPr="004E4470" w:rsidRDefault="00C33779" w:rsidP="006E4B5B">
      <w:pPr>
        <w:pStyle w:val="Nagwek1"/>
        <w:ind w:firstLine="4810"/>
        <w:rPr>
          <w:b w:val="0"/>
          <w:bCs w:val="0"/>
          <w:color w:val="000000" w:themeColor="text1"/>
          <w:sz w:val="22"/>
          <w:szCs w:val="28"/>
        </w:rPr>
      </w:pPr>
      <w:r w:rsidRPr="004E4470">
        <w:rPr>
          <w:color w:val="000000" w:themeColor="text1"/>
          <w:sz w:val="22"/>
          <w:szCs w:val="28"/>
        </w:rPr>
        <w:t xml:space="preserve">§ 8. </w:t>
      </w:r>
    </w:p>
    <w:p w14:paraId="070E252A" w14:textId="5C4BEE44" w:rsidR="00EF6BBA" w:rsidRPr="004E4470" w:rsidRDefault="00EF6BBA" w:rsidP="00C33779">
      <w:pPr>
        <w:pStyle w:val="Nagwek1"/>
        <w:rPr>
          <w:b w:val="0"/>
          <w:bCs w:val="0"/>
          <w:color w:val="000000" w:themeColor="text1"/>
          <w:sz w:val="22"/>
          <w:szCs w:val="28"/>
        </w:rPr>
      </w:pPr>
      <w:r w:rsidRPr="004E4470">
        <w:rPr>
          <w:b w:val="0"/>
          <w:bCs w:val="0"/>
          <w:color w:val="000000" w:themeColor="text1"/>
          <w:sz w:val="22"/>
          <w:szCs w:val="28"/>
        </w:rPr>
        <w:t xml:space="preserve">Wykonanie niniejszego zarządzenia powierza się odpowiednio </w:t>
      </w:r>
      <w:r w:rsidR="00816087" w:rsidRPr="004E4470">
        <w:rPr>
          <w:b w:val="0"/>
          <w:bCs w:val="0"/>
          <w:color w:val="000000" w:themeColor="text1"/>
          <w:sz w:val="22"/>
          <w:szCs w:val="28"/>
        </w:rPr>
        <w:t>kierownikom podmiotów.</w:t>
      </w:r>
    </w:p>
    <w:p w14:paraId="79C02B59" w14:textId="77777777" w:rsidR="00C33779" w:rsidRPr="004E4470" w:rsidRDefault="00C33779" w:rsidP="00C33779">
      <w:pPr>
        <w:pStyle w:val="Nagwek1"/>
        <w:jc w:val="center"/>
        <w:rPr>
          <w:b w:val="0"/>
          <w:bCs w:val="0"/>
          <w:color w:val="000000" w:themeColor="text1"/>
          <w:sz w:val="22"/>
          <w:szCs w:val="28"/>
        </w:rPr>
      </w:pPr>
    </w:p>
    <w:p w14:paraId="5B68E83B" w14:textId="57FB791B" w:rsidR="00C33779" w:rsidRPr="004E4470" w:rsidRDefault="00EF6BBA" w:rsidP="006E4B5B">
      <w:pPr>
        <w:pStyle w:val="Nagwek1"/>
        <w:ind w:firstLine="4810"/>
        <w:rPr>
          <w:color w:val="000000" w:themeColor="text1"/>
          <w:sz w:val="22"/>
          <w:szCs w:val="28"/>
        </w:rPr>
      </w:pPr>
      <w:r w:rsidRPr="004E4470">
        <w:rPr>
          <w:color w:val="000000" w:themeColor="text1"/>
          <w:sz w:val="22"/>
          <w:szCs w:val="28"/>
        </w:rPr>
        <w:t>§ 9.</w:t>
      </w:r>
    </w:p>
    <w:p w14:paraId="68FAD000" w14:textId="572234C7" w:rsidR="00EF6BBA" w:rsidRPr="004E4470" w:rsidRDefault="00EF6BBA" w:rsidP="00C33779">
      <w:pPr>
        <w:spacing w:after="240" w:line="360" w:lineRule="auto"/>
        <w:rPr>
          <w:rFonts w:ascii="Aptos" w:hAnsi="Aptos"/>
          <w:b/>
          <w:bCs/>
          <w:color w:val="000000" w:themeColor="text1"/>
        </w:rPr>
      </w:pPr>
      <w:r w:rsidRPr="004E4470">
        <w:rPr>
          <w:rFonts w:ascii="Aptos" w:hAnsi="Aptos"/>
          <w:color w:val="000000" w:themeColor="text1"/>
        </w:rPr>
        <w:t xml:space="preserve">Zarządzenie wchodzi w życie w terminie od dnia 1 </w:t>
      </w:r>
      <w:r w:rsidR="00AF0AE2" w:rsidRPr="004E4470">
        <w:rPr>
          <w:rFonts w:ascii="Aptos" w:hAnsi="Aptos"/>
          <w:color w:val="000000" w:themeColor="text1"/>
        </w:rPr>
        <w:t>listopada</w:t>
      </w:r>
      <w:r w:rsidRPr="004E4470">
        <w:rPr>
          <w:rFonts w:ascii="Aptos" w:hAnsi="Aptos"/>
          <w:color w:val="000000" w:themeColor="text1"/>
        </w:rPr>
        <w:t xml:space="preserve"> 2026 roku.</w:t>
      </w:r>
      <w:r w:rsidRPr="004E4470">
        <w:rPr>
          <w:rFonts w:ascii="Aptos" w:hAnsi="Aptos"/>
          <w:i/>
          <w:color w:val="000000" w:themeColor="text1"/>
        </w:rPr>
        <w:t xml:space="preserve"> </w:t>
      </w:r>
      <w:r w:rsidRPr="004E4470">
        <w:rPr>
          <w:rFonts w:ascii="Aptos" w:hAnsi="Aptos"/>
          <w:color w:val="000000" w:themeColor="text1"/>
        </w:rPr>
        <w:t xml:space="preserve"> </w:t>
      </w:r>
    </w:p>
    <w:p w14:paraId="12AAF400" w14:textId="1D38DBC7" w:rsidR="00773784" w:rsidRDefault="00752896" w:rsidP="00752896">
      <w:pPr>
        <w:ind w:left="7200"/>
        <w:jc w:val="both"/>
        <w:rPr>
          <w:rFonts w:ascii="Aptos" w:hAnsi="Aptos"/>
          <w:b/>
          <w:color w:val="000000" w:themeColor="text1"/>
          <w:sz w:val="24"/>
          <w:szCs w:val="24"/>
        </w:rPr>
      </w:pPr>
      <w:r w:rsidRPr="00752896">
        <w:rPr>
          <w:rFonts w:ascii="Aptos" w:hAnsi="Aptos"/>
          <w:b/>
          <w:color w:val="000000" w:themeColor="text1"/>
          <w:sz w:val="24"/>
          <w:szCs w:val="24"/>
        </w:rPr>
        <w:t>Z up. Burmistrza</w:t>
      </w:r>
    </w:p>
    <w:p w14:paraId="1E0BC8EF" w14:textId="549C34CF" w:rsidR="00752896" w:rsidRDefault="00752896" w:rsidP="00752896">
      <w:pPr>
        <w:ind w:left="7200"/>
        <w:jc w:val="both"/>
        <w:rPr>
          <w:rFonts w:ascii="Aptos" w:hAnsi="Aptos"/>
          <w:b/>
          <w:color w:val="000000" w:themeColor="text1"/>
          <w:sz w:val="24"/>
          <w:szCs w:val="24"/>
        </w:rPr>
      </w:pPr>
      <w:r>
        <w:rPr>
          <w:rFonts w:ascii="Aptos" w:hAnsi="Aptos"/>
          <w:b/>
          <w:color w:val="000000" w:themeColor="text1"/>
          <w:sz w:val="24"/>
          <w:szCs w:val="24"/>
        </w:rPr>
        <w:t xml:space="preserve">Teresa Kozera </w:t>
      </w:r>
    </w:p>
    <w:p w14:paraId="08DC56EC" w14:textId="60F81807" w:rsidR="00752896" w:rsidRDefault="00752896" w:rsidP="00752896">
      <w:pPr>
        <w:ind w:left="7200"/>
        <w:jc w:val="both"/>
        <w:rPr>
          <w:rFonts w:ascii="Aptos" w:hAnsi="Aptos"/>
          <w:b/>
          <w:color w:val="000000" w:themeColor="text1"/>
          <w:sz w:val="24"/>
          <w:szCs w:val="24"/>
        </w:rPr>
      </w:pPr>
      <w:r>
        <w:rPr>
          <w:rFonts w:ascii="Aptos" w:hAnsi="Aptos"/>
          <w:b/>
          <w:color w:val="000000" w:themeColor="text1"/>
          <w:sz w:val="24"/>
          <w:szCs w:val="24"/>
        </w:rPr>
        <w:t xml:space="preserve">I Zastępca Burmistrza </w:t>
      </w:r>
    </w:p>
    <w:p w14:paraId="1BD51185" w14:textId="77777777" w:rsidR="00752896" w:rsidRPr="00752896" w:rsidRDefault="00752896" w:rsidP="00FD2BDB">
      <w:pPr>
        <w:spacing w:before="1" w:after="480"/>
        <w:jc w:val="both"/>
        <w:rPr>
          <w:rFonts w:ascii="Aptos" w:hAnsi="Aptos"/>
          <w:b/>
          <w:color w:val="000000" w:themeColor="text1"/>
          <w:sz w:val="24"/>
          <w:szCs w:val="24"/>
        </w:rPr>
      </w:pPr>
    </w:p>
    <w:p w14:paraId="112FFCA9" w14:textId="3A734D50" w:rsidR="007324A4" w:rsidRPr="007324A4" w:rsidRDefault="007324A4" w:rsidP="007324A4">
      <w:pPr>
        <w:tabs>
          <w:tab w:val="right" w:pos="10481"/>
        </w:tabs>
        <w:spacing w:before="1" w:after="2640"/>
        <w:jc w:val="both"/>
        <w:rPr>
          <w:rFonts w:ascii="Aptos" w:hAnsi="Aptos"/>
          <w:bCs/>
          <w:color w:val="000000" w:themeColor="text1"/>
          <w:vertAlign w:val="superscript"/>
        </w:rPr>
        <w:sectPr w:rsidR="007324A4" w:rsidRPr="007324A4" w:rsidSect="00E35B5A">
          <w:footerReference w:type="default" r:id="rId8"/>
          <w:pgSz w:w="11910" w:h="16840"/>
          <w:pgMar w:top="284" w:right="720" w:bottom="0" w:left="709" w:header="0" w:footer="285" w:gutter="0"/>
          <w:pgNumType w:start="1"/>
          <w:cols w:space="708"/>
          <w:docGrid w:linePitch="299"/>
        </w:sectPr>
      </w:pPr>
      <w:r>
        <w:rPr>
          <w:rFonts w:ascii="Aptos" w:hAnsi="Aptos"/>
          <w:bCs/>
          <w:color w:val="000000" w:themeColor="text1"/>
          <w:vertAlign w:val="superscript"/>
        </w:rPr>
        <w:t xml:space="preserve"> </w:t>
      </w:r>
    </w:p>
    <w:p w14:paraId="4293F1C8" w14:textId="5FF0C65D" w:rsidR="00E72E16" w:rsidRPr="004E4470" w:rsidRDefault="00E72E16" w:rsidP="00E72E16">
      <w:pPr>
        <w:widowControl/>
        <w:suppressAutoHyphens/>
        <w:autoSpaceDE/>
        <w:autoSpaceDN/>
        <w:ind w:left="6480"/>
        <w:rPr>
          <w:rFonts w:ascii="Calibri" w:hAnsi="Calibri" w:cs="Calibri"/>
          <w:iCs/>
          <w:color w:val="000000" w:themeColor="text1"/>
          <w:sz w:val="24"/>
          <w:szCs w:val="24"/>
        </w:rPr>
      </w:pPr>
      <w:r w:rsidRPr="004E4470">
        <w:rPr>
          <w:rFonts w:ascii="Calibri" w:hAnsi="Calibri" w:cs="Calibri"/>
          <w:iCs/>
          <w:color w:val="000000" w:themeColor="text1"/>
          <w:sz w:val="24"/>
          <w:szCs w:val="24"/>
        </w:rPr>
        <w:lastRenderedPageBreak/>
        <w:t>Załącznik nr 1</w:t>
      </w:r>
      <w:r w:rsidRPr="004E4470">
        <w:rPr>
          <w:rFonts w:ascii="Calibri" w:hAnsi="Calibri" w:cs="Calibri"/>
          <w:iCs/>
          <w:color w:val="000000" w:themeColor="text1"/>
          <w:sz w:val="24"/>
          <w:szCs w:val="24"/>
        </w:rPr>
        <w:br/>
        <w:t>do Zarządzenia NR 0050.</w:t>
      </w:r>
      <w:r w:rsidR="00752896">
        <w:rPr>
          <w:rFonts w:ascii="Calibri" w:hAnsi="Calibri" w:cs="Calibri"/>
          <w:iCs/>
          <w:color w:val="000000" w:themeColor="text1"/>
          <w:sz w:val="24"/>
          <w:szCs w:val="24"/>
        </w:rPr>
        <w:t>159</w:t>
      </w:r>
      <w:r w:rsidRPr="004E4470">
        <w:rPr>
          <w:rFonts w:ascii="Calibri" w:hAnsi="Calibri" w:cs="Calibri"/>
          <w:iCs/>
          <w:color w:val="000000" w:themeColor="text1"/>
          <w:sz w:val="24"/>
          <w:szCs w:val="24"/>
        </w:rPr>
        <w:t>.2026</w:t>
      </w:r>
    </w:p>
    <w:p w14:paraId="40AF4C2A" w14:textId="6B252461" w:rsidR="00E72E16" w:rsidRPr="004E4470" w:rsidRDefault="00E72E16" w:rsidP="00E72E16">
      <w:pPr>
        <w:widowControl/>
        <w:suppressAutoHyphens/>
        <w:autoSpaceDE/>
        <w:autoSpaceDN/>
        <w:ind w:left="6480"/>
        <w:rPr>
          <w:rFonts w:ascii="Calibri" w:hAnsi="Calibri" w:cs="Calibri"/>
          <w:iCs/>
          <w:color w:val="000000" w:themeColor="text1"/>
          <w:sz w:val="24"/>
          <w:szCs w:val="24"/>
        </w:rPr>
      </w:pPr>
      <w:r w:rsidRPr="004E4470">
        <w:rPr>
          <w:rFonts w:ascii="Calibri" w:hAnsi="Calibri" w:cs="Calibri"/>
          <w:iCs/>
          <w:color w:val="000000" w:themeColor="text1"/>
          <w:sz w:val="24"/>
          <w:szCs w:val="24"/>
        </w:rPr>
        <w:t>Burmistrza Miasta Płońsk</w:t>
      </w:r>
      <w:r w:rsidRPr="004E4470">
        <w:rPr>
          <w:rFonts w:ascii="Calibri" w:hAnsi="Calibri" w:cs="Calibri"/>
          <w:iCs/>
          <w:color w:val="000000" w:themeColor="text1"/>
          <w:sz w:val="24"/>
          <w:szCs w:val="24"/>
        </w:rPr>
        <w:br/>
        <w:t>z dnia</w:t>
      </w:r>
      <w:r w:rsidR="00752896">
        <w:rPr>
          <w:rFonts w:ascii="Calibri" w:hAnsi="Calibri" w:cs="Calibri"/>
          <w:iCs/>
          <w:color w:val="000000" w:themeColor="text1"/>
          <w:sz w:val="24"/>
          <w:szCs w:val="24"/>
        </w:rPr>
        <w:t xml:space="preserve"> 2 </w:t>
      </w:r>
      <w:r w:rsidRPr="004E4470">
        <w:rPr>
          <w:rFonts w:ascii="Calibri" w:hAnsi="Calibri" w:cs="Calibri"/>
          <w:iCs/>
          <w:color w:val="000000" w:themeColor="text1"/>
          <w:sz w:val="24"/>
          <w:szCs w:val="24"/>
        </w:rPr>
        <w:t xml:space="preserve">października 2026 r. </w:t>
      </w:r>
    </w:p>
    <w:p w14:paraId="1B6E9947" w14:textId="77777777" w:rsidR="00E72E16" w:rsidRPr="004E4470" w:rsidRDefault="00E72E16" w:rsidP="00E72E16">
      <w:pPr>
        <w:widowControl/>
        <w:suppressAutoHyphens/>
        <w:autoSpaceDE/>
        <w:autoSpaceDN/>
        <w:jc w:val="right"/>
        <w:rPr>
          <w:rFonts w:ascii="Calibri" w:hAnsi="Calibri" w:cs="Calibri"/>
          <w:color w:val="000000" w:themeColor="text1"/>
          <w:kern w:val="2"/>
          <w:sz w:val="24"/>
          <w:szCs w:val="24"/>
          <w:lang w:eastAsia="zh-CN"/>
        </w:rPr>
      </w:pPr>
    </w:p>
    <w:p w14:paraId="7CFB0391" w14:textId="77777777" w:rsidR="00E72E16" w:rsidRPr="004E4470" w:rsidRDefault="00E72E16" w:rsidP="00E72E16">
      <w:pPr>
        <w:widowControl/>
        <w:suppressAutoHyphens/>
        <w:autoSpaceDE/>
        <w:autoSpaceDN/>
        <w:jc w:val="both"/>
        <w:rPr>
          <w:rFonts w:ascii="Calibri" w:hAnsi="Calibri" w:cs="Calibri"/>
          <w:color w:val="000000" w:themeColor="text1"/>
          <w:kern w:val="2"/>
          <w:sz w:val="24"/>
          <w:szCs w:val="24"/>
          <w:lang w:eastAsia="zh-CN"/>
        </w:rPr>
      </w:pPr>
    </w:p>
    <w:p w14:paraId="44C4DC85" w14:textId="77777777" w:rsidR="00E72E16" w:rsidRPr="004E4470" w:rsidRDefault="00E72E16" w:rsidP="00E72E16">
      <w:pPr>
        <w:widowControl/>
        <w:suppressAutoHyphens/>
        <w:autoSpaceDE/>
        <w:autoSpaceDN/>
        <w:jc w:val="both"/>
        <w:rPr>
          <w:rFonts w:ascii="Calibri" w:hAnsi="Calibri" w:cs="Calibri"/>
          <w:color w:val="000000" w:themeColor="text1"/>
          <w:kern w:val="2"/>
          <w:sz w:val="24"/>
          <w:szCs w:val="24"/>
          <w:lang w:eastAsia="zh-CN"/>
        </w:rPr>
      </w:pPr>
    </w:p>
    <w:p w14:paraId="4F4CA41F" w14:textId="77777777" w:rsidR="00E72E16" w:rsidRPr="004E4470" w:rsidRDefault="00E72E16" w:rsidP="00E72E16">
      <w:pPr>
        <w:widowControl/>
        <w:suppressAutoHyphens/>
        <w:autoSpaceDE/>
        <w:autoSpaceDN/>
        <w:jc w:val="both"/>
        <w:rPr>
          <w:rFonts w:ascii="Calibri" w:hAnsi="Calibri" w:cs="Calibri"/>
          <w:color w:val="000000" w:themeColor="text1"/>
          <w:kern w:val="2"/>
          <w:sz w:val="24"/>
          <w:szCs w:val="24"/>
          <w:lang w:eastAsia="zh-CN"/>
        </w:rPr>
      </w:pPr>
    </w:p>
    <w:p w14:paraId="4A410FE1" w14:textId="77777777" w:rsidR="00E72E16" w:rsidRPr="004E4470" w:rsidRDefault="00E72E16" w:rsidP="00E72E16">
      <w:pPr>
        <w:widowControl/>
        <w:suppressAutoHyphens/>
        <w:autoSpaceDE/>
        <w:autoSpaceDN/>
        <w:jc w:val="both"/>
        <w:rPr>
          <w:rFonts w:ascii="Calibri" w:hAnsi="Calibri" w:cs="Calibri"/>
          <w:color w:val="000000" w:themeColor="text1"/>
          <w:kern w:val="2"/>
          <w:sz w:val="24"/>
          <w:szCs w:val="24"/>
          <w:lang w:eastAsia="zh-CN"/>
        </w:rPr>
      </w:pPr>
    </w:p>
    <w:p w14:paraId="3D0B03AE" w14:textId="77777777" w:rsidR="00E72E16" w:rsidRPr="004E4470" w:rsidRDefault="00E72E16" w:rsidP="00E72E16">
      <w:pPr>
        <w:widowControl/>
        <w:suppressAutoHyphens/>
        <w:autoSpaceDE/>
        <w:autoSpaceDN/>
        <w:jc w:val="both"/>
        <w:rPr>
          <w:rFonts w:ascii="Calibri" w:hAnsi="Calibri" w:cs="Calibri"/>
          <w:color w:val="000000" w:themeColor="text1"/>
          <w:kern w:val="2"/>
          <w:sz w:val="24"/>
          <w:szCs w:val="24"/>
          <w:lang w:eastAsia="zh-CN"/>
        </w:rPr>
      </w:pPr>
    </w:p>
    <w:p w14:paraId="6A98F4FD" w14:textId="77777777" w:rsidR="00E72E16" w:rsidRPr="004E4470" w:rsidRDefault="00E72E16" w:rsidP="00E72E16">
      <w:pPr>
        <w:widowControl/>
        <w:suppressAutoHyphens/>
        <w:autoSpaceDE/>
        <w:autoSpaceDN/>
        <w:jc w:val="both"/>
        <w:rPr>
          <w:rFonts w:ascii="Calibri" w:hAnsi="Calibri" w:cs="Calibri"/>
          <w:color w:val="000000" w:themeColor="text1"/>
          <w:kern w:val="2"/>
          <w:sz w:val="24"/>
          <w:szCs w:val="24"/>
          <w:lang w:eastAsia="zh-CN"/>
        </w:rPr>
      </w:pPr>
    </w:p>
    <w:p w14:paraId="08FB7265" w14:textId="77777777" w:rsidR="00E72E16" w:rsidRPr="004E4470" w:rsidRDefault="00E72E16" w:rsidP="00E72E16">
      <w:pPr>
        <w:widowControl/>
        <w:suppressAutoHyphens/>
        <w:autoSpaceDE/>
        <w:autoSpaceDN/>
        <w:jc w:val="both"/>
        <w:rPr>
          <w:rFonts w:ascii="Calibri" w:hAnsi="Calibri" w:cs="Calibri"/>
          <w:color w:val="000000" w:themeColor="text1"/>
          <w:kern w:val="2"/>
          <w:sz w:val="24"/>
          <w:szCs w:val="24"/>
          <w:lang w:eastAsia="zh-CN"/>
        </w:rPr>
      </w:pPr>
    </w:p>
    <w:p w14:paraId="3160300F" w14:textId="77777777" w:rsidR="00E72E16" w:rsidRPr="004E4470" w:rsidRDefault="00E72E16" w:rsidP="00E72E16">
      <w:pPr>
        <w:widowControl/>
        <w:suppressAutoHyphens/>
        <w:autoSpaceDE/>
        <w:autoSpaceDN/>
        <w:jc w:val="both"/>
        <w:rPr>
          <w:rFonts w:ascii="Calibri" w:hAnsi="Calibri" w:cs="Calibri"/>
          <w:color w:val="000000" w:themeColor="text1"/>
          <w:kern w:val="2"/>
          <w:sz w:val="24"/>
          <w:szCs w:val="24"/>
          <w:lang w:eastAsia="zh-CN"/>
        </w:rPr>
      </w:pPr>
    </w:p>
    <w:p w14:paraId="52207F19" w14:textId="77777777" w:rsidR="00E72E16" w:rsidRPr="004E4470" w:rsidRDefault="00E72E16" w:rsidP="00E72E16">
      <w:pPr>
        <w:widowControl/>
        <w:suppressAutoHyphens/>
        <w:autoSpaceDE/>
        <w:autoSpaceDN/>
        <w:jc w:val="both"/>
        <w:rPr>
          <w:rFonts w:ascii="Calibri" w:hAnsi="Calibri" w:cs="Calibri"/>
          <w:color w:val="000000" w:themeColor="text1"/>
          <w:kern w:val="2"/>
          <w:sz w:val="24"/>
          <w:szCs w:val="24"/>
          <w:lang w:eastAsia="zh-CN"/>
        </w:rPr>
      </w:pPr>
    </w:p>
    <w:p w14:paraId="43B8BF25" w14:textId="77777777" w:rsidR="00E72E16" w:rsidRPr="004E4470" w:rsidRDefault="00E72E16" w:rsidP="00E72E16">
      <w:pPr>
        <w:widowControl/>
        <w:suppressAutoHyphens/>
        <w:autoSpaceDE/>
        <w:autoSpaceDN/>
        <w:jc w:val="both"/>
        <w:rPr>
          <w:rFonts w:ascii="Calibri" w:hAnsi="Calibri" w:cs="Calibri"/>
          <w:color w:val="000000" w:themeColor="text1"/>
          <w:kern w:val="2"/>
          <w:sz w:val="24"/>
          <w:szCs w:val="24"/>
          <w:lang w:eastAsia="zh-CN"/>
        </w:rPr>
      </w:pPr>
    </w:p>
    <w:p w14:paraId="2189B8D9" w14:textId="77777777" w:rsidR="00E72E16" w:rsidRPr="004E4470" w:rsidRDefault="00E72E16" w:rsidP="00E72E16">
      <w:pPr>
        <w:widowControl/>
        <w:suppressAutoHyphens/>
        <w:autoSpaceDE/>
        <w:autoSpaceDN/>
        <w:spacing w:after="60" w:line="360" w:lineRule="auto"/>
        <w:jc w:val="center"/>
        <w:rPr>
          <w:rFonts w:ascii="Calibri" w:hAnsi="Calibri" w:cs="Calibri"/>
          <w:color w:val="000000" w:themeColor="text1"/>
          <w:kern w:val="2"/>
          <w:sz w:val="20"/>
          <w:szCs w:val="20"/>
          <w:lang w:eastAsia="zh-CN"/>
        </w:rPr>
      </w:pPr>
      <w:r w:rsidRPr="004E4470">
        <w:rPr>
          <w:rFonts w:ascii="Calibri" w:hAnsi="Calibri" w:cs="Calibri"/>
          <w:b/>
          <w:bCs/>
          <w:color w:val="000000" w:themeColor="text1"/>
          <w:kern w:val="2"/>
          <w:sz w:val="32"/>
          <w:szCs w:val="32"/>
          <w:lang w:eastAsia="zh-CN"/>
        </w:rPr>
        <w:t>INSTRUKCJA KANCELARYJNA</w:t>
      </w:r>
    </w:p>
    <w:p w14:paraId="3B851E78" w14:textId="77777777" w:rsidR="00E72E16" w:rsidRPr="004E4470" w:rsidRDefault="00E72E16" w:rsidP="00E72E16">
      <w:pPr>
        <w:widowControl/>
        <w:suppressAutoHyphens/>
        <w:autoSpaceDE/>
        <w:autoSpaceDN/>
        <w:spacing w:after="60" w:line="360" w:lineRule="auto"/>
        <w:jc w:val="center"/>
        <w:rPr>
          <w:rFonts w:ascii="Calibri" w:hAnsi="Calibri" w:cs="Calibri"/>
          <w:b/>
          <w:bCs/>
          <w:i/>
          <w:color w:val="000000" w:themeColor="text1"/>
          <w:kern w:val="2"/>
          <w:sz w:val="20"/>
          <w:szCs w:val="20"/>
          <w:lang w:eastAsia="zh-CN"/>
        </w:rPr>
      </w:pPr>
    </w:p>
    <w:p w14:paraId="7CEEBFED" w14:textId="77777777" w:rsidR="00E72E16" w:rsidRPr="004E4470" w:rsidRDefault="00E72E16" w:rsidP="00E72E16">
      <w:pPr>
        <w:widowControl/>
        <w:suppressAutoHyphens/>
        <w:autoSpaceDE/>
        <w:autoSpaceDN/>
        <w:jc w:val="center"/>
        <w:rPr>
          <w:rFonts w:ascii="Calibri" w:hAnsi="Calibri" w:cs="Calibri"/>
          <w:b/>
          <w:bCs/>
          <w:i/>
          <w:color w:val="000000" w:themeColor="text1"/>
          <w:kern w:val="2"/>
          <w:sz w:val="24"/>
          <w:szCs w:val="24"/>
          <w:lang w:eastAsia="zh-CN"/>
        </w:rPr>
      </w:pPr>
    </w:p>
    <w:p w14:paraId="6E45DB3C" w14:textId="77777777" w:rsidR="00E72E16" w:rsidRPr="004E4470" w:rsidRDefault="00E72E16" w:rsidP="00E72E16">
      <w:pPr>
        <w:widowControl/>
        <w:suppressAutoHyphens/>
        <w:autoSpaceDE/>
        <w:autoSpaceDN/>
        <w:jc w:val="center"/>
        <w:rPr>
          <w:rFonts w:ascii="Calibri" w:hAnsi="Calibri" w:cs="Calibri"/>
          <w:b/>
          <w:bCs/>
          <w:i/>
          <w:color w:val="000000" w:themeColor="text1"/>
          <w:kern w:val="2"/>
          <w:sz w:val="24"/>
          <w:szCs w:val="24"/>
          <w:lang w:eastAsia="zh-CN"/>
        </w:rPr>
      </w:pPr>
    </w:p>
    <w:p w14:paraId="08F87B9F" w14:textId="77777777" w:rsidR="00E72E16" w:rsidRPr="004E4470" w:rsidRDefault="00E72E16" w:rsidP="00E72E16">
      <w:pPr>
        <w:widowControl/>
        <w:suppressAutoHyphens/>
        <w:autoSpaceDE/>
        <w:autoSpaceDN/>
        <w:jc w:val="center"/>
        <w:rPr>
          <w:rFonts w:ascii="Calibri" w:hAnsi="Calibri" w:cs="Calibri"/>
          <w:b/>
          <w:bCs/>
          <w:i/>
          <w:color w:val="000000" w:themeColor="text1"/>
          <w:kern w:val="2"/>
          <w:sz w:val="24"/>
          <w:szCs w:val="24"/>
          <w:lang w:eastAsia="zh-CN"/>
        </w:rPr>
      </w:pPr>
    </w:p>
    <w:p w14:paraId="3FAB28C0" w14:textId="77777777" w:rsidR="00E72E16" w:rsidRPr="004E4470" w:rsidRDefault="00E72E16" w:rsidP="00E72E16">
      <w:pPr>
        <w:widowControl/>
        <w:suppressAutoHyphens/>
        <w:autoSpaceDE/>
        <w:autoSpaceDN/>
        <w:jc w:val="center"/>
        <w:rPr>
          <w:rFonts w:ascii="Calibri" w:hAnsi="Calibri" w:cs="Calibri"/>
          <w:b/>
          <w:bCs/>
          <w:i/>
          <w:color w:val="000000" w:themeColor="text1"/>
          <w:kern w:val="2"/>
          <w:sz w:val="24"/>
          <w:szCs w:val="24"/>
          <w:lang w:eastAsia="zh-CN"/>
        </w:rPr>
      </w:pPr>
    </w:p>
    <w:p w14:paraId="24472B1D" w14:textId="77777777" w:rsidR="00E72E16" w:rsidRPr="004E4470" w:rsidRDefault="00E72E16" w:rsidP="00E72E16">
      <w:pPr>
        <w:widowControl/>
        <w:suppressAutoHyphens/>
        <w:autoSpaceDE/>
        <w:autoSpaceDN/>
        <w:jc w:val="center"/>
        <w:rPr>
          <w:rFonts w:ascii="Calibri" w:hAnsi="Calibri" w:cs="Calibri"/>
          <w:b/>
          <w:bCs/>
          <w:i/>
          <w:color w:val="000000" w:themeColor="text1"/>
          <w:kern w:val="2"/>
          <w:sz w:val="24"/>
          <w:szCs w:val="24"/>
          <w:lang w:eastAsia="zh-CN"/>
        </w:rPr>
      </w:pPr>
    </w:p>
    <w:p w14:paraId="594DB773" w14:textId="77777777" w:rsidR="00E72E16" w:rsidRPr="004E4470" w:rsidRDefault="00E72E16" w:rsidP="00E72E16">
      <w:pPr>
        <w:widowControl/>
        <w:suppressAutoHyphens/>
        <w:autoSpaceDE/>
        <w:autoSpaceDN/>
        <w:rPr>
          <w:rFonts w:ascii="Calibri" w:hAnsi="Calibri" w:cs="Calibri"/>
          <w:color w:val="000000" w:themeColor="text1"/>
          <w:kern w:val="2"/>
          <w:sz w:val="20"/>
          <w:szCs w:val="20"/>
          <w:lang w:eastAsia="zh-CN"/>
        </w:rPr>
      </w:pPr>
    </w:p>
    <w:p w14:paraId="15838E4C" w14:textId="77777777" w:rsidR="00E72E16" w:rsidRPr="004E4470" w:rsidRDefault="00E72E16" w:rsidP="00E72E16">
      <w:pPr>
        <w:widowControl/>
        <w:suppressAutoHyphens/>
        <w:autoSpaceDE/>
        <w:autoSpaceDN/>
        <w:jc w:val="center"/>
        <w:rPr>
          <w:rFonts w:ascii="Calibri" w:hAnsi="Calibri" w:cs="Calibri"/>
          <w:b/>
          <w:bCs/>
          <w:i/>
          <w:color w:val="000000" w:themeColor="text1"/>
          <w:kern w:val="2"/>
          <w:sz w:val="24"/>
          <w:szCs w:val="24"/>
          <w:lang w:eastAsia="zh-CN"/>
        </w:rPr>
      </w:pPr>
    </w:p>
    <w:p w14:paraId="72F6B314" w14:textId="77777777" w:rsidR="00E72E16" w:rsidRPr="004E4470" w:rsidRDefault="00E72E16" w:rsidP="00E72E16">
      <w:pPr>
        <w:widowControl/>
        <w:suppressAutoHyphens/>
        <w:autoSpaceDE/>
        <w:autoSpaceDN/>
        <w:jc w:val="center"/>
        <w:rPr>
          <w:rFonts w:ascii="Calibri" w:hAnsi="Calibri" w:cs="Calibri"/>
          <w:b/>
          <w:bCs/>
          <w:i/>
          <w:color w:val="000000" w:themeColor="text1"/>
          <w:kern w:val="2"/>
          <w:sz w:val="24"/>
          <w:szCs w:val="24"/>
          <w:lang w:eastAsia="zh-CN"/>
        </w:rPr>
      </w:pPr>
    </w:p>
    <w:p w14:paraId="7D40EC51" w14:textId="77777777" w:rsidR="00E72E16" w:rsidRPr="004E4470" w:rsidRDefault="00E72E16" w:rsidP="00E72E16">
      <w:pPr>
        <w:widowControl/>
        <w:suppressAutoHyphens/>
        <w:autoSpaceDE/>
        <w:autoSpaceDN/>
        <w:jc w:val="center"/>
        <w:rPr>
          <w:rFonts w:ascii="Calibri" w:hAnsi="Calibri" w:cs="Calibri"/>
          <w:b/>
          <w:bCs/>
          <w:i/>
          <w:color w:val="000000" w:themeColor="text1"/>
          <w:kern w:val="2"/>
          <w:sz w:val="24"/>
          <w:szCs w:val="24"/>
          <w:lang w:eastAsia="zh-CN"/>
        </w:rPr>
      </w:pPr>
    </w:p>
    <w:p w14:paraId="3EB6C88D" w14:textId="77777777" w:rsidR="00E72E16" w:rsidRPr="004E4470" w:rsidRDefault="00E72E16" w:rsidP="00E72E16">
      <w:pPr>
        <w:widowControl/>
        <w:suppressAutoHyphens/>
        <w:autoSpaceDE/>
        <w:autoSpaceDN/>
        <w:jc w:val="center"/>
        <w:rPr>
          <w:rFonts w:ascii="Calibri" w:hAnsi="Calibri" w:cs="Calibri"/>
          <w:b/>
          <w:bCs/>
          <w:i/>
          <w:color w:val="000000" w:themeColor="text1"/>
          <w:kern w:val="2"/>
          <w:sz w:val="24"/>
          <w:szCs w:val="24"/>
          <w:lang w:eastAsia="zh-CN"/>
        </w:rPr>
      </w:pPr>
    </w:p>
    <w:p w14:paraId="05389D12" w14:textId="77777777" w:rsidR="00E72E16" w:rsidRPr="004E4470" w:rsidRDefault="00E72E16" w:rsidP="00E72E16">
      <w:pPr>
        <w:widowControl/>
        <w:suppressAutoHyphens/>
        <w:autoSpaceDE/>
        <w:autoSpaceDN/>
        <w:jc w:val="center"/>
        <w:rPr>
          <w:rFonts w:ascii="Calibri" w:hAnsi="Calibri" w:cs="Calibri"/>
          <w:b/>
          <w:bCs/>
          <w:i/>
          <w:color w:val="000000" w:themeColor="text1"/>
          <w:kern w:val="2"/>
          <w:sz w:val="24"/>
          <w:szCs w:val="24"/>
          <w:lang w:eastAsia="zh-CN"/>
        </w:rPr>
      </w:pPr>
    </w:p>
    <w:p w14:paraId="67EE78D4" w14:textId="77777777" w:rsidR="00E72E16" w:rsidRPr="004E4470" w:rsidRDefault="00E72E16" w:rsidP="00E72E16">
      <w:pPr>
        <w:widowControl/>
        <w:suppressAutoHyphens/>
        <w:autoSpaceDE/>
        <w:autoSpaceDN/>
        <w:jc w:val="center"/>
        <w:rPr>
          <w:rFonts w:ascii="Calibri" w:hAnsi="Calibri" w:cs="Calibri"/>
          <w:b/>
          <w:color w:val="000000" w:themeColor="text1"/>
          <w:kern w:val="2"/>
          <w:sz w:val="24"/>
          <w:szCs w:val="24"/>
          <w:lang w:eastAsia="zh-CN"/>
        </w:rPr>
      </w:pPr>
    </w:p>
    <w:p w14:paraId="429E4D2F" w14:textId="77777777" w:rsidR="00E72E16" w:rsidRPr="004E4470" w:rsidRDefault="00E72E16" w:rsidP="00E72E16">
      <w:pPr>
        <w:widowControl/>
        <w:suppressAutoHyphens/>
        <w:autoSpaceDE/>
        <w:autoSpaceDN/>
        <w:jc w:val="center"/>
        <w:rPr>
          <w:rFonts w:ascii="Calibri" w:hAnsi="Calibri" w:cs="Calibri"/>
          <w:b/>
          <w:color w:val="000000" w:themeColor="text1"/>
          <w:kern w:val="2"/>
          <w:sz w:val="24"/>
          <w:szCs w:val="24"/>
          <w:lang w:eastAsia="zh-CN"/>
        </w:rPr>
      </w:pPr>
    </w:p>
    <w:p w14:paraId="4E03DAB1" w14:textId="77777777" w:rsidR="00E72E16" w:rsidRPr="004E4470" w:rsidRDefault="00E72E16" w:rsidP="00E72E16">
      <w:pPr>
        <w:widowControl/>
        <w:suppressAutoHyphens/>
        <w:autoSpaceDE/>
        <w:autoSpaceDN/>
        <w:jc w:val="center"/>
        <w:rPr>
          <w:rFonts w:ascii="Calibri" w:hAnsi="Calibri" w:cs="Calibri"/>
          <w:b/>
          <w:color w:val="000000" w:themeColor="text1"/>
          <w:kern w:val="2"/>
          <w:sz w:val="24"/>
          <w:szCs w:val="24"/>
          <w:lang w:eastAsia="zh-CN"/>
        </w:rPr>
      </w:pPr>
    </w:p>
    <w:p w14:paraId="04E9913F" w14:textId="77777777" w:rsidR="00E72E16" w:rsidRPr="004E4470" w:rsidRDefault="00E72E16" w:rsidP="00E72E16">
      <w:pPr>
        <w:widowControl/>
        <w:suppressAutoHyphens/>
        <w:autoSpaceDE/>
        <w:autoSpaceDN/>
        <w:jc w:val="center"/>
        <w:rPr>
          <w:rFonts w:ascii="Calibri" w:hAnsi="Calibri" w:cs="Calibri"/>
          <w:b/>
          <w:color w:val="000000" w:themeColor="text1"/>
          <w:kern w:val="2"/>
          <w:sz w:val="24"/>
          <w:szCs w:val="24"/>
          <w:lang w:eastAsia="zh-CN"/>
        </w:rPr>
      </w:pPr>
    </w:p>
    <w:p w14:paraId="0F75C24E" w14:textId="77777777" w:rsidR="00E72E16" w:rsidRPr="004E4470" w:rsidRDefault="00E72E16" w:rsidP="003145DE">
      <w:pPr>
        <w:widowControl/>
        <w:suppressAutoHyphens/>
        <w:autoSpaceDE/>
        <w:autoSpaceDN/>
        <w:jc w:val="both"/>
        <w:rPr>
          <w:rFonts w:ascii="Calibri" w:hAnsi="Calibri" w:cs="Calibri"/>
          <w:b/>
          <w:color w:val="000000" w:themeColor="text1"/>
          <w:kern w:val="2"/>
          <w:sz w:val="24"/>
          <w:szCs w:val="24"/>
          <w:lang w:eastAsia="zh-CN"/>
        </w:rPr>
      </w:pPr>
    </w:p>
    <w:p w14:paraId="7C5A790D" w14:textId="77777777" w:rsidR="00291D9F" w:rsidRPr="004E4470" w:rsidRDefault="00291D9F" w:rsidP="00291D9F">
      <w:pPr>
        <w:rPr>
          <w:rFonts w:ascii="Calibri" w:hAnsi="Calibri" w:cs="Calibri"/>
          <w:color w:val="000000" w:themeColor="text1"/>
          <w:sz w:val="24"/>
          <w:szCs w:val="24"/>
          <w:lang w:eastAsia="zh-CN"/>
        </w:rPr>
      </w:pPr>
    </w:p>
    <w:p w14:paraId="5AA39AF8" w14:textId="77777777" w:rsidR="00291D9F" w:rsidRPr="004E4470" w:rsidRDefault="00291D9F" w:rsidP="00291D9F">
      <w:pPr>
        <w:rPr>
          <w:rFonts w:ascii="Calibri" w:hAnsi="Calibri" w:cs="Calibri"/>
          <w:color w:val="000000" w:themeColor="text1"/>
          <w:sz w:val="24"/>
          <w:szCs w:val="24"/>
          <w:lang w:eastAsia="zh-CN"/>
        </w:rPr>
      </w:pPr>
    </w:p>
    <w:p w14:paraId="41330C29" w14:textId="77777777" w:rsidR="00291D9F" w:rsidRPr="004E4470" w:rsidRDefault="00291D9F" w:rsidP="00291D9F">
      <w:pPr>
        <w:rPr>
          <w:rFonts w:ascii="Calibri" w:hAnsi="Calibri" w:cs="Calibri"/>
          <w:color w:val="000000" w:themeColor="text1"/>
          <w:sz w:val="24"/>
          <w:szCs w:val="24"/>
          <w:lang w:eastAsia="zh-CN"/>
        </w:rPr>
      </w:pPr>
    </w:p>
    <w:p w14:paraId="18C4C3AF" w14:textId="77777777" w:rsidR="00291D9F" w:rsidRPr="004E4470" w:rsidRDefault="00291D9F" w:rsidP="00291D9F">
      <w:pPr>
        <w:rPr>
          <w:rFonts w:ascii="Calibri" w:hAnsi="Calibri" w:cs="Calibri"/>
          <w:color w:val="000000" w:themeColor="text1"/>
          <w:sz w:val="24"/>
          <w:szCs w:val="24"/>
          <w:lang w:eastAsia="zh-CN"/>
        </w:rPr>
      </w:pPr>
    </w:p>
    <w:p w14:paraId="7755A488" w14:textId="77777777" w:rsidR="00291D9F" w:rsidRPr="004E4470" w:rsidRDefault="00291D9F" w:rsidP="00291D9F">
      <w:pPr>
        <w:rPr>
          <w:rFonts w:ascii="Calibri" w:hAnsi="Calibri" w:cs="Calibri"/>
          <w:color w:val="000000" w:themeColor="text1"/>
          <w:sz w:val="24"/>
          <w:szCs w:val="24"/>
          <w:lang w:eastAsia="zh-CN"/>
        </w:rPr>
      </w:pPr>
    </w:p>
    <w:p w14:paraId="327AD950" w14:textId="77777777" w:rsidR="00291D9F" w:rsidRPr="004E4470" w:rsidRDefault="00291D9F" w:rsidP="00291D9F">
      <w:pPr>
        <w:rPr>
          <w:rFonts w:ascii="Calibri" w:hAnsi="Calibri" w:cs="Calibri"/>
          <w:color w:val="000000" w:themeColor="text1"/>
          <w:sz w:val="24"/>
          <w:szCs w:val="24"/>
          <w:lang w:eastAsia="zh-CN"/>
        </w:rPr>
      </w:pPr>
    </w:p>
    <w:p w14:paraId="5FB3A24D" w14:textId="77777777" w:rsidR="00291D9F" w:rsidRPr="004E4470" w:rsidRDefault="00291D9F" w:rsidP="00291D9F">
      <w:pPr>
        <w:rPr>
          <w:rFonts w:ascii="Calibri" w:hAnsi="Calibri" w:cs="Calibri"/>
          <w:color w:val="000000" w:themeColor="text1"/>
          <w:sz w:val="24"/>
          <w:szCs w:val="24"/>
          <w:lang w:eastAsia="zh-CN"/>
        </w:rPr>
      </w:pPr>
    </w:p>
    <w:p w14:paraId="36DED260" w14:textId="77777777" w:rsidR="00291D9F" w:rsidRPr="004E4470" w:rsidRDefault="00291D9F" w:rsidP="00291D9F">
      <w:pPr>
        <w:rPr>
          <w:rFonts w:ascii="Calibri" w:hAnsi="Calibri" w:cs="Calibri"/>
          <w:color w:val="000000" w:themeColor="text1"/>
          <w:sz w:val="24"/>
          <w:szCs w:val="24"/>
          <w:lang w:eastAsia="zh-CN"/>
        </w:rPr>
      </w:pPr>
    </w:p>
    <w:p w14:paraId="427091F9" w14:textId="77777777" w:rsidR="00291D9F" w:rsidRPr="004E4470" w:rsidRDefault="00291D9F" w:rsidP="00291D9F">
      <w:pPr>
        <w:rPr>
          <w:rFonts w:ascii="Calibri" w:hAnsi="Calibri" w:cs="Calibri"/>
          <w:color w:val="000000" w:themeColor="text1"/>
          <w:sz w:val="24"/>
          <w:szCs w:val="24"/>
          <w:lang w:eastAsia="zh-CN"/>
        </w:rPr>
      </w:pPr>
    </w:p>
    <w:p w14:paraId="33ABE874" w14:textId="174E8C8A" w:rsidR="00E72E16" w:rsidRPr="004E4470" w:rsidRDefault="007324A4" w:rsidP="00E72E16">
      <w:pPr>
        <w:keepNext/>
        <w:keepLines/>
        <w:pageBreakBefore/>
        <w:widowControl/>
        <w:tabs>
          <w:tab w:val="left" w:pos="2835"/>
          <w:tab w:val="center" w:pos="4535"/>
        </w:tabs>
        <w:suppressAutoHyphens/>
        <w:autoSpaceDE/>
        <w:autoSpaceDN/>
        <w:spacing w:before="480" w:line="276" w:lineRule="auto"/>
        <w:jc w:val="center"/>
        <w:outlineLvl w:val="0"/>
        <w:rPr>
          <w:rFonts w:ascii="Calibri" w:hAnsi="Calibri" w:cs="Calibri"/>
          <w:b/>
          <w:bCs/>
          <w:color w:val="000000" w:themeColor="text1"/>
          <w:sz w:val="28"/>
          <w:szCs w:val="28"/>
          <w:lang w:eastAsia="zh-CN"/>
        </w:rPr>
      </w:pPr>
      <w:bookmarkStart w:id="0" w:name="_Toc234412788"/>
      <w:r>
        <w:rPr>
          <w:rFonts w:ascii="Calibri" w:hAnsi="Calibri" w:cs="Calibri"/>
          <w:b/>
          <w:bCs/>
          <w:color w:val="000000" w:themeColor="text1"/>
          <w:sz w:val="28"/>
          <w:szCs w:val="28"/>
          <w:lang w:eastAsia="zh-CN"/>
        </w:rPr>
        <w:lastRenderedPageBreak/>
        <w:t>S</w:t>
      </w:r>
      <w:r w:rsidR="00E72E16" w:rsidRPr="004E4470">
        <w:rPr>
          <w:rFonts w:ascii="Calibri" w:hAnsi="Calibri" w:cs="Calibri"/>
          <w:b/>
          <w:bCs/>
          <w:color w:val="000000" w:themeColor="text1"/>
          <w:sz w:val="28"/>
          <w:szCs w:val="28"/>
          <w:lang w:eastAsia="zh-CN"/>
        </w:rPr>
        <w:t>pis treści</w:t>
      </w:r>
      <w:bookmarkEnd w:id="0"/>
    </w:p>
    <w:p w14:paraId="041E033A" w14:textId="30CF5EB9" w:rsidR="004E4470" w:rsidRPr="00EE44F5" w:rsidRDefault="00E72E16" w:rsidP="004E4470">
      <w:pPr>
        <w:widowControl/>
        <w:tabs>
          <w:tab w:val="right" w:leader="dot" w:pos="9060"/>
        </w:tabs>
        <w:suppressAutoHyphens/>
        <w:autoSpaceDE/>
        <w:autoSpaceDN/>
        <w:spacing w:before="120" w:after="120" w:line="360" w:lineRule="auto"/>
        <w:rPr>
          <w:rFonts w:asciiTheme="minorHAnsi" w:hAnsiTheme="minorHAnsi" w:cstheme="minorHAnsi"/>
          <w:b/>
          <w:bCs/>
          <w:caps/>
          <w:noProof/>
          <w:color w:val="000000" w:themeColor="text1"/>
          <w:kern w:val="2"/>
          <w:sz w:val="24"/>
          <w:szCs w:val="24"/>
          <w:lang w:eastAsia="zh-CN"/>
        </w:rPr>
      </w:pPr>
      <w:r w:rsidRPr="004E4470">
        <w:rPr>
          <w:rFonts w:ascii="Calibri" w:hAnsi="Calibri" w:cs="Calibri"/>
          <w:b/>
          <w:bCs/>
          <w:caps/>
          <w:color w:val="000000" w:themeColor="text1"/>
          <w:kern w:val="2"/>
          <w:sz w:val="20"/>
          <w:szCs w:val="20"/>
          <w:lang w:eastAsia="zh-CN"/>
        </w:rPr>
        <w:fldChar w:fldCharType="begin"/>
      </w:r>
      <w:r w:rsidRPr="004E4470">
        <w:rPr>
          <w:rFonts w:ascii="Calibri" w:hAnsi="Calibri" w:cs="Calibri"/>
          <w:b/>
          <w:bCs/>
          <w:caps/>
          <w:color w:val="000000" w:themeColor="text1"/>
          <w:kern w:val="2"/>
          <w:sz w:val="20"/>
          <w:szCs w:val="20"/>
          <w:lang w:eastAsia="zh-CN"/>
        </w:rPr>
        <w:instrText xml:space="preserve"> TOC \o "1-3" \h \z \u </w:instrText>
      </w:r>
      <w:r w:rsidRPr="004E4470">
        <w:rPr>
          <w:rFonts w:ascii="Calibri" w:hAnsi="Calibri" w:cs="Calibri"/>
          <w:b/>
          <w:bCs/>
          <w:caps/>
          <w:color w:val="000000" w:themeColor="text1"/>
          <w:kern w:val="2"/>
          <w:sz w:val="20"/>
          <w:szCs w:val="20"/>
          <w:lang w:eastAsia="zh-CN"/>
        </w:rPr>
        <w:fldChar w:fldCharType="separate"/>
      </w:r>
      <w:hyperlink w:anchor="_Toc234412788" w:history="1">
        <w:r w:rsidRPr="00EE44F5">
          <w:rPr>
            <w:rFonts w:asciiTheme="minorHAnsi" w:hAnsiTheme="minorHAnsi" w:cstheme="minorHAnsi"/>
            <w:b/>
            <w:bCs/>
            <w:noProof/>
            <w:color w:val="000000" w:themeColor="text1"/>
            <w:kern w:val="2"/>
            <w:sz w:val="24"/>
            <w:szCs w:val="24"/>
            <w:lang w:eastAsia="zh-CN"/>
          </w:rPr>
          <w:t>Spis treści</w:t>
        </w:r>
        <w:r w:rsidRPr="00EE44F5">
          <w:rPr>
            <w:rFonts w:asciiTheme="minorHAnsi" w:hAnsiTheme="minorHAnsi" w:cstheme="minorHAnsi"/>
            <w:b/>
            <w:bCs/>
            <w:noProof/>
            <w:webHidden/>
            <w:color w:val="000000" w:themeColor="text1"/>
            <w:kern w:val="2"/>
            <w:sz w:val="24"/>
            <w:szCs w:val="24"/>
            <w:lang w:eastAsia="zh-CN"/>
          </w:rPr>
          <w:tab/>
        </w:r>
        <w:r w:rsidRPr="00EE44F5">
          <w:rPr>
            <w:rFonts w:asciiTheme="minorHAnsi" w:hAnsiTheme="minorHAnsi" w:cstheme="minorHAnsi"/>
            <w:b/>
            <w:bCs/>
            <w:caps/>
            <w:noProof/>
            <w:webHidden/>
            <w:color w:val="000000" w:themeColor="text1"/>
            <w:kern w:val="2"/>
            <w:sz w:val="24"/>
            <w:szCs w:val="24"/>
            <w:lang w:eastAsia="zh-CN"/>
          </w:rPr>
          <w:fldChar w:fldCharType="begin"/>
        </w:r>
        <w:r w:rsidRPr="00EE44F5">
          <w:rPr>
            <w:rFonts w:asciiTheme="minorHAnsi" w:hAnsiTheme="minorHAnsi" w:cstheme="minorHAnsi"/>
            <w:b/>
            <w:bCs/>
            <w:caps/>
            <w:noProof/>
            <w:webHidden/>
            <w:color w:val="000000" w:themeColor="text1"/>
            <w:kern w:val="2"/>
            <w:sz w:val="24"/>
            <w:szCs w:val="24"/>
            <w:lang w:eastAsia="zh-CN"/>
          </w:rPr>
          <w:instrText xml:space="preserve"> PAGEREF _Toc234412788 \h </w:instrText>
        </w:r>
        <w:r w:rsidRPr="00EE44F5">
          <w:rPr>
            <w:rFonts w:asciiTheme="minorHAnsi" w:hAnsiTheme="minorHAnsi" w:cstheme="minorHAnsi"/>
            <w:b/>
            <w:bCs/>
            <w:caps/>
            <w:noProof/>
            <w:webHidden/>
            <w:color w:val="000000" w:themeColor="text1"/>
            <w:kern w:val="2"/>
            <w:sz w:val="24"/>
            <w:szCs w:val="24"/>
            <w:lang w:eastAsia="zh-CN"/>
          </w:rPr>
        </w:r>
        <w:r w:rsidRPr="00EE44F5">
          <w:rPr>
            <w:rFonts w:asciiTheme="minorHAnsi" w:hAnsiTheme="minorHAnsi" w:cstheme="minorHAnsi"/>
            <w:b/>
            <w:bCs/>
            <w:caps/>
            <w:noProof/>
            <w:webHidden/>
            <w:color w:val="000000" w:themeColor="text1"/>
            <w:kern w:val="2"/>
            <w:sz w:val="24"/>
            <w:szCs w:val="24"/>
            <w:lang w:eastAsia="zh-CN"/>
          </w:rPr>
          <w:fldChar w:fldCharType="separate"/>
        </w:r>
        <w:r w:rsidR="00CF3218" w:rsidRPr="00EE44F5">
          <w:rPr>
            <w:rFonts w:asciiTheme="minorHAnsi" w:hAnsiTheme="minorHAnsi" w:cstheme="minorHAnsi"/>
            <w:b/>
            <w:bCs/>
            <w:caps/>
            <w:noProof/>
            <w:webHidden/>
            <w:color w:val="000000" w:themeColor="text1"/>
            <w:kern w:val="2"/>
            <w:sz w:val="24"/>
            <w:szCs w:val="24"/>
            <w:lang w:eastAsia="zh-CN"/>
          </w:rPr>
          <w:t>2</w:t>
        </w:r>
        <w:r w:rsidRPr="00EE44F5">
          <w:rPr>
            <w:rFonts w:asciiTheme="minorHAnsi" w:hAnsiTheme="minorHAnsi" w:cstheme="minorHAnsi"/>
            <w:b/>
            <w:bCs/>
            <w:caps/>
            <w:noProof/>
            <w:webHidden/>
            <w:color w:val="000000" w:themeColor="text1"/>
            <w:kern w:val="2"/>
            <w:sz w:val="24"/>
            <w:szCs w:val="24"/>
            <w:lang w:eastAsia="zh-CN"/>
          </w:rPr>
          <w:fldChar w:fldCharType="end"/>
        </w:r>
      </w:hyperlink>
    </w:p>
    <w:p w14:paraId="03C701AA" w14:textId="14830314" w:rsidR="00E72E16" w:rsidRPr="00EE44F5" w:rsidRDefault="00E72E16" w:rsidP="004E4470">
      <w:pPr>
        <w:spacing w:line="360" w:lineRule="auto"/>
        <w:rPr>
          <w:rFonts w:asciiTheme="minorHAnsi" w:hAnsiTheme="minorHAnsi" w:cstheme="minorHAnsi"/>
          <w:b/>
          <w:noProof/>
          <w:color w:val="000000" w:themeColor="text1"/>
          <w:sz w:val="24"/>
          <w:szCs w:val="24"/>
          <w:lang w:eastAsia="pl-PL"/>
        </w:rPr>
      </w:pPr>
      <w:hyperlink w:anchor="_Toc234412789" w:history="1">
        <w:r w:rsidRPr="00EE44F5">
          <w:rPr>
            <w:rFonts w:asciiTheme="minorHAnsi" w:hAnsiTheme="minorHAnsi" w:cstheme="minorHAnsi"/>
            <w:b/>
            <w:noProof/>
            <w:color w:val="000000" w:themeColor="text1"/>
            <w:sz w:val="24"/>
            <w:szCs w:val="24"/>
            <w:lang w:eastAsia="zh-CN"/>
          </w:rPr>
          <w:t>Rozdział 1 Przepisy ogólne</w:t>
        </w:r>
        <w:r w:rsidR="004E4470" w:rsidRPr="00EE44F5">
          <w:rPr>
            <w:rFonts w:asciiTheme="minorHAnsi" w:hAnsiTheme="minorHAnsi" w:cstheme="minorHAnsi"/>
            <w:b/>
            <w:noProof/>
            <w:color w:val="000000" w:themeColor="text1"/>
            <w:sz w:val="24"/>
            <w:szCs w:val="24"/>
            <w:lang w:eastAsia="zh-CN"/>
          </w:rPr>
          <w:t>…………………………………………………………………………………………………</w:t>
        </w:r>
        <w:r w:rsidRPr="00EE44F5">
          <w:rPr>
            <w:rFonts w:asciiTheme="minorHAnsi" w:hAnsiTheme="minorHAnsi" w:cstheme="minorHAnsi"/>
            <w:b/>
            <w:caps/>
            <w:noProof/>
            <w:webHidden/>
            <w:color w:val="000000" w:themeColor="text1"/>
            <w:sz w:val="24"/>
            <w:szCs w:val="24"/>
            <w:lang w:eastAsia="zh-CN"/>
          </w:rPr>
          <w:fldChar w:fldCharType="begin"/>
        </w:r>
        <w:r w:rsidRPr="00EE44F5">
          <w:rPr>
            <w:rFonts w:asciiTheme="minorHAnsi" w:hAnsiTheme="minorHAnsi" w:cstheme="minorHAnsi"/>
            <w:b/>
            <w:caps/>
            <w:noProof/>
            <w:webHidden/>
            <w:color w:val="000000" w:themeColor="text1"/>
            <w:sz w:val="24"/>
            <w:szCs w:val="24"/>
            <w:lang w:eastAsia="zh-CN"/>
          </w:rPr>
          <w:instrText xml:space="preserve"> PAGEREF _Toc234412789 \h </w:instrText>
        </w:r>
        <w:r w:rsidRPr="00EE44F5">
          <w:rPr>
            <w:rFonts w:asciiTheme="minorHAnsi" w:hAnsiTheme="minorHAnsi" w:cstheme="minorHAnsi"/>
            <w:b/>
            <w:caps/>
            <w:noProof/>
            <w:webHidden/>
            <w:color w:val="000000" w:themeColor="text1"/>
            <w:sz w:val="24"/>
            <w:szCs w:val="24"/>
            <w:lang w:eastAsia="zh-CN"/>
          </w:rPr>
        </w:r>
        <w:r w:rsidRPr="00EE44F5">
          <w:rPr>
            <w:rFonts w:asciiTheme="minorHAnsi" w:hAnsiTheme="minorHAnsi" w:cstheme="minorHAnsi"/>
            <w:b/>
            <w:caps/>
            <w:noProof/>
            <w:webHidden/>
            <w:color w:val="000000" w:themeColor="text1"/>
            <w:sz w:val="24"/>
            <w:szCs w:val="24"/>
            <w:lang w:eastAsia="zh-CN"/>
          </w:rPr>
          <w:fldChar w:fldCharType="separate"/>
        </w:r>
        <w:r w:rsidR="00CF3218" w:rsidRPr="00EE44F5">
          <w:rPr>
            <w:rFonts w:asciiTheme="minorHAnsi" w:hAnsiTheme="minorHAnsi" w:cstheme="minorHAnsi"/>
            <w:b/>
            <w:caps/>
            <w:noProof/>
            <w:webHidden/>
            <w:color w:val="000000" w:themeColor="text1"/>
            <w:sz w:val="24"/>
            <w:szCs w:val="24"/>
            <w:lang w:eastAsia="zh-CN"/>
          </w:rPr>
          <w:t>3</w:t>
        </w:r>
        <w:r w:rsidRPr="00EE44F5">
          <w:rPr>
            <w:rFonts w:asciiTheme="minorHAnsi" w:hAnsiTheme="minorHAnsi" w:cstheme="minorHAnsi"/>
            <w:b/>
            <w:caps/>
            <w:noProof/>
            <w:webHidden/>
            <w:color w:val="000000" w:themeColor="text1"/>
            <w:sz w:val="24"/>
            <w:szCs w:val="24"/>
            <w:lang w:eastAsia="zh-CN"/>
          </w:rPr>
          <w:fldChar w:fldCharType="end"/>
        </w:r>
      </w:hyperlink>
    </w:p>
    <w:p w14:paraId="04978D76" w14:textId="5596CD1C" w:rsidR="00E72E16" w:rsidRPr="00EE44F5" w:rsidRDefault="00E72E16" w:rsidP="004E4470">
      <w:pPr>
        <w:widowControl/>
        <w:tabs>
          <w:tab w:val="right" w:leader="dot" w:pos="9060"/>
        </w:tabs>
        <w:suppressAutoHyphens/>
        <w:autoSpaceDE/>
        <w:autoSpaceDN/>
        <w:spacing w:before="120" w:after="120" w:line="360" w:lineRule="auto"/>
        <w:rPr>
          <w:rFonts w:asciiTheme="minorHAnsi" w:hAnsiTheme="minorHAnsi" w:cstheme="minorHAnsi"/>
          <w:noProof/>
          <w:color w:val="000000" w:themeColor="text1"/>
          <w:kern w:val="2"/>
          <w:sz w:val="24"/>
          <w:szCs w:val="24"/>
          <w:lang w:eastAsia="pl-PL"/>
        </w:rPr>
      </w:pPr>
      <w:hyperlink w:anchor="_Toc234412790" w:history="1">
        <w:r w:rsidRPr="00EE44F5">
          <w:rPr>
            <w:rFonts w:asciiTheme="minorHAnsi" w:hAnsiTheme="minorHAnsi" w:cstheme="minorHAnsi"/>
            <w:b/>
            <w:bCs/>
            <w:noProof/>
            <w:color w:val="000000" w:themeColor="text1"/>
            <w:kern w:val="2"/>
            <w:sz w:val="24"/>
            <w:szCs w:val="24"/>
            <w:lang w:eastAsia="zh-CN"/>
          </w:rPr>
          <w:t>Rozdział 2 Przyjmowanie, otwieranie i sprawdzanie przesyłek.</w:t>
        </w:r>
        <w:r w:rsidRPr="00EE44F5">
          <w:rPr>
            <w:rFonts w:asciiTheme="minorHAnsi" w:hAnsiTheme="minorHAnsi" w:cstheme="minorHAnsi"/>
            <w:b/>
            <w:bCs/>
            <w:noProof/>
            <w:webHidden/>
            <w:color w:val="000000" w:themeColor="text1"/>
            <w:kern w:val="2"/>
            <w:sz w:val="24"/>
            <w:szCs w:val="24"/>
            <w:lang w:eastAsia="zh-CN"/>
          </w:rPr>
          <w:tab/>
        </w:r>
        <w:r w:rsidRPr="00EE44F5">
          <w:rPr>
            <w:rFonts w:asciiTheme="minorHAnsi" w:hAnsiTheme="minorHAnsi" w:cstheme="minorHAnsi"/>
            <w:b/>
            <w:bCs/>
            <w:caps/>
            <w:noProof/>
            <w:webHidden/>
            <w:color w:val="000000" w:themeColor="text1"/>
            <w:kern w:val="2"/>
            <w:sz w:val="24"/>
            <w:szCs w:val="24"/>
            <w:lang w:eastAsia="zh-CN"/>
          </w:rPr>
          <w:fldChar w:fldCharType="begin"/>
        </w:r>
        <w:r w:rsidRPr="00EE44F5">
          <w:rPr>
            <w:rFonts w:asciiTheme="minorHAnsi" w:hAnsiTheme="minorHAnsi" w:cstheme="minorHAnsi"/>
            <w:b/>
            <w:bCs/>
            <w:caps/>
            <w:noProof/>
            <w:webHidden/>
            <w:color w:val="000000" w:themeColor="text1"/>
            <w:kern w:val="2"/>
            <w:sz w:val="24"/>
            <w:szCs w:val="24"/>
            <w:lang w:eastAsia="zh-CN"/>
          </w:rPr>
          <w:instrText xml:space="preserve"> PAGEREF _Toc234412790 \h </w:instrText>
        </w:r>
        <w:r w:rsidRPr="00EE44F5">
          <w:rPr>
            <w:rFonts w:asciiTheme="minorHAnsi" w:hAnsiTheme="minorHAnsi" w:cstheme="minorHAnsi"/>
            <w:b/>
            <w:bCs/>
            <w:caps/>
            <w:noProof/>
            <w:webHidden/>
            <w:color w:val="000000" w:themeColor="text1"/>
            <w:kern w:val="2"/>
            <w:sz w:val="24"/>
            <w:szCs w:val="24"/>
            <w:lang w:eastAsia="zh-CN"/>
          </w:rPr>
        </w:r>
        <w:r w:rsidRPr="00EE44F5">
          <w:rPr>
            <w:rFonts w:asciiTheme="minorHAnsi" w:hAnsiTheme="minorHAnsi" w:cstheme="minorHAnsi"/>
            <w:b/>
            <w:bCs/>
            <w:caps/>
            <w:noProof/>
            <w:webHidden/>
            <w:color w:val="000000" w:themeColor="text1"/>
            <w:kern w:val="2"/>
            <w:sz w:val="24"/>
            <w:szCs w:val="24"/>
            <w:lang w:eastAsia="zh-CN"/>
          </w:rPr>
          <w:fldChar w:fldCharType="separate"/>
        </w:r>
        <w:r w:rsidR="00CF3218" w:rsidRPr="00EE44F5">
          <w:rPr>
            <w:rFonts w:asciiTheme="minorHAnsi" w:hAnsiTheme="minorHAnsi" w:cstheme="minorHAnsi"/>
            <w:b/>
            <w:bCs/>
            <w:caps/>
            <w:noProof/>
            <w:webHidden/>
            <w:color w:val="000000" w:themeColor="text1"/>
            <w:kern w:val="2"/>
            <w:sz w:val="24"/>
            <w:szCs w:val="24"/>
            <w:lang w:eastAsia="zh-CN"/>
          </w:rPr>
          <w:t>6</w:t>
        </w:r>
        <w:r w:rsidRPr="00EE44F5">
          <w:rPr>
            <w:rFonts w:asciiTheme="minorHAnsi" w:hAnsiTheme="minorHAnsi" w:cstheme="minorHAnsi"/>
            <w:b/>
            <w:bCs/>
            <w:caps/>
            <w:noProof/>
            <w:webHidden/>
            <w:color w:val="000000" w:themeColor="text1"/>
            <w:kern w:val="2"/>
            <w:sz w:val="24"/>
            <w:szCs w:val="24"/>
            <w:lang w:eastAsia="zh-CN"/>
          </w:rPr>
          <w:fldChar w:fldCharType="end"/>
        </w:r>
      </w:hyperlink>
    </w:p>
    <w:p w14:paraId="451A8BE8" w14:textId="72DAEBD4" w:rsidR="00E72E16" w:rsidRPr="00EE44F5" w:rsidRDefault="00E72E16" w:rsidP="004E4470">
      <w:pPr>
        <w:widowControl/>
        <w:tabs>
          <w:tab w:val="right" w:leader="dot" w:pos="9060"/>
        </w:tabs>
        <w:suppressAutoHyphens/>
        <w:autoSpaceDE/>
        <w:autoSpaceDN/>
        <w:spacing w:before="120" w:after="120" w:line="360" w:lineRule="auto"/>
        <w:rPr>
          <w:rFonts w:asciiTheme="minorHAnsi" w:hAnsiTheme="minorHAnsi" w:cstheme="minorHAnsi"/>
          <w:noProof/>
          <w:color w:val="000000" w:themeColor="text1"/>
          <w:kern w:val="2"/>
          <w:sz w:val="24"/>
          <w:szCs w:val="24"/>
          <w:lang w:eastAsia="pl-PL"/>
        </w:rPr>
      </w:pPr>
      <w:hyperlink w:anchor="_Toc234412791" w:history="1">
        <w:r w:rsidRPr="00EE44F5">
          <w:rPr>
            <w:rFonts w:asciiTheme="minorHAnsi" w:hAnsiTheme="minorHAnsi" w:cstheme="minorHAnsi"/>
            <w:b/>
            <w:bCs/>
            <w:noProof/>
            <w:color w:val="000000" w:themeColor="text1"/>
            <w:kern w:val="2"/>
            <w:sz w:val="24"/>
            <w:szCs w:val="24"/>
            <w:lang w:eastAsia="zh-CN"/>
          </w:rPr>
          <w:t>Rozdział 3 Przeglądanie i przydzielanie przesyłek</w:t>
        </w:r>
        <w:r w:rsidRPr="00EE44F5">
          <w:rPr>
            <w:rFonts w:asciiTheme="minorHAnsi" w:hAnsiTheme="minorHAnsi" w:cstheme="minorHAnsi"/>
            <w:b/>
            <w:bCs/>
            <w:noProof/>
            <w:webHidden/>
            <w:color w:val="000000" w:themeColor="text1"/>
            <w:kern w:val="2"/>
            <w:sz w:val="24"/>
            <w:szCs w:val="24"/>
            <w:lang w:eastAsia="zh-CN"/>
          </w:rPr>
          <w:tab/>
        </w:r>
        <w:r w:rsidRPr="00EE44F5">
          <w:rPr>
            <w:rFonts w:asciiTheme="minorHAnsi" w:hAnsiTheme="minorHAnsi" w:cstheme="minorHAnsi"/>
            <w:b/>
            <w:bCs/>
            <w:caps/>
            <w:noProof/>
            <w:webHidden/>
            <w:color w:val="000000" w:themeColor="text1"/>
            <w:kern w:val="2"/>
            <w:sz w:val="24"/>
            <w:szCs w:val="24"/>
            <w:lang w:eastAsia="zh-CN"/>
          </w:rPr>
          <w:fldChar w:fldCharType="begin"/>
        </w:r>
        <w:r w:rsidRPr="00EE44F5">
          <w:rPr>
            <w:rFonts w:asciiTheme="minorHAnsi" w:hAnsiTheme="minorHAnsi" w:cstheme="minorHAnsi"/>
            <w:b/>
            <w:bCs/>
            <w:caps/>
            <w:noProof/>
            <w:webHidden/>
            <w:color w:val="000000" w:themeColor="text1"/>
            <w:kern w:val="2"/>
            <w:sz w:val="24"/>
            <w:szCs w:val="24"/>
            <w:lang w:eastAsia="zh-CN"/>
          </w:rPr>
          <w:instrText xml:space="preserve"> PAGEREF _Toc234412791 \h </w:instrText>
        </w:r>
        <w:r w:rsidRPr="00EE44F5">
          <w:rPr>
            <w:rFonts w:asciiTheme="minorHAnsi" w:hAnsiTheme="minorHAnsi" w:cstheme="minorHAnsi"/>
            <w:b/>
            <w:bCs/>
            <w:caps/>
            <w:noProof/>
            <w:webHidden/>
            <w:color w:val="000000" w:themeColor="text1"/>
            <w:kern w:val="2"/>
            <w:sz w:val="24"/>
            <w:szCs w:val="24"/>
            <w:lang w:eastAsia="zh-CN"/>
          </w:rPr>
        </w:r>
        <w:r w:rsidRPr="00EE44F5">
          <w:rPr>
            <w:rFonts w:asciiTheme="minorHAnsi" w:hAnsiTheme="minorHAnsi" w:cstheme="minorHAnsi"/>
            <w:b/>
            <w:bCs/>
            <w:caps/>
            <w:noProof/>
            <w:webHidden/>
            <w:color w:val="000000" w:themeColor="text1"/>
            <w:kern w:val="2"/>
            <w:sz w:val="24"/>
            <w:szCs w:val="24"/>
            <w:lang w:eastAsia="zh-CN"/>
          </w:rPr>
          <w:fldChar w:fldCharType="separate"/>
        </w:r>
        <w:r w:rsidR="00CF3218" w:rsidRPr="00EE44F5">
          <w:rPr>
            <w:rFonts w:asciiTheme="minorHAnsi" w:hAnsiTheme="minorHAnsi" w:cstheme="minorHAnsi"/>
            <w:b/>
            <w:bCs/>
            <w:caps/>
            <w:noProof/>
            <w:webHidden/>
            <w:color w:val="000000" w:themeColor="text1"/>
            <w:kern w:val="2"/>
            <w:sz w:val="24"/>
            <w:szCs w:val="24"/>
            <w:lang w:eastAsia="zh-CN"/>
          </w:rPr>
          <w:t>9</w:t>
        </w:r>
        <w:r w:rsidRPr="00EE44F5">
          <w:rPr>
            <w:rFonts w:asciiTheme="minorHAnsi" w:hAnsiTheme="minorHAnsi" w:cstheme="minorHAnsi"/>
            <w:b/>
            <w:bCs/>
            <w:caps/>
            <w:noProof/>
            <w:webHidden/>
            <w:color w:val="000000" w:themeColor="text1"/>
            <w:kern w:val="2"/>
            <w:sz w:val="24"/>
            <w:szCs w:val="24"/>
            <w:lang w:eastAsia="zh-CN"/>
          </w:rPr>
          <w:fldChar w:fldCharType="end"/>
        </w:r>
      </w:hyperlink>
    </w:p>
    <w:p w14:paraId="26762B49" w14:textId="3F99C54E" w:rsidR="00E72E16" w:rsidRPr="00EE44F5" w:rsidRDefault="00E72E16" w:rsidP="004E4470">
      <w:pPr>
        <w:widowControl/>
        <w:tabs>
          <w:tab w:val="right" w:leader="dot" w:pos="9060"/>
        </w:tabs>
        <w:suppressAutoHyphens/>
        <w:autoSpaceDE/>
        <w:autoSpaceDN/>
        <w:spacing w:before="120" w:after="120" w:line="360" w:lineRule="auto"/>
        <w:rPr>
          <w:rFonts w:asciiTheme="minorHAnsi" w:hAnsiTheme="minorHAnsi" w:cstheme="minorHAnsi"/>
          <w:noProof/>
          <w:color w:val="000000" w:themeColor="text1"/>
          <w:kern w:val="2"/>
          <w:sz w:val="24"/>
          <w:szCs w:val="24"/>
          <w:lang w:eastAsia="pl-PL"/>
        </w:rPr>
      </w:pPr>
      <w:hyperlink w:anchor="_Toc234412792" w:history="1">
        <w:r w:rsidRPr="00EE44F5">
          <w:rPr>
            <w:rFonts w:asciiTheme="minorHAnsi" w:hAnsiTheme="minorHAnsi" w:cstheme="minorHAnsi"/>
            <w:b/>
            <w:bCs/>
            <w:noProof/>
            <w:color w:val="000000" w:themeColor="text1"/>
            <w:kern w:val="2"/>
            <w:sz w:val="24"/>
            <w:szCs w:val="24"/>
            <w:lang w:eastAsia="zh-CN"/>
          </w:rPr>
          <w:t>Rozdział 4 Rejestracja spraw i sposób ich dokumentowania</w:t>
        </w:r>
        <w:r w:rsidRPr="00EE44F5">
          <w:rPr>
            <w:rFonts w:asciiTheme="minorHAnsi" w:hAnsiTheme="minorHAnsi" w:cstheme="minorHAnsi"/>
            <w:b/>
            <w:bCs/>
            <w:noProof/>
            <w:webHidden/>
            <w:color w:val="000000" w:themeColor="text1"/>
            <w:kern w:val="2"/>
            <w:sz w:val="24"/>
            <w:szCs w:val="24"/>
            <w:lang w:eastAsia="zh-CN"/>
          </w:rPr>
          <w:tab/>
        </w:r>
        <w:r w:rsidRPr="00EE44F5">
          <w:rPr>
            <w:rFonts w:asciiTheme="minorHAnsi" w:hAnsiTheme="minorHAnsi" w:cstheme="minorHAnsi"/>
            <w:b/>
            <w:bCs/>
            <w:caps/>
            <w:noProof/>
            <w:webHidden/>
            <w:color w:val="000000" w:themeColor="text1"/>
            <w:kern w:val="2"/>
            <w:sz w:val="24"/>
            <w:szCs w:val="24"/>
            <w:lang w:eastAsia="zh-CN"/>
          </w:rPr>
          <w:fldChar w:fldCharType="begin"/>
        </w:r>
        <w:r w:rsidRPr="00EE44F5">
          <w:rPr>
            <w:rFonts w:asciiTheme="minorHAnsi" w:hAnsiTheme="minorHAnsi" w:cstheme="minorHAnsi"/>
            <w:b/>
            <w:bCs/>
            <w:caps/>
            <w:noProof/>
            <w:webHidden/>
            <w:color w:val="000000" w:themeColor="text1"/>
            <w:kern w:val="2"/>
            <w:sz w:val="24"/>
            <w:szCs w:val="24"/>
            <w:lang w:eastAsia="zh-CN"/>
          </w:rPr>
          <w:instrText xml:space="preserve"> PAGEREF _Toc234412792 \h </w:instrText>
        </w:r>
        <w:r w:rsidRPr="00EE44F5">
          <w:rPr>
            <w:rFonts w:asciiTheme="minorHAnsi" w:hAnsiTheme="minorHAnsi" w:cstheme="minorHAnsi"/>
            <w:b/>
            <w:bCs/>
            <w:caps/>
            <w:noProof/>
            <w:webHidden/>
            <w:color w:val="000000" w:themeColor="text1"/>
            <w:kern w:val="2"/>
            <w:sz w:val="24"/>
            <w:szCs w:val="24"/>
            <w:lang w:eastAsia="zh-CN"/>
          </w:rPr>
        </w:r>
        <w:r w:rsidRPr="00EE44F5">
          <w:rPr>
            <w:rFonts w:asciiTheme="minorHAnsi" w:hAnsiTheme="minorHAnsi" w:cstheme="minorHAnsi"/>
            <w:b/>
            <w:bCs/>
            <w:caps/>
            <w:noProof/>
            <w:webHidden/>
            <w:color w:val="000000" w:themeColor="text1"/>
            <w:kern w:val="2"/>
            <w:sz w:val="24"/>
            <w:szCs w:val="24"/>
            <w:lang w:eastAsia="zh-CN"/>
          </w:rPr>
          <w:fldChar w:fldCharType="separate"/>
        </w:r>
        <w:r w:rsidR="00CF3218" w:rsidRPr="00EE44F5">
          <w:rPr>
            <w:rFonts w:asciiTheme="minorHAnsi" w:hAnsiTheme="minorHAnsi" w:cstheme="minorHAnsi"/>
            <w:b/>
            <w:bCs/>
            <w:caps/>
            <w:noProof/>
            <w:webHidden/>
            <w:color w:val="000000" w:themeColor="text1"/>
            <w:kern w:val="2"/>
            <w:sz w:val="24"/>
            <w:szCs w:val="24"/>
            <w:lang w:eastAsia="zh-CN"/>
          </w:rPr>
          <w:t>10</w:t>
        </w:r>
        <w:r w:rsidRPr="00EE44F5">
          <w:rPr>
            <w:rFonts w:asciiTheme="minorHAnsi" w:hAnsiTheme="minorHAnsi" w:cstheme="minorHAnsi"/>
            <w:b/>
            <w:bCs/>
            <w:caps/>
            <w:noProof/>
            <w:webHidden/>
            <w:color w:val="000000" w:themeColor="text1"/>
            <w:kern w:val="2"/>
            <w:sz w:val="24"/>
            <w:szCs w:val="24"/>
            <w:lang w:eastAsia="zh-CN"/>
          </w:rPr>
          <w:fldChar w:fldCharType="end"/>
        </w:r>
      </w:hyperlink>
    </w:p>
    <w:p w14:paraId="1E67477E" w14:textId="5FAB7BBA" w:rsidR="00E72E16" w:rsidRPr="00EE44F5" w:rsidRDefault="00E72E16" w:rsidP="004E4470">
      <w:pPr>
        <w:widowControl/>
        <w:tabs>
          <w:tab w:val="right" w:leader="dot" w:pos="9060"/>
        </w:tabs>
        <w:suppressAutoHyphens/>
        <w:autoSpaceDE/>
        <w:autoSpaceDN/>
        <w:spacing w:before="120" w:after="120" w:line="360" w:lineRule="auto"/>
        <w:rPr>
          <w:rFonts w:asciiTheme="minorHAnsi" w:hAnsiTheme="minorHAnsi" w:cstheme="minorHAnsi"/>
          <w:b/>
          <w:bCs/>
          <w:noProof/>
          <w:color w:val="000000" w:themeColor="text1"/>
          <w:kern w:val="2"/>
          <w:sz w:val="24"/>
          <w:szCs w:val="24"/>
          <w:lang w:eastAsia="pl-PL"/>
        </w:rPr>
      </w:pPr>
      <w:hyperlink w:anchor="_Toc234412793" w:history="1">
        <w:r w:rsidRPr="00EE44F5">
          <w:rPr>
            <w:rFonts w:asciiTheme="minorHAnsi" w:hAnsiTheme="minorHAnsi" w:cstheme="minorHAnsi"/>
            <w:b/>
            <w:bCs/>
            <w:noProof/>
            <w:color w:val="000000" w:themeColor="text1"/>
            <w:kern w:val="2"/>
            <w:sz w:val="24"/>
            <w:szCs w:val="24"/>
            <w:lang w:eastAsia="zh-CN"/>
          </w:rPr>
          <w:t>Rozdział 5 Załatwianie spraw</w:t>
        </w:r>
        <w:r w:rsidRPr="00EE44F5">
          <w:rPr>
            <w:rFonts w:asciiTheme="minorHAnsi" w:hAnsiTheme="minorHAnsi" w:cstheme="minorHAnsi"/>
            <w:b/>
            <w:bCs/>
            <w:noProof/>
            <w:webHidden/>
            <w:color w:val="000000" w:themeColor="text1"/>
            <w:kern w:val="2"/>
            <w:sz w:val="24"/>
            <w:szCs w:val="24"/>
            <w:lang w:eastAsia="zh-CN"/>
          </w:rPr>
          <w:tab/>
        </w:r>
      </w:hyperlink>
      <w:r w:rsidR="00EE44F5" w:rsidRPr="00EE44F5">
        <w:rPr>
          <w:rFonts w:asciiTheme="minorHAnsi" w:hAnsiTheme="minorHAnsi" w:cstheme="minorHAnsi"/>
          <w:b/>
          <w:bCs/>
          <w:sz w:val="24"/>
          <w:szCs w:val="24"/>
        </w:rPr>
        <w:t>1</w:t>
      </w:r>
      <w:r w:rsidR="003D29FE" w:rsidRPr="00EE44F5">
        <w:rPr>
          <w:rFonts w:asciiTheme="minorHAnsi" w:hAnsiTheme="minorHAnsi" w:cstheme="minorHAnsi"/>
          <w:b/>
          <w:bCs/>
          <w:noProof/>
          <w:sz w:val="24"/>
          <w:szCs w:val="24"/>
        </w:rPr>
        <w:t>3</w:t>
      </w:r>
    </w:p>
    <w:p w14:paraId="7B2E7A8C" w14:textId="2BBB7797" w:rsidR="00E72E16" w:rsidRPr="00EE44F5" w:rsidRDefault="00E72E16" w:rsidP="004E4470">
      <w:pPr>
        <w:widowControl/>
        <w:tabs>
          <w:tab w:val="right" w:leader="dot" w:pos="9060"/>
        </w:tabs>
        <w:suppressAutoHyphens/>
        <w:autoSpaceDE/>
        <w:autoSpaceDN/>
        <w:spacing w:before="120" w:after="120" w:line="360" w:lineRule="auto"/>
        <w:rPr>
          <w:rFonts w:asciiTheme="minorHAnsi" w:hAnsiTheme="minorHAnsi" w:cstheme="minorHAnsi"/>
          <w:noProof/>
          <w:color w:val="000000" w:themeColor="text1"/>
          <w:kern w:val="2"/>
          <w:sz w:val="24"/>
          <w:szCs w:val="24"/>
          <w:lang w:eastAsia="pl-PL"/>
        </w:rPr>
      </w:pPr>
      <w:hyperlink w:anchor="_Toc234412794" w:history="1">
        <w:r w:rsidRPr="00EE44F5">
          <w:rPr>
            <w:rFonts w:asciiTheme="minorHAnsi" w:hAnsiTheme="minorHAnsi" w:cstheme="minorHAnsi"/>
            <w:b/>
            <w:bCs/>
            <w:noProof/>
            <w:color w:val="000000" w:themeColor="text1"/>
            <w:kern w:val="2"/>
            <w:sz w:val="24"/>
            <w:szCs w:val="24"/>
            <w:lang w:eastAsia="zh-CN"/>
          </w:rPr>
          <w:t>Rozdział 6 Akceptacja, podpisywanie i wysyłanie pism</w:t>
        </w:r>
        <w:r w:rsidRPr="00EE44F5">
          <w:rPr>
            <w:rFonts w:asciiTheme="minorHAnsi" w:hAnsiTheme="minorHAnsi" w:cstheme="minorHAnsi"/>
            <w:b/>
            <w:bCs/>
            <w:noProof/>
            <w:webHidden/>
            <w:color w:val="000000" w:themeColor="text1"/>
            <w:kern w:val="2"/>
            <w:sz w:val="24"/>
            <w:szCs w:val="24"/>
            <w:lang w:eastAsia="zh-CN"/>
          </w:rPr>
          <w:tab/>
        </w:r>
        <w:r w:rsidRPr="00EE44F5">
          <w:rPr>
            <w:rFonts w:asciiTheme="minorHAnsi" w:hAnsiTheme="minorHAnsi" w:cstheme="minorHAnsi"/>
            <w:b/>
            <w:bCs/>
            <w:caps/>
            <w:noProof/>
            <w:webHidden/>
            <w:color w:val="000000" w:themeColor="text1"/>
            <w:kern w:val="2"/>
            <w:sz w:val="24"/>
            <w:szCs w:val="24"/>
            <w:lang w:eastAsia="zh-CN"/>
          </w:rPr>
          <w:fldChar w:fldCharType="begin"/>
        </w:r>
        <w:r w:rsidRPr="00EE44F5">
          <w:rPr>
            <w:rFonts w:asciiTheme="minorHAnsi" w:hAnsiTheme="minorHAnsi" w:cstheme="minorHAnsi"/>
            <w:b/>
            <w:bCs/>
            <w:caps/>
            <w:noProof/>
            <w:webHidden/>
            <w:color w:val="000000" w:themeColor="text1"/>
            <w:kern w:val="2"/>
            <w:sz w:val="24"/>
            <w:szCs w:val="24"/>
            <w:lang w:eastAsia="zh-CN"/>
          </w:rPr>
          <w:instrText xml:space="preserve"> PAGEREF _Toc234412794 \h </w:instrText>
        </w:r>
        <w:r w:rsidRPr="00EE44F5">
          <w:rPr>
            <w:rFonts w:asciiTheme="minorHAnsi" w:hAnsiTheme="minorHAnsi" w:cstheme="minorHAnsi"/>
            <w:b/>
            <w:bCs/>
            <w:caps/>
            <w:noProof/>
            <w:webHidden/>
            <w:color w:val="000000" w:themeColor="text1"/>
            <w:kern w:val="2"/>
            <w:sz w:val="24"/>
            <w:szCs w:val="24"/>
            <w:lang w:eastAsia="zh-CN"/>
          </w:rPr>
        </w:r>
        <w:r w:rsidRPr="00EE44F5">
          <w:rPr>
            <w:rFonts w:asciiTheme="minorHAnsi" w:hAnsiTheme="minorHAnsi" w:cstheme="minorHAnsi"/>
            <w:b/>
            <w:bCs/>
            <w:caps/>
            <w:noProof/>
            <w:webHidden/>
            <w:color w:val="000000" w:themeColor="text1"/>
            <w:kern w:val="2"/>
            <w:sz w:val="24"/>
            <w:szCs w:val="24"/>
            <w:lang w:eastAsia="zh-CN"/>
          </w:rPr>
          <w:fldChar w:fldCharType="separate"/>
        </w:r>
        <w:r w:rsidR="00CF3218" w:rsidRPr="00EE44F5">
          <w:rPr>
            <w:rFonts w:asciiTheme="minorHAnsi" w:hAnsiTheme="minorHAnsi" w:cstheme="minorHAnsi"/>
            <w:b/>
            <w:bCs/>
            <w:caps/>
            <w:noProof/>
            <w:webHidden/>
            <w:color w:val="000000" w:themeColor="text1"/>
            <w:kern w:val="2"/>
            <w:sz w:val="24"/>
            <w:szCs w:val="24"/>
            <w:lang w:eastAsia="zh-CN"/>
          </w:rPr>
          <w:t>13</w:t>
        </w:r>
        <w:r w:rsidRPr="00EE44F5">
          <w:rPr>
            <w:rFonts w:asciiTheme="minorHAnsi" w:hAnsiTheme="minorHAnsi" w:cstheme="minorHAnsi"/>
            <w:b/>
            <w:bCs/>
            <w:caps/>
            <w:noProof/>
            <w:webHidden/>
            <w:color w:val="000000" w:themeColor="text1"/>
            <w:kern w:val="2"/>
            <w:sz w:val="24"/>
            <w:szCs w:val="24"/>
            <w:lang w:eastAsia="zh-CN"/>
          </w:rPr>
          <w:fldChar w:fldCharType="end"/>
        </w:r>
      </w:hyperlink>
    </w:p>
    <w:p w14:paraId="41203B87" w14:textId="4082E73A" w:rsidR="00E72E16" w:rsidRPr="00EE44F5" w:rsidRDefault="00E72E16" w:rsidP="004E4470">
      <w:pPr>
        <w:widowControl/>
        <w:tabs>
          <w:tab w:val="right" w:leader="dot" w:pos="9060"/>
        </w:tabs>
        <w:suppressAutoHyphens/>
        <w:autoSpaceDE/>
        <w:autoSpaceDN/>
        <w:spacing w:before="120" w:after="120" w:line="360" w:lineRule="auto"/>
        <w:rPr>
          <w:rFonts w:asciiTheme="minorHAnsi" w:hAnsiTheme="minorHAnsi" w:cstheme="minorHAnsi"/>
          <w:noProof/>
          <w:color w:val="000000" w:themeColor="text1"/>
          <w:kern w:val="2"/>
          <w:sz w:val="24"/>
          <w:szCs w:val="24"/>
          <w:lang w:eastAsia="pl-PL"/>
        </w:rPr>
      </w:pPr>
      <w:hyperlink w:anchor="_Toc234412795" w:history="1">
        <w:r w:rsidRPr="00EE44F5">
          <w:rPr>
            <w:rFonts w:asciiTheme="minorHAnsi" w:hAnsiTheme="minorHAnsi" w:cstheme="minorHAnsi"/>
            <w:b/>
            <w:bCs/>
            <w:noProof/>
            <w:color w:val="000000" w:themeColor="text1"/>
            <w:kern w:val="2"/>
            <w:sz w:val="24"/>
            <w:szCs w:val="24"/>
            <w:lang w:eastAsia="zh-CN"/>
          </w:rPr>
          <w:t>Rozdział 7 Przechowywanie i udostępnianie dokumentacji przez komórki organizacyjne</w:t>
        </w:r>
        <w:r w:rsidRPr="00EE44F5">
          <w:rPr>
            <w:rFonts w:asciiTheme="minorHAnsi" w:hAnsiTheme="minorHAnsi" w:cstheme="minorHAnsi"/>
            <w:b/>
            <w:bCs/>
            <w:noProof/>
            <w:webHidden/>
            <w:color w:val="000000" w:themeColor="text1"/>
            <w:kern w:val="2"/>
            <w:sz w:val="24"/>
            <w:szCs w:val="24"/>
            <w:lang w:eastAsia="zh-CN"/>
          </w:rPr>
          <w:tab/>
        </w:r>
        <w:r w:rsidRPr="00EE44F5">
          <w:rPr>
            <w:rFonts w:asciiTheme="minorHAnsi" w:hAnsiTheme="minorHAnsi" w:cstheme="minorHAnsi"/>
            <w:b/>
            <w:bCs/>
            <w:caps/>
            <w:noProof/>
            <w:webHidden/>
            <w:color w:val="000000" w:themeColor="text1"/>
            <w:kern w:val="2"/>
            <w:sz w:val="24"/>
            <w:szCs w:val="24"/>
            <w:lang w:eastAsia="zh-CN"/>
          </w:rPr>
          <w:fldChar w:fldCharType="begin"/>
        </w:r>
        <w:r w:rsidRPr="00EE44F5">
          <w:rPr>
            <w:rFonts w:asciiTheme="minorHAnsi" w:hAnsiTheme="minorHAnsi" w:cstheme="minorHAnsi"/>
            <w:b/>
            <w:bCs/>
            <w:caps/>
            <w:noProof/>
            <w:webHidden/>
            <w:color w:val="000000" w:themeColor="text1"/>
            <w:kern w:val="2"/>
            <w:sz w:val="24"/>
            <w:szCs w:val="24"/>
            <w:lang w:eastAsia="zh-CN"/>
          </w:rPr>
          <w:instrText xml:space="preserve"> PAGEREF _Toc234412795 \h </w:instrText>
        </w:r>
        <w:r w:rsidRPr="00EE44F5">
          <w:rPr>
            <w:rFonts w:asciiTheme="minorHAnsi" w:hAnsiTheme="minorHAnsi" w:cstheme="minorHAnsi"/>
            <w:b/>
            <w:bCs/>
            <w:caps/>
            <w:noProof/>
            <w:webHidden/>
            <w:color w:val="000000" w:themeColor="text1"/>
            <w:kern w:val="2"/>
            <w:sz w:val="24"/>
            <w:szCs w:val="24"/>
            <w:lang w:eastAsia="zh-CN"/>
          </w:rPr>
        </w:r>
        <w:r w:rsidRPr="00EE44F5">
          <w:rPr>
            <w:rFonts w:asciiTheme="minorHAnsi" w:hAnsiTheme="minorHAnsi" w:cstheme="minorHAnsi"/>
            <w:b/>
            <w:bCs/>
            <w:caps/>
            <w:noProof/>
            <w:webHidden/>
            <w:color w:val="000000" w:themeColor="text1"/>
            <w:kern w:val="2"/>
            <w:sz w:val="24"/>
            <w:szCs w:val="24"/>
            <w:lang w:eastAsia="zh-CN"/>
          </w:rPr>
          <w:fldChar w:fldCharType="separate"/>
        </w:r>
        <w:r w:rsidR="00CF3218" w:rsidRPr="00EE44F5">
          <w:rPr>
            <w:rFonts w:asciiTheme="minorHAnsi" w:hAnsiTheme="minorHAnsi" w:cstheme="minorHAnsi"/>
            <w:b/>
            <w:bCs/>
            <w:caps/>
            <w:noProof/>
            <w:webHidden/>
            <w:color w:val="000000" w:themeColor="text1"/>
            <w:kern w:val="2"/>
            <w:sz w:val="24"/>
            <w:szCs w:val="24"/>
            <w:lang w:eastAsia="zh-CN"/>
          </w:rPr>
          <w:t>15</w:t>
        </w:r>
        <w:r w:rsidRPr="00EE44F5">
          <w:rPr>
            <w:rFonts w:asciiTheme="minorHAnsi" w:hAnsiTheme="minorHAnsi" w:cstheme="minorHAnsi"/>
            <w:b/>
            <w:bCs/>
            <w:caps/>
            <w:noProof/>
            <w:webHidden/>
            <w:color w:val="000000" w:themeColor="text1"/>
            <w:kern w:val="2"/>
            <w:sz w:val="24"/>
            <w:szCs w:val="24"/>
            <w:lang w:eastAsia="zh-CN"/>
          </w:rPr>
          <w:fldChar w:fldCharType="end"/>
        </w:r>
      </w:hyperlink>
    </w:p>
    <w:p w14:paraId="0C988ED3" w14:textId="462DBBB5" w:rsidR="00E72E16" w:rsidRPr="00EE44F5" w:rsidRDefault="00E72E16" w:rsidP="004E4470">
      <w:pPr>
        <w:widowControl/>
        <w:tabs>
          <w:tab w:val="right" w:leader="dot" w:pos="9060"/>
        </w:tabs>
        <w:suppressAutoHyphens/>
        <w:autoSpaceDE/>
        <w:autoSpaceDN/>
        <w:spacing w:before="120" w:after="120" w:line="360" w:lineRule="auto"/>
        <w:rPr>
          <w:rFonts w:asciiTheme="minorHAnsi" w:hAnsiTheme="minorHAnsi" w:cstheme="minorHAnsi"/>
          <w:noProof/>
          <w:color w:val="000000" w:themeColor="text1"/>
          <w:kern w:val="2"/>
          <w:sz w:val="24"/>
          <w:szCs w:val="24"/>
          <w:lang w:eastAsia="pl-PL"/>
        </w:rPr>
      </w:pPr>
      <w:hyperlink w:anchor="_Toc234412796" w:history="1">
        <w:r w:rsidRPr="00EE44F5">
          <w:rPr>
            <w:rFonts w:asciiTheme="minorHAnsi" w:hAnsiTheme="minorHAnsi" w:cstheme="minorHAnsi"/>
            <w:b/>
            <w:bCs/>
            <w:noProof/>
            <w:color w:val="000000" w:themeColor="text1"/>
            <w:kern w:val="2"/>
            <w:sz w:val="24"/>
            <w:szCs w:val="24"/>
            <w:lang w:eastAsia="zh-CN"/>
          </w:rPr>
          <w:t>Rozdział 8 Przekazywanie dokumentacji do składnicy akt</w:t>
        </w:r>
        <w:r w:rsidRPr="00EE44F5">
          <w:rPr>
            <w:rFonts w:asciiTheme="minorHAnsi" w:hAnsiTheme="minorHAnsi" w:cstheme="minorHAnsi"/>
            <w:b/>
            <w:bCs/>
            <w:noProof/>
            <w:webHidden/>
            <w:color w:val="000000" w:themeColor="text1"/>
            <w:kern w:val="2"/>
            <w:sz w:val="24"/>
            <w:szCs w:val="24"/>
            <w:lang w:eastAsia="zh-CN"/>
          </w:rPr>
          <w:tab/>
        </w:r>
        <w:r w:rsidRPr="00EE44F5">
          <w:rPr>
            <w:rFonts w:asciiTheme="minorHAnsi" w:hAnsiTheme="minorHAnsi" w:cstheme="minorHAnsi"/>
            <w:b/>
            <w:bCs/>
            <w:caps/>
            <w:noProof/>
            <w:webHidden/>
            <w:color w:val="000000" w:themeColor="text1"/>
            <w:kern w:val="2"/>
            <w:sz w:val="24"/>
            <w:szCs w:val="24"/>
            <w:lang w:eastAsia="zh-CN"/>
          </w:rPr>
          <w:fldChar w:fldCharType="begin"/>
        </w:r>
        <w:r w:rsidRPr="00EE44F5">
          <w:rPr>
            <w:rFonts w:asciiTheme="minorHAnsi" w:hAnsiTheme="minorHAnsi" w:cstheme="minorHAnsi"/>
            <w:b/>
            <w:bCs/>
            <w:caps/>
            <w:noProof/>
            <w:webHidden/>
            <w:color w:val="000000" w:themeColor="text1"/>
            <w:kern w:val="2"/>
            <w:sz w:val="24"/>
            <w:szCs w:val="24"/>
            <w:lang w:eastAsia="zh-CN"/>
          </w:rPr>
          <w:instrText xml:space="preserve"> PAGEREF _Toc234412796 \h </w:instrText>
        </w:r>
        <w:r w:rsidRPr="00EE44F5">
          <w:rPr>
            <w:rFonts w:asciiTheme="minorHAnsi" w:hAnsiTheme="minorHAnsi" w:cstheme="minorHAnsi"/>
            <w:b/>
            <w:bCs/>
            <w:caps/>
            <w:noProof/>
            <w:webHidden/>
            <w:color w:val="000000" w:themeColor="text1"/>
            <w:kern w:val="2"/>
            <w:sz w:val="24"/>
            <w:szCs w:val="24"/>
            <w:lang w:eastAsia="zh-CN"/>
          </w:rPr>
        </w:r>
        <w:r w:rsidRPr="00EE44F5">
          <w:rPr>
            <w:rFonts w:asciiTheme="minorHAnsi" w:hAnsiTheme="minorHAnsi" w:cstheme="minorHAnsi"/>
            <w:b/>
            <w:bCs/>
            <w:caps/>
            <w:noProof/>
            <w:webHidden/>
            <w:color w:val="000000" w:themeColor="text1"/>
            <w:kern w:val="2"/>
            <w:sz w:val="24"/>
            <w:szCs w:val="24"/>
            <w:lang w:eastAsia="zh-CN"/>
          </w:rPr>
          <w:fldChar w:fldCharType="separate"/>
        </w:r>
        <w:r w:rsidR="00CF3218" w:rsidRPr="00EE44F5">
          <w:rPr>
            <w:rFonts w:asciiTheme="minorHAnsi" w:hAnsiTheme="minorHAnsi" w:cstheme="minorHAnsi"/>
            <w:b/>
            <w:bCs/>
            <w:caps/>
            <w:noProof/>
            <w:webHidden/>
            <w:color w:val="000000" w:themeColor="text1"/>
            <w:kern w:val="2"/>
            <w:sz w:val="24"/>
            <w:szCs w:val="24"/>
            <w:lang w:eastAsia="zh-CN"/>
          </w:rPr>
          <w:t>16</w:t>
        </w:r>
        <w:r w:rsidRPr="00EE44F5">
          <w:rPr>
            <w:rFonts w:asciiTheme="minorHAnsi" w:hAnsiTheme="minorHAnsi" w:cstheme="minorHAnsi"/>
            <w:b/>
            <w:bCs/>
            <w:caps/>
            <w:noProof/>
            <w:webHidden/>
            <w:color w:val="000000" w:themeColor="text1"/>
            <w:kern w:val="2"/>
            <w:sz w:val="24"/>
            <w:szCs w:val="24"/>
            <w:lang w:eastAsia="zh-CN"/>
          </w:rPr>
          <w:fldChar w:fldCharType="end"/>
        </w:r>
      </w:hyperlink>
    </w:p>
    <w:p w14:paraId="53ABF3E4" w14:textId="4AEED15F" w:rsidR="00E72E16" w:rsidRPr="00EE44F5" w:rsidRDefault="00E72E16" w:rsidP="004E4470">
      <w:pPr>
        <w:widowControl/>
        <w:tabs>
          <w:tab w:val="right" w:leader="dot" w:pos="9060"/>
        </w:tabs>
        <w:suppressAutoHyphens/>
        <w:autoSpaceDE/>
        <w:autoSpaceDN/>
        <w:spacing w:before="120" w:after="120" w:line="360" w:lineRule="auto"/>
        <w:rPr>
          <w:rFonts w:asciiTheme="minorHAnsi" w:hAnsiTheme="minorHAnsi" w:cstheme="minorHAnsi"/>
          <w:noProof/>
          <w:color w:val="000000" w:themeColor="text1"/>
          <w:kern w:val="2"/>
          <w:sz w:val="24"/>
          <w:szCs w:val="24"/>
          <w:lang w:eastAsia="pl-PL"/>
        </w:rPr>
      </w:pPr>
      <w:hyperlink w:anchor="_Toc234412797" w:history="1">
        <w:r w:rsidRPr="00EE44F5">
          <w:rPr>
            <w:rFonts w:asciiTheme="minorHAnsi" w:hAnsiTheme="minorHAnsi" w:cstheme="minorHAnsi"/>
            <w:b/>
            <w:bCs/>
            <w:noProof/>
            <w:color w:val="000000" w:themeColor="text1"/>
            <w:kern w:val="2"/>
            <w:sz w:val="24"/>
            <w:szCs w:val="24"/>
            <w:lang w:eastAsia="zh-CN"/>
          </w:rPr>
          <w:t>Rozdział 9 Postępowanie z dokumentacją w przypadku ustania działalności podmiotu, jego komórki organizacyjnej lub ich reorganizacji</w:t>
        </w:r>
        <w:r w:rsidRPr="00EE44F5">
          <w:rPr>
            <w:rFonts w:asciiTheme="minorHAnsi" w:hAnsiTheme="minorHAnsi" w:cstheme="minorHAnsi"/>
            <w:b/>
            <w:bCs/>
            <w:noProof/>
            <w:webHidden/>
            <w:color w:val="000000" w:themeColor="text1"/>
            <w:kern w:val="2"/>
            <w:sz w:val="24"/>
            <w:szCs w:val="24"/>
            <w:lang w:eastAsia="zh-CN"/>
          </w:rPr>
          <w:tab/>
        </w:r>
        <w:r w:rsidRPr="00EE44F5">
          <w:rPr>
            <w:rFonts w:asciiTheme="minorHAnsi" w:hAnsiTheme="minorHAnsi" w:cstheme="minorHAnsi"/>
            <w:b/>
            <w:bCs/>
            <w:caps/>
            <w:noProof/>
            <w:webHidden/>
            <w:color w:val="000000" w:themeColor="text1"/>
            <w:kern w:val="2"/>
            <w:sz w:val="24"/>
            <w:szCs w:val="24"/>
            <w:lang w:eastAsia="zh-CN"/>
          </w:rPr>
          <w:fldChar w:fldCharType="begin"/>
        </w:r>
        <w:r w:rsidRPr="00EE44F5">
          <w:rPr>
            <w:rFonts w:asciiTheme="minorHAnsi" w:hAnsiTheme="minorHAnsi" w:cstheme="minorHAnsi"/>
            <w:b/>
            <w:bCs/>
            <w:caps/>
            <w:noProof/>
            <w:webHidden/>
            <w:color w:val="000000" w:themeColor="text1"/>
            <w:kern w:val="2"/>
            <w:sz w:val="24"/>
            <w:szCs w:val="24"/>
            <w:lang w:eastAsia="zh-CN"/>
          </w:rPr>
          <w:instrText xml:space="preserve"> PAGEREF _Toc234412797 \h </w:instrText>
        </w:r>
        <w:r w:rsidRPr="00EE44F5">
          <w:rPr>
            <w:rFonts w:asciiTheme="minorHAnsi" w:hAnsiTheme="minorHAnsi" w:cstheme="minorHAnsi"/>
            <w:b/>
            <w:bCs/>
            <w:caps/>
            <w:noProof/>
            <w:webHidden/>
            <w:color w:val="000000" w:themeColor="text1"/>
            <w:kern w:val="2"/>
            <w:sz w:val="24"/>
            <w:szCs w:val="24"/>
            <w:lang w:eastAsia="zh-CN"/>
          </w:rPr>
        </w:r>
        <w:r w:rsidRPr="00EE44F5">
          <w:rPr>
            <w:rFonts w:asciiTheme="minorHAnsi" w:hAnsiTheme="minorHAnsi" w:cstheme="minorHAnsi"/>
            <w:b/>
            <w:bCs/>
            <w:caps/>
            <w:noProof/>
            <w:webHidden/>
            <w:color w:val="000000" w:themeColor="text1"/>
            <w:kern w:val="2"/>
            <w:sz w:val="24"/>
            <w:szCs w:val="24"/>
            <w:lang w:eastAsia="zh-CN"/>
          </w:rPr>
          <w:fldChar w:fldCharType="separate"/>
        </w:r>
        <w:r w:rsidR="00CF3218" w:rsidRPr="00EE44F5">
          <w:rPr>
            <w:rFonts w:asciiTheme="minorHAnsi" w:hAnsiTheme="minorHAnsi" w:cstheme="minorHAnsi"/>
            <w:b/>
            <w:bCs/>
            <w:caps/>
            <w:noProof/>
            <w:webHidden/>
            <w:color w:val="000000" w:themeColor="text1"/>
            <w:kern w:val="2"/>
            <w:sz w:val="24"/>
            <w:szCs w:val="24"/>
            <w:lang w:eastAsia="zh-CN"/>
          </w:rPr>
          <w:t>18</w:t>
        </w:r>
        <w:r w:rsidRPr="00EE44F5">
          <w:rPr>
            <w:rFonts w:asciiTheme="minorHAnsi" w:hAnsiTheme="minorHAnsi" w:cstheme="minorHAnsi"/>
            <w:b/>
            <w:bCs/>
            <w:caps/>
            <w:noProof/>
            <w:webHidden/>
            <w:color w:val="000000" w:themeColor="text1"/>
            <w:kern w:val="2"/>
            <w:sz w:val="24"/>
            <w:szCs w:val="24"/>
            <w:lang w:eastAsia="zh-CN"/>
          </w:rPr>
          <w:fldChar w:fldCharType="end"/>
        </w:r>
      </w:hyperlink>
    </w:p>
    <w:p w14:paraId="06B8575C" w14:textId="77777777" w:rsidR="00E72E16" w:rsidRPr="004E4470" w:rsidRDefault="00E72E16" w:rsidP="004E4470">
      <w:pPr>
        <w:widowControl/>
        <w:suppressAutoHyphens/>
        <w:autoSpaceDE/>
        <w:autoSpaceDN/>
        <w:spacing w:after="120" w:line="360" w:lineRule="auto"/>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0"/>
          <w:szCs w:val="20"/>
          <w:lang w:eastAsia="zh-CN"/>
        </w:rPr>
        <w:fldChar w:fldCharType="end"/>
      </w:r>
    </w:p>
    <w:p w14:paraId="68FC1C9E" w14:textId="77777777" w:rsidR="00E72E16" w:rsidRPr="004E4470" w:rsidRDefault="00E72E16" w:rsidP="00E72E16">
      <w:pPr>
        <w:widowControl/>
        <w:suppressAutoHyphens/>
        <w:autoSpaceDE/>
        <w:autoSpaceDN/>
        <w:spacing w:after="120"/>
        <w:jc w:val="center"/>
        <w:rPr>
          <w:rFonts w:ascii="Calibri" w:hAnsi="Calibri" w:cs="Calibri"/>
          <w:color w:val="000000" w:themeColor="text1"/>
          <w:kern w:val="2"/>
          <w:lang w:eastAsia="zh-CN"/>
        </w:rPr>
      </w:pPr>
    </w:p>
    <w:p w14:paraId="2AE2BC15" w14:textId="77777777" w:rsidR="00E72E16" w:rsidRPr="004E4470" w:rsidRDefault="00E72E16" w:rsidP="00E72E16">
      <w:pPr>
        <w:pageBreakBefore/>
        <w:widowControl/>
        <w:suppressAutoHyphens/>
        <w:autoSpaceDE/>
        <w:autoSpaceDN/>
        <w:spacing w:after="120"/>
        <w:rPr>
          <w:rFonts w:ascii="Calibri" w:hAnsi="Calibri" w:cs="Calibri"/>
          <w:color w:val="000000" w:themeColor="text1"/>
          <w:kern w:val="2"/>
          <w:lang w:eastAsia="zh-CN"/>
        </w:rPr>
      </w:pPr>
    </w:p>
    <w:p w14:paraId="57562D92" w14:textId="77777777" w:rsidR="00E72E16" w:rsidRPr="004E4470" w:rsidRDefault="00E72E16" w:rsidP="00E72E16">
      <w:pPr>
        <w:keepNext/>
        <w:widowControl/>
        <w:tabs>
          <w:tab w:val="num" w:pos="0"/>
        </w:tabs>
        <w:suppressAutoHyphens/>
        <w:autoSpaceDE/>
        <w:autoSpaceDN/>
        <w:spacing w:before="240" w:after="60"/>
        <w:jc w:val="center"/>
        <w:outlineLvl w:val="0"/>
        <w:rPr>
          <w:rFonts w:ascii="Calibri" w:hAnsi="Calibri" w:cs="Calibri"/>
          <w:b/>
          <w:bCs/>
          <w:color w:val="000000" w:themeColor="text1"/>
          <w:kern w:val="2"/>
          <w:sz w:val="28"/>
          <w:szCs w:val="32"/>
          <w:lang w:eastAsia="zh-CN"/>
        </w:rPr>
      </w:pPr>
      <w:bookmarkStart w:id="1" w:name="_Toc234412789"/>
      <w:r w:rsidRPr="004E4470">
        <w:rPr>
          <w:rFonts w:ascii="Calibri" w:hAnsi="Calibri" w:cs="Calibri"/>
          <w:b/>
          <w:bCs/>
          <w:color w:val="000000" w:themeColor="text1"/>
          <w:kern w:val="2"/>
          <w:sz w:val="28"/>
          <w:szCs w:val="28"/>
          <w:lang w:eastAsia="zh-CN"/>
        </w:rPr>
        <w:t>Rozdział 1</w:t>
      </w:r>
      <w:r w:rsidRPr="004E4470">
        <w:rPr>
          <w:rFonts w:ascii="Calibri" w:hAnsi="Calibri" w:cs="Calibri"/>
          <w:b/>
          <w:bCs/>
          <w:color w:val="000000" w:themeColor="text1"/>
          <w:kern w:val="2"/>
          <w:sz w:val="28"/>
          <w:szCs w:val="28"/>
          <w:lang w:eastAsia="zh-CN"/>
        </w:rPr>
        <w:br/>
      </w:r>
      <w:r w:rsidRPr="004E4470">
        <w:rPr>
          <w:rFonts w:ascii="Calibri" w:hAnsi="Calibri" w:cs="Calibri"/>
          <w:b/>
          <w:bCs/>
          <w:color w:val="000000" w:themeColor="text1"/>
          <w:kern w:val="2"/>
          <w:sz w:val="28"/>
          <w:szCs w:val="32"/>
          <w:lang w:eastAsia="zh-CN"/>
        </w:rPr>
        <w:t>Przepisy ogólne</w:t>
      </w:r>
      <w:bookmarkEnd w:id="1"/>
    </w:p>
    <w:p w14:paraId="201F1FDE" w14:textId="77777777" w:rsidR="00E72E16" w:rsidRPr="004E4470" w:rsidRDefault="00E72E16" w:rsidP="00E72E16">
      <w:pPr>
        <w:widowControl/>
        <w:suppressAutoHyphens/>
        <w:autoSpaceDE/>
        <w:autoSpaceDN/>
        <w:rPr>
          <w:rFonts w:ascii="Calibri" w:hAnsi="Calibri" w:cs="Calibri"/>
          <w:color w:val="000000" w:themeColor="text1"/>
          <w:kern w:val="2"/>
          <w:sz w:val="20"/>
          <w:szCs w:val="20"/>
          <w:lang w:eastAsia="zh-CN"/>
        </w:rPr>
      </w:pPr>
    </w:p>
    <w:p w14:paraId="65165BB7"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lang w:eastAsia="zh-CN"/>
        </w:rPr>
        <w:t>§ 1.</w:t>
      </w:r>
    </w:p>
    <w:p w14:paraId="25C9740B" w14:textId="77777777" w:rsidR="00E72E16" w:rsidRPr="004E4470" w:rsidRDefault="00E72E16" w:rsidP="00E72E16">
      <w:pPr>
        <w:widowControl/>
        <w:numPr>
          <w:ilvl w:val="0"/>
          <w:numId w:val="59"/>
        </w:numPr>
        <w:suppressAutoHyphens/>
        <w:autoSpaceDE/>
        <w:autoSpaceDN/>
        <w:spacing w:after="12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Instrukcja kancelaryjna, zwana dalej „instrukcją”, określa szczegółowe zasady i tryb wykonywania czynności kancelaryjnych w podmiocie, oraz reguluje postępowanie w tym zakresie z wszelką dokumentacją, jeżeli przepisy prawa powszechnie obowiązującego nie stanowią inaczej:</w:t>
      </w:r>
    </w:p>
    <w:p w14:paraId="3C758770" w14:textId="77777777" w:rsidR="00E72E16" w:rsidRPr="004E4470" w:rsidRDefault="00E72E16" w:rsidP="00E72E16">
      <w:pPr>
        <w:widowControl/>
        <w:numPr>
          <w:ilvl w:val="0"/>
          <w:numId w:val="80"/>
        </w:numPr>
        <w:suppressAutoHyphens/>
        <w:autoSpaceDE/>
        <w:autoSpaceDN/>
        <w:ind w:left="709"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począwszy od wpływu lub powstania dokumentacji wewnątrz podmiotu do momentu jej uznania za część dokumentacji w składnicy akt lub przekazania do zniszczenia oraz</w:t>
      </w:r>
    </w:p>
    <w:p w14:paraId="03D9AB6F" w14:textId="77777777" w:rsidR="00E72E16" w:rsidRPr="004E4470" w:rsidRDefault="00E72E16" w:rsidP="00E72E16">
      <w:pPr>
        <w:widowControl/>
        <w:numPr>
          <w:ilvl w:val="0"/>
          <w:numId w:val="80"/>
        </w:numPr>
        <w:suppressAutoHyphens/>
        <w:autoSpaceDE/>
        <w:autoSpaceDN/>
        <w:ind w:left="709"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niezależnie od techniki jej wytwarzania, postaci fizycznej oraz informacji w niej zawartych.</w:t>
      </w:r>
    </w:p>
    <w:p w14:paraId="50926956" w14:textId="77777777" w:rsidR="00E72E16" w:rsidRPr="004E4470" w:rsidRDefault="00E72E16" w:rsidP="00E72E16">
      <w:pPr>
        <w:widowControl/>
        <w:numPr>
          <w:ilvl w:val="0"/>
          <w:numId w:val="59"/>
        </w:numPr>
        <w:suppressAutoHyphens/>
        <w:autoSpaceDE/>
        <w:autoSpaceDN/>
        <w:spacing w:after="12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Dokumentację składaną przez osoby zatrudnione w podmiocie w sprawach dotyczących zatrudnienia (np. wnioski o urlop macierzyński i ojcowski, wnioski o urlop bezpłatny, wnioski o urlop wychowawczy) uważa się za przesyłki wpływające do podmiotu</w:t>
      </w:r>
      <w:r w:rsidRPr="004E4470">
        <w:rPr>
          <w:rFonts w:ascii="Calibri" w:hAnsi="Calibri" w:cs="Calibri"/>
          <w:i/>
          <w:color w:val="000000" w:themeColor="text1"/>
          <w:kern w:val="2"/>
          <w:sz w:val="24"/>
          <w:szCs w:val="24"/>
          <w:lang w:eastAsia="zh-CN"/>
        </w:rPr>
        <w:t xml:space="preserve">. </w:t>
      </w:r>
    </w:p>
    <w:p w14:paraId="1BDFE1EF" w14:textId="77777777" w:rsidR="00E72E16" w:rsidRPr="004E4470" w:rsidRDefault="00E72E16" w:rsidP="00E72E16">
      <w:pPr>
        <w:widowControl/>
        <w:numPr>
          <w:ilvl w:val="0"/>
          <w:numId w:val="59"/>
        </w:numPr>
        <w:suppressAutoHyphens/>
        <w:autoSpaceDE/>
        <w:autoSpaceDN/>
        <w:spacing w:after="12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 bieżącego nadzoru nad prawidłowością wykonywania czynności kancelaryjnych, w szczególności w zakresie doboru klas z jednolitego rzeczowego wykazu akt, zwanego dalej „wykazem akt” do załatwianych spraw, właściwego zakładania spraw i prowadzenia akt spraw, kierownik podmiotu może</w:t>
      </w:r>
      <w:r w:rsidRPr="004E4470">
        <w:rPr>
          <w:rFonts w:ascii="Calibri" w:hAnsi="Calibri" w:cs="Calibri"/>
          <w:i/>
          <w:color w:val="000000" w:themeColor="text1"/>
          <w:kern w:val="2"/>
          <w:sz w:val="24"/>
          <w:szCs w:val="24"/>
          <w:lang w:eastAsia="zh-CN"/>
        </w:rPr>
        <w:t xml:space="preserve"> </w:t>
      </w:r>
      <w:r w:rsidRPr="004E4470">
        <w:rPr>
          <w:rFonts w:ascii="Calibri" w:hAnsi="Calibri" w:cs="Calibri"/>
          <w:color w:val="000000" w:themeColor="text1"/>
          <w:kern w:val="2"/>
          <w:sz w:val="24"/>
          <w:szCs w:val="24"/>
          <w:lang w:eastAsia="zh-CN"/>
        </w:rPr>
        <w:t>wyznaczyć koordynatora czynności kancelaryjnych.</w:t>
      </w:r>
    </w:p>
    <w:p w14:paraId="76EB518E" w14:textId="77777777" w:rsidR="00E72E16" w:rsidRPr="004E4470" w:rsidRDefault="00E72E16" w:rsidP="00E72E16">
      <w:pPr>
        <w:widowControl/>
        <w:numPr>
          <w:ilvl w:val="0"/>
          <w:numId w:val="59"/>
        </w:numPr>
        <w:suppressAutoHyphens/>
        <w:autoSpaceDE/>
        <w:autoSpaceDN/>
        <w:spacing w:after="12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Funkcję, określoną w ust. 3, powierza się archiwiście lub innemu pracownikowi podmiotu, pod warunkiem, że</w:t>
      </w:r>
      <w:r w:rsidRPr="004E4470">
        <w:rPr>
          <w:rFonts w:ascii="Calibri" w:hAnsi="Calibri" w:cs="Calibri"/>
          <w:iCs/>
          <w:color w:val="000000" w:themeColor="text1"/>
          <w:kern w:val="2"/>
          <w:sz w:val="24"/>
          <w:szCs w:val="24"/>
          <w:lang w:eastAsia="zh-CN"/>
        </w:rPr>
        <w:t xml:space="preserve"> ten pracownik dysponuje odpowiednim przygotowaniem w zakresie prawidłowej realizacji</w:t>
      </w:r>
      <w:r w:rsidRPr="004E4470">
        <w:rPr>
          <w:rFonts w:ascii="Calibri" w:hAnsi="Calibri" w:cs="Calibri"/>
          <w:color w:val="000000" w:themeColor="text1"/>
          <w:kern w:val="2"/>
          <w:sz w:val="24"/>
          <w:szCs w:val="24"/>
          <w:lang w:eastAsia="zh-CN"/>
        </w:rPr>
        <w:t xml:space="preserve"> zadań składnicy akt</w:t>
      </w:r>
      <w:r w:rsidRPr="004E4470">
        <w:rPr>
          <w:rFonts w:ascii="Calibri" w:hAnsi="Calibri" w:cs="Calibri"/>
          <w:i/>
          <w:color w:val="000000" w:themeColor="text1"/>
          <w:kern w:val="2"/>
          <w:sz w:val="24"/>
          <w:szCs w:val="24"/>
          <w:lang w:eastAsia="zh-CN"/>
        </w:rPr>
        <w:t>.</w:t>
      </w:r>
    </w:p>
    <w:p w14:paraId="3CA4BC95"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2.</w:t>
      </w:r>
    </w:p>
    <w:p w14:paraId="16E36DAF" w14:textId="77777777" w:rsidR="00E72E16" w:rsidRPr="004E4470" w:rsidRDefault="00E72E16" w:rsidP="00E72E16">
      <w:pPr>
        <w:widowControl/>
        <w:suppressAutoHyphens/>
        <w:autoSpaceDE/>
        <w:autoSpaceDN/>
        <w:spacing w:after="12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Przy użytkowaniu systemów teleinformatycznych dedykowanych do realizacji określonych wyspecjalizowanych usług oraz spraw, do dokumentacji o charakterze pomocniczym, napływającej i powstającej w związku z użytkowaniem tych systemów stosuje się przepisy instrukcji, o ile w przepisach dotyczących obsługi tych systemów i prowadzenia czynności w tych systemach nie wskazano innego sposobu prowadzenia czynności kancelaryjnych. Dokumentacji, o której mowa w zdaniu poprzedzającym, nie ujmuje się w rejestrach przesyłek przychodzących, wychodzących i wewnętrznych, pod warunkiem, że w systemach tych możliwa jest analogiczna rejestracja, jaką przewidziano dla tych rejestrów.</w:t>
      </w:r>
    </w:p>
    <w:p w14:paraId="2DF385FA"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3.</w:t>
      </w:r>
    </w:p>
    <w:p w14:paraId="72679285" w14:textId="77777777" w:rsidR="00E72E16" w:rsidRPr="004E4470" w:rsidRDefault="00E72E16" w:rsidP="00E72E16">
      <w:pPr>
        <w:widowControl/>
        <w:suppressAutoHyphens/>
        <w:autoSpaceDE/>
        <w:autoSpaceDN/>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Użyte w instrukcji określenia oznaczają:</w:t>
      </w:r>
    </w:p>
    <w:p w14:paraId="0A6CFC32" w14:textId="77777777" w:rsidR="00E72E16" w:rsidRPr="004E4470" w:rsidRDefault="00E72E16" w:rsidP="00E72E16">
      <w:pPr>
        <w:widowControl/>
        <w:suppressAutoHyphens/>
        <w:autoSpaceDE/>
        <w:autoSpaceDN/>
        <w:jc w:val="both"/>
        <w:rPr>
          <w:rFonts w:ascii="Calibri" w:hAnsi="Calibri" w:cs="Calibri"/>
          <w:color w:val="000000" w:themeColor="text1"/>
          <w:kern w:val="2"/>
          <w:sz w:val="20"/>
          <w:szCs w:val="20"/>
          <w:lang w:eastAsia="zh-CN"/>
        </w:rPr>
      </w:pPr>
    </w:p>
    <w:tbl>
      <w:tblPr>
        <w:tblW w:w="0" w:type="auto"/>
        <w:tblInd w:w="70" w:type="dxa"/>
        <w:tblLayout w:type="fixed"/>
        <w:tblCellMar>
          <w:left w:w="70" w:type="dxa"/>
          <w:right w:w="70" w:type="dxa"/>
        </w:tblCellMar>
        <w:tblLook w:val="0000" w:firstRow="0" w:lastRow="0" w:firstColumn="0" w:lastColumn="0" w:noHBand="0" w:noVBand="0"/>
      </w:tblPr>
      <w:tblGrid>
        <w:gridCol w:w="426"/>
        <w:gridCol w:w="2551"/>
        <w:gridCol w:w="6237"/>
      </w:tblGrid>
      <w:tr w:rsidR="00E72E16" w:rsidRPr="004E4470" w14:paraId="0B31EF5D" w14:textId="77777777" w:rsidTr="002462FD">
        <w:trPr>
          <w:trHeight w:val="758"/>
        </w:trPr>
        <w:tc>
          <w:tcPr>
            <w:tcW w:w="426" w:type="dxa"/>
          </w:tcPr>
          <w:p w14:paraId="1213B1A8"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189322F2"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akceptacja</w:t>
            </w:r>
          </w:p>
        </w:tc>
        <w:tc>
          <w:tcPr>
            <w:tcW w:w="6237" w:type="dxa"/>
          </w:tcPr>
          <w:p w14:paraId="5FB05822"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wyrażenie zgody przez osobę uprawnioną dla sposobu załatwienia sprawy lub aprobatę treści pisma;</w:t>
            </w:r>
          </w:p>
        </w:tc>
      </w:tr>
      <w:tr w:rsidR="00E72E16" w:rsidRPr="004E4470" w14:paraId="1948442A" w14:textId="77777777" w:rsidTr="002462FD">
        <w:trPr>
          <w:trHeight w:val="1707"/>
        </w:trPr>
        <w:tc>
          <w:tcPr>
            <w:tcW w:w="426" w:type="dxa"/>
          </w:tcPr>
          <w:p w14:paraId="15B8828D"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627524CD"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akta sprawy</w:t>
            </w:r>
          </w:p>
        </w:tc>
        <w:tc>
          <w:tcPr>
            <w:tcW w:w="6237" w:type="dxa"/>
          </w:tcPr>
          <w:p w14:paraId="4311B48C"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dokumentację, w szczególności tekstową, fotograficzną, rysunkową, dźwiękową, filmową, multimedialną, zawierającą informacje potrzebne przy rozpatrywaniu danej sprawy oraz odzwierciedlającą przebieg jej załatwiania i rozstrzygania;</w:t>
            </w:r>
          </w:p>
        </w:tc>
      </w:tr>
      <w:tr w:rsidR="00E72E16" w:rsidRPr="004E4470" w14:paraId="011B554C" w14:textId="77777777" w:rsidTr="002462FD">
        <w:tc>
          <w:tcPr>
            <w:tcW w:w="426" w:type="dxa"/>
          </w:tcPr>
          <w:p w14:paraId="046BC8EB"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360781B0"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archiwista</w:t>
            </w:r>
          </w:p>
        </w:tc>
        <w:tc>
          <w:tcPr>
            <w:tcW w:w="6237" w:type="dxa"/>
          </w:tcPr>
          <w:p w14:paraId="59071E1E"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pracownika lub pracowników realizujących zadania składnicy akt;</w:t>
            </w:r>
          </w:p>
        </w:tc>
      </w:tr>
      <w:tr w:rsidR="00E72E16" w:rsidRPr="004E4470" w14:paraId="38C70854" w14:textId="77777777" w:rsidTr="002462FD">
        <w:trPr>
          <w:trHeight w:val="525"/>
        </w:trPr>
        <w:tc>
          <w:tcPr>
            <w:tcW w:w="426" w:type="dxa"/>
          </w:tcPr>
          <w:p w14:paraId="10A3E368"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7A57D95B"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składnica akt</w:t>
            </w:r>
          </w:p>
        </w:tc>
        <w:tc>
          <w:tcPr>
            <w:tcW w:w="6237" w:type="dxa"/>
          </w:tcPr>
          <w:p w14:paraId="173A75D4"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składnicę akt podmiotu;</w:t>
            </w:r>
          </w:p>
        </w:tc>
      </w:tr>
      <w:tr w:rsidR="00E72E16" w:rsidRPr="004E4470" w14:paraId="684E43A0" w14:textId="77777777" w:rsidTr="002462FD">
        <w:tc>
          <w:tcPr>
            <w:tcW w:w="426" w:type="dxa"/>
          </w:tcPr>
          <w:p w14:paraId="46974ED7"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35B85D28"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dekretacja</w:t>
            </w:r>
          </w:p>
        </w:tc>
        <w:tc>
          <w:tcPr>
            <w:tcW w:w="6237" w:type="dxa"/>
          </w:tcPr>
          <w:p w14:paraId="2316ED30"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xml:space="preserve">adnotację zawierającą wskazanie osoby lub komórki organizacyjnej, wyznaczonej do załatwienia sprawy, która </w:t>
            </w:r>
            <w:r w:rsidRPr="004E4470">
              <w:rPr>
                <w:rFonts w:ascii="Calibri" w:hAnsi="Calibri" w:cs="Calibri"/>
                <w:color w:val="000000" w:themeColor="text1"/>
                <w:kern w:val="2"/>
                <w:sz w:val="24"/>
                <w:szCs w:val="24"/>
                <w:lang w:eastAsia="zh-CN"/>
              </w:rPr>
              <w:lastRenderedPageBreak/>
              <w:t xml:space="preserve">może zawierać dyspozycje co do terminu i sposobu załatwienia sprawy; </w:t>
            </w:r>
          </w:p>
          <w:p w14:paraId="7CDA9335" w14:textId="77777777" w:rsidR="00E72E16" w:rsidRPr="004E4470" w:rsidRDefault="00E72E16" w:rsidP="00E72E16">
            <w:pPr>
              <w:widowControl/>
              <w:suppressAutoHyphens/>
              <w:autoSpaceDE/>
              <w:autoSpaceDN/>
              <w:spacing w:before="80" w:after="80"/>
              <w:jc w:val="both"/>
              <w:rPr>
                <w:rFonts w:ascii="Calibri" w:hAnsi="Calibri" w:cs="Calibri"/>
                <w:color w:val="000000" w:themeColor="text1"/>
                <w:kern w:val="2"/>
                <w:sz w:val="20"/>
                <w:szCs w:val="20"/>
                <w:lang w:eastAsia="zh-CN"/>
              </w:rPr>
            </w:pPr>
          </w:p>
        </w:tc>
      </w:tr>
      <w:tr w:rsidR="00E72E16" w:rsidRPr="004E4470" w14:paraId="5FA408D6" w14:textId="77777777" w:rsidTr="002462FD">
        <w:tc>
          <w:tcPr>
            <w:tcW w:w="426" w:type="dxa"/>
          </w:tcPr>
          <w:p w14:paraId="1D853635"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1A7D4402"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ESP</w:t>
            </w:r>
          </w:p>
        </w:tc>
        <w:tc>
          <w:tcPr>
            <w:tcW w:w="6237" w:type="dxa"/>
          </w:tcPr>
          <w:p w14:paraId="52A6AF68" w14:textId="77777777" w:rsidR="00E72E16" w:rsidRPr="004E4470" w:rsidRDefault="00E72E16" w:rsidP="00E72E16">
            <w:pPr>
              <w:widowControl/>
              <w:numPr>
                <w:ilvl w:val="0"/>
                <w:numId w:val="70"/>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elektroniczną skrzynkę podawczą, w rozumieniu przepisów ustawy z dnia 17 lutego 2005 r. o informatyzacji działalności podmiotów realizujących zadania publiczne, zwanej dalej: „ustawą o informatyzacji”;</w:t>
            </w:r>
          </w:p>
        </w:tc>
      </w:tr>
      <w:tr w:rsidR="00E72E16" w:rsidRPr="004E4470" w14:paraId="63CE3F22" w14:textId="77777777" w:rsidTr="002462FD">
        <w:tc>
          <w:tcPr>
            <w:tcW w:w="426" w:type="dxa"/>
          </w:tcPr>
          <w:p w14:paraId="32F3F4B3"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53FF53A3"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informatyczny nośnik danych</w:t>
            </w:r>
          </w:p>
        </w:tc>
        <w:tc>
          <w:tcPr>
            <w:tcW w:w="6237" w:type="dxa"/>
          </w:tcPr>
          <w:p w14:paraId="0538818A" w14:textId="77777777" w:rsidR="00E72E16" w:rsidRPr="004E4470" w:rsidRDefault="00E72E16" w:rsidP="00E72E16">
            <w:pPr>
              <w:widowControl/>
              <w:numPr>
                <w:ilvl w:val="0"/>
                <w:numId w:val="70"/>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informatyczny nośnik danych, na którym zapisano dokumentację w postaci elektronicznej;</w:t>
            </w:r>
          </w:p>
        </w:tc>
      </w:tr>
      <w:tr w:rsidR="00E72E16" w:rsidRPr="004E4470" w14:paraId="06CC13A5" w14:textId="77777777" w:rsidTr="002462FD">
        <w:tc>
          <w:tcPr>
            <w:tcW w:w="426" w:type="dxa"/>
          </w:tcPr>
          <w:p w14:paraId="7A58D76F"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3D4DC698"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kierownik komórki organizacyjnej</w:t>
            </w:r>
          </w:p>
        </w:tc>
        <w:tc>
          <w:tcPr>
            <w:tcW w:w="6237" w:type="dxa"/>
          </w:tcPr>
          <w:p w14:paraId="6BC88610"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osobę kierującą komórką organizacyjną lub osobę upoważnioną do wykonywania jej zadań, także osobę zajmującą samodzielne stanowisko pracy;</w:t>
            </w:r>
          </w:p>
        </w:tc>
      </w:tr>
      <w:tr w:rsidR="00E72E16" w:rsidRPr="004E4470" w14:paraId="10F2AD87" w14:textId="77777777" w:rsidTr="002462FD">
        <w:tc>
          <w:tcPr>
            <w:tcW w:w="426" w:type="dxa"/>
          </w:tcPr>
          <w:p w14:paraId="5E1A4FEC"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3278E64E"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komórka organizacyjna</w:t>
            </w:r>
          </w:p>
        </w:tc>
        <w:tc>
          <w:tcPr>
            <w:tcW w:w="6237" w:type="dxa"/>
          </w:tcPr>
          <w:p w14:paraId="63280272"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wydzieloną organizacyjnie część</w:t>
            </w:r>
            <w:r w:rsidRPr="004E4470">
              <w:rPr>
                <w:rFonts w:ascii="Calibri" w:hAnsi="Calibri" w:cs="Calibri"/>
                <w:i/>
                <w:iCs/>
                <w:color w:val="000000" w:themeColor="text1"/>
                <w:kern w:val="2"/>
                <w:sz w:val="24"/>
                <w:szCs w:val="24"/>
                <w:lang w:eastAsia="zh-CN"/>
              </w:rPr>
              <w:t xml:space="preserve"> </w:t>
            </w:r>
            <w:r w:rsidRPr="004E4470">
              <w:rPr>
                <w:rFonts w:ascii="Calibri" w:hAnsi="Calibri" w:cs="Calibri"/>
                <w:color w:val="000000" w:themeColor="text1"/>
                <w:kern w:val="2"/>
                <w:sz w:val="24"/>
                <w:szCs w:val="24"/>
                <w:lang w:eastAsia="zh-CN"/>
              </w:rPr>
              <w:t>podmiotu;</w:t>
            </w:r>
          </w:p>
        </w:tc>
      </w:tr>
      <w:tr w:rsidR="00E72E16" w:rsidRPr="004E4470" w14:paraId="72F997CB" w14:textId="77777777" w:rsidTr="002462FD">
        <w:tc>
          <w:tcPr>
            <w:tcW w:w="426" w:type="dxa"/>
          </w:tcPr>
          <w:p w14:paraId="48F7CCEA"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657D01AD"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pieczęć wpływu</w:t>
            </w:r>
          </w:p>
        </w:tc>
        <w:tc>
          <w:tcPr>
            <w:tcW w:w="6237" w:type="dxa"/>
          </w:tcPr>
          <w:p w14:paraId="07B62D6E"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odcisk pieczęci lub nadruk umieszczany przez punkt kancelaryjny na przesyłkach wpływających w postaci papierowej, zawierający co najmniej nazwę podmiotu, nazwę komórki organizacyjnej w której znajduje się dany punkt kancelaryjny, datę wpływu, a także miejsce na umieszczanie numeru z rejestru przesyłek wpływających i ewentualnie informacji o liczbie załączników;</w:t>
            </w:r>
          </w:p>
        </w:tc>
      </w:tr>
      <w:tr w:rsidR="00E72E16" w:rsidRPr="004E4470" w14:paraId="6707828A" w14:textId="77777777" w:rsidTr="002462FD">
        <w:tc>
          <w:tcPr>
            <w:tcW w:w="426" w:type="dxa"/>
          </w:tcPr>
          <w:p w14:paraId="6C4147D8"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1F6E2879"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pieczęć wysyłki</w:t>
            </w:r>
          </w:p>
        </w:tc>
        <w:tc>
          <w:tcPr>
            <w:tcW w:w="6237" w:type="dxa"/>
          </w:tcPr>
          <w:p w14:paraId="60137F4C"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odcisk pieczęci lub nadruk umieszczany przez punkt kancelaryjny na przesyłkach wychodzących w postaci papierowej, zawierający co najmniej nazwę podmiotu, nazwę komórki organizacyjnej w której znajduje się dany punkt kancelaryjny, datę wysyłki, a także miejsce na umieszczanie numeru z rejestru przesyłek wychodzących i ewentualnie informacji o liczbie załączników;</w:t>
            </w:r>
          </w:p>
        </w:tc>
      </w:tr>
      <w:tr w:rsidR="00E72E16" w:rsidRPr="004E4470" w14:paraId="0CE71A7B" w14:textId="77777777" w:rsidTr="002462FD">
        <w:tc>
          <w:tcPr>
            <w:tcW w:w="426" w:type="dxa"/>
          </w:tcPr>
          <w:p w14:paraId="2627D29C"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60C7626B"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pismo</w:t>
            </w:r>
          </w:p>
        </w:tc>
        <w:tc>
          <w:tcPr>
            <w:tcW w:w="6237" w:type="dxa"/>
          </w:tcPr>
          <w:p w14:paraId="5C17821B"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wyrażoną tekstem informację, stanowiącą odrębną całość znaczeniową, niezależnie od sposobu jej utrwalenia, np. pismo przewodnie, notatka, protokół, decyzja, postanowienie;</w:t>
            </w:r>
          </w:p>
        </w:tc>
      </w:tr>
      <w:tr w:rsidR="00E72E16" w:rsidRPr="004E4470" w14:paraId="3526E2C3" w14:textId="77777777" w:rsidTr="002462FD">
        <w:tc>
          <w:tcPr>
            <w:tcW w:w="426" w:type="dxa"/>
          </w:tcPr>
          <w:p w14:paraId="18EF9DE7"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3B8969C1"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prowadzący sprawę</w:t>
            </w:r>
          </w:p>
        </w:tc>
        <w:tc>
          <w:tcPr>
            <w:tcW w:w="6237" w:type="dxa"/>
          </w:tcPr>
          <w:p w14:paraId="21AAEBDB"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osobę załatwiającą merytorycznie daną sprawę, realizującą w tym zakresie przewidziane czynności kancelaryjne;</w:t>
            </w:r>
          </w:p>
        </w:tc>
      </w:tr>
      <w:tr w:rsidR="00E72E16" w:rsidRPr="004E4470" w14:paraId="17C5CBC6" w14:textId="77777777" w:rsidTr="002462FD">
        <w:tc>
          <w:tcPr>
            <w:tcW w:w="426" w:type="dxa"/>
          </w:tcPr>
          <w:p w14:paraId="2FD62124"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44C234CD"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przesyłka</w:t>
            </w:r>
          </w:p>
        </w:tc>
        <w:tc>
          <w:tcPr>
            <w:tcW w:w="6237" w:type="dxa"/>
          </w:tcPr>
          <w:p w14:paraId="69706454"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dokumentację otrzymaną lub wysłaną przez podmiot, w każdy możliwy sposób, w tym dokumenty elektroniczne przesyłane za pośrednictwem ESP;</w:t>
            </w:r>
          </w:p>
        </w:tc>
      </w:tr>
      <w:tr w:rsidR="00E72E16" w:rsidRPr="004E4470" w14:paraId="6BDD8398" w14:textId="77777777" w:rsidTr="002462FD">
        <w:tc>
          <w:tcPr>
            <w:tcW w:w="426" w:type="dxa"/>
          </w:tcPr>
          <w:p w14:paraId="1A273BEE"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6E32DA7F"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punkt kancelaryjny</w:t>
            </w:r>
          </w:p>
        </w:tc>
        <w:tc>
          <w:tcPr>
            <w:tcW w:w="6237" w:type="dxa"/>
          </w:tcPr>
          <w:p w14:paraId="2FF52D74"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komórkę organizacyjną, w tym sekretariat, kancelarię, stanowisko pracy, których pracownicy są uprawnieni do przyjmowania lub wysyłania przesyłek; także osobę wykonującą określone czynności kancelaryjne;</w:t>
            </w:r>
          </w:p>
        </w:tc>
      </w:tr>
      <w:tr w:rsidR="00E72E16" w:rsidRPr="004E4470" w14:paraId="56D592CA" w14:textId="77777777" w:rsidTr="002462FD">
        <w:tc>
          <w:tcPr>
            <w:tcW w:w="426" w:type="dxa"/>
          </w:tcPr>
          <w:p w14:paraId="2C0E50DC"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3C40DE77"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rejestr</w:t>
            </w:r>
          </w:p>
        </w:tc>
        <w:tc>
          <w:tcPr>
            <w:tcW w:w="6237" w:type="dxa"/>
          </w:tcPr>
          <w:p w14:paraId="1FA34D34"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narzędzie służące do rejestrowania pojedynczych przesyłek lub pism pod kątem ich typu lub rodzaju;</w:t>
            </w:r>
          </w:p>
        </w:tc>
      </w:tr>
      <w:tr w:rsidR="00E72E16" w:rsidRPr="004E4470" w14:paraId="4C557D7E" w14:textId="77777777" w:rsidTr="002462FD">
        <w:tc>
          <w:tcPr>
            <w:tcW w:w="426" w:type="dxa"/>
          </w:tcPr>
          <w:p w14:paraId="5A6D337C"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2A5D0FAA"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rejestr przesyłek wpływających</w:t>
            </w:r>
          </w:p>
        </w:tc>
        <w:tc>
          <w:tcPr>
            <w:tcW w:w="6237" w:type="dxa"/>
          </w:tcPr>
          <w:p w14:paraId="4F2EAAA6"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rejestr służący do ewidencjonowania w kolejności chronologicznej przesyłek otrzymywanych przez podmiot;</w:t>
            </w:r>
          </w:p>
        </w:tc>
      </w:tr>
      <w:tr w:rsidR="00E72E16" w:rsidRPr="004E4470" w14:paraId="5D80B0B2" w14:textId="77777777" w:rsidTr="002462FD">
        <w:tc>
          <w:tcPr>
            <w:tcW w:w="426" w:type="dxa"/>
          </w:tcPr>
          <w:p w14:paraId="06BC26CA"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7B28C8F4"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rejestr przesyłek wychodzących</w:t>
            </w:r>
          </w:p>
        </w:tc>
        <w:tc>
          <w:tcPr>
            <w:tcW w:w="6237" w:type="dxa"/>
          </w:tcPr>
          <w:p w14:paraId="66B233F8"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rejestr służący do ewidencjonowania w kolejności chronologicznej przesyłek wysyłanych (wydawanych) przez podmiot;</w:t>
            </w:r>
          </w:p>
        </w:tc>
      </w:tr>
      <w:tr w:rsidR="00E72E16" w:rsidRPr="004E4470" w14:paraId="7833E6CA" w14:textId="77777777" w:rsidTr="002462FD">
        <w:tc>
          <w:tcPr>
            <w:tcW w:w="426" w:type="dxa"/>
          </w:tcPr>
          <w:p w14:paraId="2D078351"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14458E6C"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skład informatycznych nośników danych</w:t>
            </w:r>
          </w:p>
        </w:tc>
        <w:tc>
          <w:tcPr>
            <w:tcW w:w="6237" w:type="dxa"/>
          </w:tcPr>
          <w:p w14:paraId="4B759076"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xml:space="preserve">uporządkowany zbiór informatycznych nośników danych, na których jest zapisana dokumentacja w postaci elektronicznej; </w:t>
            </w:r>
          </w:p>
        </w:tc>
      </w:tr>
      <w:tr w:rsidR="00E72E16" w:rsidRPr="004E4470" w14:paraId="42A6EA7E" w14:textId="77777777" w:rsidTr="002462FD">
        <w:tc>
          <w:tcPr>
            <w:tcW w:w="426" w:type="dxa"/>
          </w:tcPr>
          <w:p w14:paraId="7A29D11C"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31481795"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spis spraw</w:t>
            </w:r>
          </w:p>
        </w:tc>
        <w:tc>
          <w:tcPr>
            <w:tcW w:w="6237" w:type="dxa"/>
          </w:tcPr>
          <w:p w14:paraId="35BD8513"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formularz w postaci papierowej albo spis elektroniczny, do rejestrowania spraw w obrębie klasy z wykazu akt w roku kalendarzowym w danej komórce merytorycznej;</w:t>
            </w:r>
          </w:p>
        </w:tc>
      </w:tr>
      <w:tr w:rsidR="00E72E16" w:rsidRPr="004E4470" w14:paraId="2A344B77" w14:textId="77777777" w:rsidTr="002462FD">
        <w:tc>
          <w:tcPr>
            <w:tcW w:w="426" w:type="dxa"/>
          </w:tcPr>
          <w:p w14:paraId="187EAD48"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4ECA5DE6"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sprawa</w:t>
            </w:r>
          </w:p>
        </w:tc>
        <w:tc>
          <w:tcPr>
            <w:tcW w:w="6237" w:type="dxa"/>
          </w:tcPr>
          <w:p w14:paraId="448129FB"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zdarzenie lub stan rzeczy, w tym z zakresu postępowania administracyjnego, wymagające rozpatrzenia i podjęcia czynności służbowych lub przyjęcia do wiadomości;</w:t>
            </w:r>
          </w:p>
        </w:tc>
      </w:tr>
      <w:tr w:rsidR="00E72E16" w:rsidRPr="004E4470" w14:paraId="00FFED0D" w14:textId="77777777" w:rsidTr="002462FD">
        <w:tc>
          <w:tcPr>
            <w:tcW w:w="426" w:type="dxa"/>
          </w:tcPr>
          <w:p w14:paraId="333FE06F"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3491D1C0"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teczka aktowa</w:t>
            </w:r>
          </w:p>
        </w:tc>
        <w:tc>
          <w:tcPr>
            <w:tcW w:w="6237" w:type="dxa"/>
          </w:tcPr>
          <w:p w14:paraId="59287AE8"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materiał biurowy do przechowywania dokumentacji w postaci nieelektronicznej;</w:t>
            </w:r>
          </w:p>
        </w:tc>
      </w:tr>
      <w:tr w:rsidR="00E72E16" w:rsidRPr="004E4470" w14:paraId="583BFEF6" w14:textId="77777777" w:rsidTr="002462FD">
        <w:tc>
          <w:tcPr>
            <w:tcW w:w="426" w:type="dxa"/>
          </w:tcPr>
          <w:p w14:paraId="7535CC3C" w14:textId="77777777" w:rsidR="00E72E16" w:rsidRPr="004E4470" w:rsidRDefault="00E72E16" w:rsidP="00E72E16">
            <w:pPr>
              <w:widowControl/>
              <w:numPr>
                <w:ilvl w:val="0"/>
                <w:numId w:val="51"/>
              </w:numPr>
              <w:suppressAutoHyphens/>
              <w:autoSpaceDE/>
              <w:autoSpaceDN/>
              <w:snapToGrid w:val="0"/>
              <w:spacing w:before="80" w:after="80"/>
              <w:jc w:val="right"/>
              <w:rPr>
                <w:rFonts w:ascii="Calibri" w:hAnsi="Calibri" w:cs="Calibri"/>
                <w:color w:val="000000" w:themeColor="text1"/>
                <w:kern w:val="2"/>
                <w:sz w:val="24"/>
                <w:szCs w:val="24"/>
                <w:lang w:eastAsia="zh-CN"/>
              </w:rPr>
            </w:pPr>
          </w:p>
        </w:tc>
        <w:tc>
          <w:tcPr>
            <w:tcW w:w="2551" w:type="dxa"/>
          </w:tcPr>
          <w:p w14:paraId="2BE902B3" w14:textId="77777777" w:rsidR="00E72E16" w:rsidRPr="004E4470" w:rsidRDefault="00E72E16" w:rsidP="00E72E16">
            <w:pPr>
              <w:widowControl/>
              <w:suppressAutoHyphens/>
              <w:autoSpaceDE/>
              <w:autoSpaceDN/>
              <w:spacing w:before="80" w:after="80"/>
              <w:rPr>
                <w:rFonts w:ascii="Calibri" w:hAnsi="Calibri" w:cs="Calibri"/>
                <w:color w:val="000000" w:themeColor="text1"/>
                <w:kern w:val="2"/>
                <w:sz w:val="20"/>
                <w:szCs w:val="20"/>
                <w:lang w:eastAsia="zh-CN"/>
              </w:rPr>
            </w:pPr>
            <w:r w:rsidRPr="004E4470">
              <w:rPr>
                <w:rFonts w:ascii="Calibri" w:hAnsi="Calibri" w:cs="Calibri"/>
                <w:b/>
                <w:color w:val="000000" w:themeColor="text1"/>
                <w:kern w:val="2"/>
                <w:sz w:val="24"/>
                <w:szCs w:val="24"/>
                <w:lang w:eastAsia="zh-CN"/>
              </w:rPr>
              <w:t>UPO</w:t>
            </w:r>
          </w:p>
        </w:tc>
        <w:tc>
          <w:tcPr>
            <w:tcW w:w="6237" w:type="dxa"/>
          </w:tcPr>
          <w:p w14:paraId="2519576F" w14:textId="77777777" w:rsidR="00E72E16" w:rsidRPr="004E4470" w:rsidRDefault="00E72E16" w:rsidP="00E72E16">
            <w:pPr>
              <w:widowControl/>
              <w:numPr>
                <w:ilvl w:val="0"/>
                <w:numId w:val="32"/>
              </w:numPr>
              <w:suppressAutoHyphens/>
              <w:autoSpaceDE/>
              <w:autoSpaceDN/>
              <w:spacing w:before="80" w:after="8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urzędowe poświadczenie odbioru, w rozumieniu przepisów ustawy o informatyzacji.</w:t>
            </w:r>
          </w:p>
        </w:tc>
      </w:tr>
    </w:tbl>
    <w:p w14:paraId="10B101B5" w14:textId="77777777" w:rsidR="00E72E16" w:rsidRPr="004E4470" w:rsidRDefault="00E72E16" w:rsidP="00E72E16">
      <w:pPr>
        <w:widowControl/>
        <w:suppressAutoHyphens/>
        <w:autoSpaceDE/>
        <w:autoSpaceDN/>
        <w:spacing w:after="120"/>
        <w:rPr>
          <w:rFonts w:ascii="Calibri" w:hAnsi="Calibri" w:cs="Calibri"/>
          <w:b/>
          <w:caps/>
          <w:color w:val="000000" w:themeColor="text1"/>
          <w:kern w:val="2"/>
          <w:sz w:val="24"/>
          <w:szCs w:val="24"/>
          <w:lang w:eastAsia="zh-CN"/>
        </w:rPr>
      </w:pPr>
    </w:p>
    <w:p w14:paraId="719B242A"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aps/>
          <w:color w:val="000000" w:themeColor="text1"/>
          <w:kern w:val="2"/>
          <w:sz w:val="24"/>
          <w:szCs w:val="24"/>
          <w:lang w:eastAsia="zh-CN"/>
        </w:rPr>
        <w:t>§ 4.</w:t>
      </w:r>
    </w:p>
    <w:p w14:paraId="67C74DED" w14:textId="77777777" w:rsidR="00E72E16" w:rsidRPr="004E4470" w:rsidRDefault="00E72E16" w:rsidP="00E72E16">
      <w:pPr>
        <w:widowControl/>
        <w:numPr>
          <w:ilvl w:val="0"/>
          <w:numId w:val="36"/>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podmiocie</w:t>
      </w:r>
      <w:r w:rsidRPr="004E4470">
        <w:rPr>
          <w:rFonts w:ascii="Calibri" w:hAnsi="Calibri" w:cs="Calibri"/>
          <w:i/>
          <w:color w:val="000000" w:themeColor="text1"/>
          <w:kern w:val="2"/>
          <w:sz w:val="24"/>
          <w:szCs w:val="24"/>
          <w:lang w:eastAsia="zh-CN"/>
        </w:rPr>
        <w:t xml:space="preserve"> </w:t>
      </w:r>
      <w:r w:rsidRPr="004E4470">
        <w:rPr>
          <w:rFonts w:ascii="Calibri" w:hAnsi="Calibri" w:cs="Calibri"/>
          <w:color w:val="000000" w:themeColor="text1"/>
          <w:kern w:val="2"/>
          <w:sz w:val="24"/>
          <w:szCs w:val="24"/>
          <w:lang w:eastAsia="zh-CN"/>
        </w:rPr>
        <w:t xml:space="preserve">obowiązuje </w:t>
      </w:r>
      <w:proofErr w:type="spellStart"/>
      <w:r w:rsidRPr="004E4470">
        <w:rPr>
          <w:rFonts w:ascii="Calibri" w:hAnsi="Calibri" w:cs="Calibri"/>
          <w:color w:val="000000" w:themeColor="text1"/>
          <w:kern w:val="2"/>
          <w:sz w:val="24"/>
          <w:szCs w:val="24"/>
          <w:lang w:eastAsia="zh-CN"/>
        </w:rPr>
        <w:t>bezdziennikowy</w:t>
      </w:r>
      <w:proofErr w:type="spellEnd"/>
      <w:r w:rsidRPr="004E4470">
        <w:rPr>
          <w:rFonts w:ascii="Calibri" w:hAnsi="Calibri" w:cs="Calibri"/>
          <w:color w:val="000000" w:themeColor="text1"/>
          <w:kern w:val="2"/>
          <w:sz w:val="24"/>
          <w:szCs w:val="24"/>
          <w:lang w:eastAsia="zh-CN"/>
        </w:rPr>
        <w:t xml:space="preserve"> system kancelaryjny, oparty na wykazie akt.</w:t>
      </w:r>
    </w:p>
    <w:p w14:paraId="640561E0" w14:textId="77777777" w:rsidR="00E72E16" w:rsidRPr="004E4470" w:rsidRDefault="00E72E16" w:rsidP="00E72E16">
      <w:pPr>
        <w:widowControl/>
        <w:numPr>
          <w:ilvl w:val="0"/>
          <w:numId w:val="36"/>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Wykaz akt stanowi podstawę oznaczania, rejestracji i łączenia dokumentacji w akta spraw oraz grupowania dokumentacji nietworzącej akt spraw.</w:t>
      </w:r>
    </w:p>
    <w:p w14:paraId="3D88B3FA" w14:textId="77777777" w:rsidR="00E72E16" w:rsidRPr="004E4470" w:rsidRDefault="00E72E16" w:rsidP="00E72E16">
      <w:pPr>
        <w:widowControl/>
        <w:numPr>
          <w:ilvl w:val="0"/>
          <w:numId w:val="36"/>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Czynności, o których mowa w ust. 2, dokonywane są przy wszczynaniu spraw w podmiocie i skutkują ustaleniem kwalifikacji archiwalnej dokumentacji.</w:t>
      </w:r>
    </w:p>
    <w:p w14:paraId="406D6359"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aps/>
          <w:color w:val="000000" w:themeColor="text1"/>
          <w:kern w:val="2"/>
          <w:sz w:val="24"/>
          <w:szCs w:val="24"/>
          <w:lang w:eastAsia="zh-CN"/>
        </w:rPr>
        <w:t>§ 5.</w:t>
      </w:r>
    </w:p>
    <w:p w14:paraId="3F892BE4" w14:textId="77777777" w:rsidR="00E72E16" w:rsidRPr="004E4470" w:rsidRDefault="00E72E16" w:rsidP="00E72E16">
      <w:pPr>
        <w:widowControl/>
        <w:numPr>
          <w:ilvl w:val="0"/>
          <w:numId w:val="65"/>
        </w:numPr>
        <w:suppressAutoHyphens/>
        <w:autoSpaceDE/>
        <w:autoSpaceDN/>
        <w:spacing w:before="60"/>
        <w:ind w:left="425"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Jeżeli w działalności podmiotu</w:t>
      </w:r>
      <w:r w:rsidRPr="004E4470">
        <w:rPr>
          <w:rFonts w:ascii="Calibri" w:hAnsi="Calibri" w:cs="Calibri"/>
          <w:i/>
          <w:color w:val="000000" w:themeColor="text1"/>
          <w:kern w:val="2"/>
          <w:sz w:val="24"/>
          <w:szCs w:val="24"/>
          <w:lang w:eastAsia="zh-CN"/>
        </w:rPr>
        <w:t xml:space="preserve"> </w:t>
      </w:r>
      <w:r w:rsidRPr="004E4470">
        <w:rPr>
          <w:rFonts w:ascii="Calibri" w:hAnsi="Calibri" w:cs="Calibri"/>
          <w:color w:val="000000" w:themeColor="text1"/>
          <w:kern w:val="2"/>
          <w:sz w:val="24"/>
          <w:szCs w:val="24"/>
          <w:lang w:eastAsia="zh-CN"/>
        </w:rPr>
        <w:t>pojawią się nowe zadania, klasy w wykazie akt odpowiadające tym zadaniom, wprowadza się przed pojawieniem się dokumentacji związanej z realizacją tych zadań lub niezwłocznie po nałożeniu tych zadań na podmiot.</w:t>
      </w:r>
    </w:p>
    <w:p w14:paraId="0C65AC83" w14:textId="77777777" w:rsidR="00E72E16" w:rsidRPr="004E4470" w:rsidRDefault="00E72E16" w:rsidP="00E72E16">
      <w:pPr>
        <w:widowControl/>
        <w:numPr>
          <w:ilvl w:val="0"/>
          <w:numId w:val="65"/>
        </w:numPr>
        <w:suppressAutoHyphens/>
        <w:autoSpaceDE/>
        <w:autoSpaceDN/>
        <w:spacing w:before="60" w:after="120"/>
        <w:ind w:left="425"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xml:space="preserve">Zmiany w wykazie akt polegające na przekształceniu lub dodaniu nowych klas dokonuje się w trybie właściwym dla jego wydania. </w:t>
      </w:r>
    </w:p>
    <w:p w14:paraId="3397D989" w14:textId="77777777" w:rsidR="00E72E16" w:rsidRPr="004E4470" w:rsidRDefault="00E72E16" w:rsidP="00E72E16">
      <w:pPr>
        <w:widowControl/>
        <w:suppressAutoHyphens/>
        <w:autoSpaceDE/>
        <w:autoSpaceDN/>
        <w:spacing w:before="60" w:after="120"/>
        <w:ind w:left="425"/>
        <w:jc w:val="both"/>
        <w:rPr>
          <w:rFonts w:ascii="Calibri" w:hAnsi="Calibri" w:cs="Calibri"/>
          <w:color w:val="000000" w:themeColor="text1"/>
          <w:kern w:val="2"/>
          <w:sz w:val="20"/>
          <w:szCs w:val="20"/>
          <w:lang w:eastAsia="zh-CN"/>
        </w:rPr>
      </w:pPr>
    </w:p>
    <w:p w14:paraId="63811C3B"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6.</w:t>
      </w:r>
    </w:p>
    <w:p w14:paraId="6B24FDDD" w14:textId="77777777" w:rsidR="00E72E16" w:rsidRPr="004E4470" w:rsidRDefault="00E72E16" w:rsidP="00E72E16">
      <w:pPr>
        <w:widowControl/>
        <w:numPr>
          <w:ilvl w:val="0"/>
          <w:numId w:val="56"/>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aps/>
          <w:color w:val="000000" w:themeColor="text1"/>
          <w:kern w:val="2"/>
          <w:sz w:val="24"/>
          <w:szCs w:val="24"/>
          <w:lang w:eastAsia="zh-CN"/>
        </w:rPr>
        <w:t xml:space="preserve">W </w:t>
      </w:r>
      <w:r w:rsidRPr="004E4470">
        <w:rPr>
          <w:rFonts w:ascii="Calibri" w:hAnsi="Calibri" w:cs="Calibri"/>
          <w:color w:val="000000" w:themeColor="text1"/>
          <w:kern w:val="2"/>
          <w:sz w:val="24"/>
          <w:szCs w:val="24"/>
          <w:lang w:eastAsia="zh-CN"/>
        </w:rPr>
        <w:t>wykazie akt ustala się kategorię archiwalną dla komórek merytorycznych.</w:t>
      </w:r>
    </w:p>
    <w:p w14:paraId="052BFFD9" w14:textId="77777777" w:rsidR="00E72E16" w:rsidRPr="004E4470" w:rsidRDefault="00E72E16" w:rsidP="00E72E16">
      <w:pPr>
        <w:widowControl/>
        <w:numPr>
          <w:ilvl w:val="0"/>
          <w:numId w:val="56"/>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Przez komórkę merytoryczną należy rozumieć komórkę organizacyjną, do której zadań należy prowadzenie i załatwienie danej sprawy i która w związku z tym zakłada sprawę i gromadzi całość akt sprawy lub grupuje dokumentację nietworzącą akt sprawy.</w:t>
      </w:r>
    </w:p>
    <w:p w14:paraId="0402E55A"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7.</w:t>
      </w:r>
    </w:p>
    <w:p w14:paraId="7E25660A" w14:textId="77777777" w:rsidR="00E72E16" w:rsidRPr="004E4470" w:rsidRDefault="00E72E16" w:rsidP="00E72E16">
      <w:pPr>
        <w:widowControl/>
        <w:numPr>
          <w:ilvl w:val="0"/>
          <w:numId w:val="72"/>
        </w:numPr>
        <w:tabs>
          <w:tab w:val="left" w:pos="0"/>
        </w:tabs>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aps/>
          <w:color w:val="000000" w:themeColor="text1"/>
          <w:kern w:val="2"/>
          <w:sz w:val="24"/>
          <w:szCs w:val="24"/>
          <w:lang w:eastAsia="zh-CN"/>
        </w:rPr>
        <w:t>K</w:t>
      </w:r>
      <w:r w:rsidRPr="004E4470">
        <w:rPr>
          <w:rFonts w:ascii="Calibri" w:hAnsi="Calibri" w:cs="Calibri"/>
          <w:color w:val="000000" w:themeColor="text1"/>
          <w:kern w:val="2"/>
          <w:sz w:val="24"/>
          <w:szCs w:val="24"/>
          <w:lang w:eastAsia="zh-CN"/>
        </w:rPr>
        <w:t>omórka merytoryczna, współpracująca przy załatwianiu sprawy z innymi komórkami organizacyjnymi, informuje te komórki o znaku prowadzonej przez siebie sprawy.</w:t>
      </w:r>
    </w:p>
    <w:p w14:paraId="7BC87E3F" w14:textId="77777777" w:rsidR="00E72E16" w:rsidRPr="004E4470" w:rsidRDefault="00E72E16" w:rsidP="00E72E16">
      <w:pPr>
        <w:widowControl/>
        <w:numPr>
          <w:ilvl w:val="0"/>
          <w:numId w:val="72"/>
        </w:numPr>
        <w:tabs>
          <w:tab w:val="left" w:pos="0"/>
        </w:tabs>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Opinie, notatki, stanowiska i inne rodzaje dokumentacji wynikające ze współpracy między komórkami organizacyjnymi komórki inne niż merytoryczne przekazują do akt sprawy komórki merytorycznej, używając znaku sprawy nadanego przez komórkę merytoryczną.</w:t>
      </w:r>
    </w:p>
    <w:p w14:paraId="55A03763" w14:textId="77777777" w:rsidR="00E72E16" w:rsidRPr="004E4470" w:rsidRDefault="00E72E16" w:rsidP="00E72E16">
      <w:pPr>
        <w:widowControl/>
        <w:numPr>
          <w:ilvl w:val="0"/>
          <w:numId w:val="72"/>
        </w:numPr>
        <w:tabs>
          <w:tab w:val="left" w:pos="0"/>
        </w:tabs>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przypadku, o którym mowa w ust. 2, dopuszcza się odrębne zakładanie spraw w komórce innej niż merytoryczna.</w:t>
      </w:r>
    </w:p>
    <w:p w14:paraId="7E79BE95" w14:textId="77777777" w:rsidR="00E72E16" w:rsidRPr="004E4470" w:rsidRDefault="00E72E16" w:rsidP="00E72E16">
      <w:pPr>
        <w:widowControl/>
        <w:numPr>
          <w:ilvl w:val="0"/>
          <w:numId w:val="72"/>
        </w:numPr>
        <w:tabs>
          <w:tab w:val="left" w:pos="0"/>
        </w:tabs>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lastRenderedPageBreak/>
        <w:t xml:space="preserve">Jeżeli dokumentacja, o której mowa w ust. 2, została oznaczona znakiem sprawy w komórce organizacyjnej innej niż merytoryczna, to należy zakwalifikować ją do dokumentacji kategorii archiwalnej </w:t>
      </w:r>
      <w:proofErr w:type="spellStart"/>
      <w:r w:rsidRPr="004E4470">
        <w:rPr>
          <w:rFonts w:ascii="Calibri" w:hAnsi="Calibri" w:cs="Calibri"/>
          <w:color w:val="000000" w:themeColor="text1"/>
          <w:kern w:val="2"/>
          <w:sz w:val="24"/>
          <w:szCs w:val="24"/>
          <w:lang w:eastAsia="zh-CN"/>
        </w:rPr>
        <w:t>Bc</w:t>
      </w:r>
      <w:proofErr w:type="spellEnd"/>
      <w:r w:rsidRPr="004E4470">
        <w:rPr>
          <w:rFonts w:ascii="Calibri" w:hAnsi="Calibri" w:cs="Calibri"/>
          <w:color w:val="000000" w:themeColor="text1"/>
          <w:kern w:val="2"/>
          <w:sz w:val="24"/>
          <w:szCs w:val="24"/>
          <w:lang w:eastAsia="zh-CN"/>
        </w:rPr>
        <w:t>.</w:t>
      </w:r>
    </w:p>
    <w:p w14:paraId="1F91505E" w14:textId="77777777" w:rsidR="00E72E16" w:rsidRPr="004E4470" w:rsidRDefault="00E72E16" w:rsidP="00E72E16">
      <w:pPr>
        <w:widowControl/>
        <w:numPr>
          <w:ilvl w:val="0"/>
          <w:numId w:val="72"/>
        </w:numPr>
        <w:tabs>
          <w:tab w:val="left" w:pos="0"/>
        </w:tabs>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Zmiany kwalifikacji dokumentacji, o której mowa w ust. 4, może dokonać dyrektor właściwego archiwum państwowego.</w:t>
      </w:r>
    </w:p>
    <w:p w14:paraId="24C4F1E7"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8.</w:t>
      </w:r>
    </w:p>
    <w:p w14:paraId="3280F6E5" w14:textId="77777777" w:rsidR="00E72E16" w:rsidRPr="004E4470" w:rsidRDefault="00E72E16" w:rsidP="00E72E16">
      <w:pPr>
        <w:widowControl/>
        <w:numPr>
          <w:ilvl w:val="0"/>
          <w:numId w:val="62"/>
        </w:numPr>
        <w:suppressAutoHyphens/>
        <w:autoSpaceDE/>
        <w:autoSpaceDN/>
        <w:spacing w:after="12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Czynności kancelaryjne oraz ich dokumentowanie wykonuje się w postaci nieelektronicznej, w szczególności:</w:t>
      </w:r>
    </w:p>
    <w:p w14:paraId="188C9014" w14:textId="77777777" w:rsidR="00E72E16" w:rsidRPr="004E4470" w:rsidRDefault="00E72E16" w:rsidP="00E72E16">
      <w:pPr>
        <w:widowControl/>
        <w:numPr>
          <w:ilvl w:val="0"/>
          <w:numId w:val="39"/>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spisy spraw odkłada się do właściwych teczek aktowych;</w:t>
      </w:r>
    </w:p>
    <w:p w14:paraId="637FFD6B" w14:textId="77777777" w:rsidR="00E72E16" w:rsidRPr="004E4470" w:rsidRDefault="00E72E16" w:rsidP="00E72E16">
      <w:pPr>
        <w:widowControl/>
        <w:numPr>
          <w:ilvl w:val="0"/>
          <w:numId w:val="39"/>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dekretacji i akceptacji dokonuje się na przesyłkach w postaci papierowej;</w:t>
      </w:r>
    </w:p>
    <w:p w14:paraId="4029EDE1" w14:textId="77777777" w:rsidR="00E72E16" w:rsidRPr="004E4470" w:rsidRDefault="00E72E16" w:rsidP="00E72E16">
      <w:pPr>
        <w:widowControl/>
        <w:numPr>
          <w:ilvl w:val="0"/>
          <w:numId w:val="39"/>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całość dokumentacji gromadzi się i przechowuje w teczkach aktowych.</w:t>
      </w:r>
    </w:p>
    <w:p w14:paraId="23979BD2" w14:textId="77777777" w:rsidR="00E72E16" w:rsidRPr="004E4470" w:rsidRDefault="00E72E16" w:rsidP="00E72E16">
      <w:pPr>
        <w:widowControl/>
        <w:numPr>
          <w:ilvl w:val="0"/>
          <w:numId w:val="62"/>
        </w:numPr>
        <w:suppressAutoHyphens/>
        <w:autoSpaceDE/>
        <w:autoSpaceDN/>
        <w:spacing w:before="120"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Dopuszcza się wykorzystanie narzędzi informatycznych w celu:</w:t>
      </w:r>
    </w:p>
    <w:p w14:paraId="0A417AEB" w14:textId="77777777" w:rsidR="00E72E16" w:rsidRPr="004E4470" w:rsidRDefault="00E72E16" w:rsidP="00E72E16">
      <w:pPr>
        <w:widowControl/>
        <w:numPr>
          <w:ilvl w:val="0"/>
          <w:numId w:val="14"/>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prowadzenia rejestrów przesyłek wpływających i wychodzących oraz spisów spraw;</w:t>
      </w:r>
    </w:p>
    <w:p w14:paraId="0D15429F" w14:textId="77777777" w:rsidR="00E72E16" w:rsidRPr="004E4470" w:rsidRDefault="00E72E16" w:rsidP="00E72E16">
      <w:pPr>
        <w:widowControl/>
        <w:numPr>
          <w:ilvl w:val="0"/>
          <w:numId w:val="14"/>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prowadzenia innych niż określone w pkt 1, rejestrów i ewidencji;</w:t>
      </w:r>
    </w:p>
    <w:p w14:paraId="03A9788D" w14:textId="77777777" w:rsidR="00E72E16" w:rsidRPr="004E4470" w:rsidRDefault="00E72E16" w:rsidP="00E72E16">
      <w:pPr>
        <w:widowControl/>
        <w:numPr>
          <w:ilvl w:val="0"/>
          <w:numId w:val="14"/>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udostępniania i rozpowszechniania pism wewnątrz podmiotu;</w:t>
      </w:r>
    </w:p>
    <w:p w14:paraId="178261D6" w14:textId="77777777" w:rsidR="00E72E16" w:rsidRPr="004E4470" w:rsidRDefault="00E72E16" w:rsidP="00E72E16">
      <w:pPr>
        <w:widowControl/>
        <w:numPr>
          <w:ilvl w:val="0"/>
          <w:numId w:val="14"/>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przesyłania przesyłek;</w:t>
      </w:r>
    </w:p>
    <w:p w14:paraId="7FF01373" w14:textId="77777777" w:rsidR="00E72E16" w:rsidRPr="004E4470" w:rsidRDefault="00E72E16" w:rsidP="00E72E16">
      <w:pPr>
        <w:widowControl/>
        <w:numPr>
          <w:ilvl w:val="0"/>
          <w:numId w:val="14"/>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dokonania dekretacji, pod warunkiem przeniesienia treści tej dekretacji na przesyłkę wraz z datą i podpisem osoby dokonującej przeniesienia tej treści.</w:t>
      </w:r>
    </w:p>
    <w:p w14:paraId="38271245" w14:textId="77777777" w:rsidR="00E72E16" w:rsidRPr="004E4470" w:rsidRDefault="00E72E16" w:rsidP="00E72E16">
      <w:pPr>
        <w:widowControl/>
        <w:numPr>
          <w:ilvl w:val="0"/>
          <w:numId w:val="62"/>
        </w:numPr>
        <w:suppressAutoHyphens/>
        <w:autoSpaceDE/>
        <w:autoSpaceDN/>
        <w:spacing w:before="120"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Wykorzystanie narzędzi informatycznych, o którym mowa w ust. 2, jest możliwe pod warunkiem zapewnienia ochrony przed utratą rejestrów, ewidencji oraz spisów spraw, przez codzienne wykonywanie kopii zabezpieczających na informatycznym nośniku danych, innym niż ten, na którym są zapisywane bieżące dane.</w:t>
      </w:r>
    </w:p>
    <w:p w14:paraId="4DF4C5B2"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9.</w:t>
      </w:r>
    </w:p>
    <w:p w14:paraId="42511555" w14:textId="77777777" w:rsidR="00E72E16" w:rsidRPr="004E4470" w:rsidRDefault="00E72E16" w:rsidP="00E72E16">
      <w:pPr>
        <w:widowControl/>
        <w:numPr>
          <w:ilvl w:val="0"/>
          <w:numId w:val="79"/>
        </w:numPr>
        <w:suppressAutoHyphens/>
        <w:autoSpaceDE/>
        <w:autoSpaceDN/>
        <w:ind w:left="284" w:hanging="284"/>
        <w:jc w:val="both"/>
        <w:rPr>
          <w:rFonts w:ascii="Calibri" w:hAnsi="Calibri" w:cs="Calibri"/>
          <w:color w:val="000000" w:themeColor="text1"/>
          <w:kern w:val="2"/>
          <w:sz w:val="24"/>
          <w:szCs w:val="20"/>
          <w:lang w:eastAsia="zh-CN"/>
        </w:rPr>
      </w:pPr>
      <w:r w:rsidRPr="004E4470">
        <w:rPr>
          <w:rFonts w:ascii="Calibri" w:hAnsi="Calibri" w:cs="Calibri"/>
          <w:color w:val="000000" w:themeColor="text1"/>
          <w:kern w:val="2"/>
          <w:sz w:val="24"/>
          <w:szCs w:val="20"/>
          <w:lang w:eastAsia="zh-CN"/>
        </w:rPr>
        <w:t>Sporządzając odpis z dokumentacji należy zachować wszelkie cechy tej dokumentacji, z której sporządza się odpis. Jeśli odpis sporządza się z oryginału, po prawej stronie pod tekstem należy umieścić napis „Odpis”. Jeżeli natomiast odpis sporządza się z odpisu, umieszcza się napis „Odpis z odpisu”.</w:t>
      </w:r>
    </w:p>
    <w:p w14:paraId="3BAC2549" w14:textId="77777777" w:rsidR="00E72E16" w:rsidRPr="004E4470" w:rsidRDefault="00E72E16" w:rsidP="00E72E16">
      <w:pPr>
        <w:widowControl/>
        <w:numPr>
          <w:ilvl w:val="0"/>
          <w:numId w:val="79"/>
        </w:numPr>
        <w:suppressAutoHyphens/>
        <w:autoSpaceDE/>
        <w:autoSpaceDN/>
        <w:ind w:left="284" w:hanging="284"/>
        <w:jc w:val="both"/>
        <w:rPr>
          <w:rFonts w:ascii="Calibri" w:hAnsi="Calibri" w:cs="Calibri"/>
          <w:color w:val="000000" w:themeColor="text1"/>
          <w:kern w:val="2"/>
          <w:sz w:val="24"/>
          <w:szCs w:val="20"/>
          <w:lang w:eastAsia="zh-CN"/>
        </w:rPr>
      </w:pPr>
      <w:r w:rsidRPr="004E4470">
        <w:rPr>
          <w:rFonts w:ascii="Calibri" w:hAnsi="Calibri" w:cs="Calibri"/>
          <w:color w:val="000000" w:themeColor="text1"/>
          <w:kern w:val="2"/>
          <w:sz w:val="24"/>
          <w:szCs w:val="20"/>
          <w:lang w:eastAsia="zh-CN"/>
        </w:rPr>
        <w:t>Jeżeli z oryginału sporządza się uwierzytelnioną kopię, należy tę kopię uwierzytelnić pieczęcią uwierzytelniającą oraz podpisem uwierzytelniającego i datą dokonania uwierzytelnienia na każdej stronie kopii.</w:t>
      </w:r>
    </w:p>
    <w:p w14:paraId="19825F71" w14:textId="0C045916" w:rsidR="00E72E16" w:rsidRPr="004E4470" w:rsidRDefault="00E72E16" w:rsidP="00E72E16">
      <w:pPr>
        <w:widowControl/>
        <w:numPr>
          <w:ilvl w:val="0"/>
          <w:numId w:val="79"/>
        </w:numPr>
        <w:suppressAutoHyphens/>
        <w:autoSpaceDE/>
        <w:autoSpaceDN/>
        <w:ind w:left="284" w:hanging="284"/>
        <w:jc w:val="both"/>
        <w:rPr>
          <w:rFonts w:ascii="Calibri" w:hAnsi="Calibri" w:cs="Calibri"/>
          <w:color w:val="000000" w:themeColor="text1"/>
          <w:kern w:val="2"/>
          <w:sz w:val="24"/>
          <w:szCs w:val="20"/>
          <w:lang w:eastAsia="zh-CN"/>
        </w:rPr>
      </w:pPr>
      <w:r w:rsidRPr="004E4470">
        <w:rPr>
          <w:rFonts w:ascii="Calibri" w:hAnsi="Calibri" w:cs="Calibri"/>
          <w:color w:val="000000" w:themeColor="text1"/>
          <w:kern w:val="2"/>
          <w:sz w:val="24"/>
          <w:szCs w:val="20"/>
          <w:lang w:eastAsia="zh-CN"/>
        </w:rPr>
        <w:t>Każdy, odpis i uwierzytelniona kopia powinny być starannie sprawdzone przez osobę, która je sporządza, z tym, że ostateczna korekta należy do obowiązków prowadzącego sprawę.</w:t>
      </w:r>
    </w:p>
    <w:p w14:paraId="39943317" w14:textId="77777777" w:rsidR="00E72E16" w:rsidRPr="004E4470" w:rsidRDefault="00E72E16" w:rsidP="00E72E16">
      <w:pPr>
        <w:keepNext/>
        <w:widowControl/>
        <w:tabs>
          <w:tab w:val="num" w:pos="0"/>
        </w:tabs>
        <w:suppressAutoHyphens/>
        <w:autoSpaceDE/>
        <w:autoSpaceDN/>
        <w:spacing w:before="240" w:after="60"/>
        <w:jc w:val="center"/>
        <w:outlineLvl w:val="0"/>
        <w:rPr>
          <w:rFonts w:ascii="Calibri" w:hAnsi="Calibri" w:cs="Calibri"/>
          <w:b/>
          <w:bCs/>
          <w:color w:val="000000" w:themeColor="text1"/>
          <w:kern w:val="2"/>
          <w:sz w:val="28"/>
          <w:szCs w:val="32"/>
          <w:lang w:eastAsia="zh-CN"/>
        </w:rPr>
      </w:pPr>
      <w:bookmarkStart w:id="2" w:name="_Toc234412790"/>
      <w:r w:rsidRPr="004E4470">
        <w:rPr>
          <w:rFonts w:ascii="Calibri" w:hAnsi="Calibri" w:cs="Calibri"/>
          <w:b/>
          <w:bCs/>
          <w:color w:val="000000" w:themeColor="text1"/>
          <w:kern w:val="2"/>
          <w:sz w:val="28"/>
          <w:szCs w:val="32"/>
          <w:lang w:eastAsia="zh-CN"/>
        </w:rPr>
        <w:t>Rozdział 2</w:t>
      </w:r>
      <w:r w:rsidRPr="004E4470">
        <w:rPr>
          <w:rFonts w:ascii="Calibri" w:hAnsi="Calibri" w:cs="Calibri"/>
          <w:b/>
          <w:bCs/>
          <w:color w:val="000000" w:themeColor="text1"/>
          <w:kern w:val="2"/>
          <w:sz w:val="28"/>
          <w:szCs w:val="32"/>
          <w:lang w:eastAsia="zh-CN"/>
        </w:rPr>
        <w:br/>
        <w:t>Przyjmowanie, otwieranie i sprawdzanie przesyłek.</w:t>
      </w:r>
      <w:bookmarkEnd w:id="2"/>
    </w:p>
    <w:p w14:paraId="0578C650" w14:textId="77777777" w:rsidR="00E72E16" w:rsidRPr="004E4470" w:rsidRDefault="00E72E16" w:rsidP="00E72E16">
      <w:pPr>
        <w:widowControl/>
        <w:suppressAutoHyphens/>
        <w:autoSpaceDE/>
        <w:autoSpaceDN/>
        <w:spacing w:after="60"/>
        <w:jc w:val="center"/>
        <w:rPr>
          <w:rFonts w:ascii="Calibri" w:hAnsi="Calibri" w:cs="Calibri"/>
          <w:b/>
          <w:color w:val="000000" w:themeColor="text1"/>
          <w:kern w:val="2"/>
          <w:sz w:val="26"/>
          <w:szCs w:val="26"/>
          <w:lang w:eastAsia="zh-CN"/>
        </w:rPr>
      </w:pPr>
    </w:p>
    <w:p w14:paraId="055C8D15"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10.</w:t>
      </w:r>
    </w:p>
    <w:p w14:paraId="4A9D23F0" w14:textId="77777777" w:rsidR="00E72E16" w:rsidRPr="004E4470" w:rsidRDefault="00E72E16" w:rsidP="00E72E16">
      <w:pPr>
        <w:widowControl/>
        <w:numPr>
          <w:ilvl w:val="0"/>
          <w:numId w:val="50"/>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Punkt kancelaryjny rejestruje przesyłki wpływające.</w:t>
      </w:r>
    </w:p>
    <w:p w14:paraId="097888B4" w14:textId="77777777" w:rsidR="00E72E16" w:rsidRPr="004E4470" w:rsidRDefault="00E72E16" w:rsidP="00E72E16">
      <w:pPr>
        <w:widowControl/>
        <w:numPr>
          <w:ilvl w:val="0"/>
          <w:numId w:val="50"/>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Punkt kancelaryjny wydaje na żądanie składającego przesyłkę potwierdzenie jej otrzymania.</w:t>
      </w:r>
    </w:p>
    <w:p w14:paraId="7021250C" w14:textId="77777777" w:rsidR="00E72E16" w:rsidRPr="004E4470" w:rsidRDefault="00E72E16" w:rsidP="00E72E16">
      <w:pPr>
        <w:widowControl/>
        <w:numPr>
          <w:ilvl w:val="0"/>
          <w:numId w:val="50"/>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Rejestrowanie przesyłek wpływających polega na umieszczeniu w dowolnej kolejności w rejestrze prowadzonym na nośniku papierowym lub w postaci elektronicznej następujących informacji:</w:t>
      </w:r>
    </w:p>
    <w:p w14:paraId="42973E63" w14:textId="77777777" w:rsidR="00E72E16" w:rsidRPr="004E4470" w:rsidRDefault="00E72E16" w:rsidP="00E72E16">
      <w:pPr>
        <w:widowControl/>
        <w:numPr>
          <w:ilvl w:val="0"/>
          <w:numId w:val="5"/>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liczby porządkowej;</w:t>
      </w:r>
    </w:p>
    <w:p w14:paraId="3F412DB6" w14:textId="77777777" w:rsidR="00E72E16" w:rsidRPr="004E4470" w:rsidRDefault="00E72E16" w:rsidP="00E72E16">
      <w:pPr>
        <w:widowControl/>
        <w:numPr>
          <w:ilvl w:val="0"/>
          <w:numId w:val="5"/>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daty wpływu przesyłki do podmiotu;</w:t>
      </w:r>
    </w:p>
    <w:p w14:paraId="42837F7A" w14:textId="77777777" w:rsidR="00E72E16" w:rsidRPr="004E4470" w:rsidRDefault="00E72E16" w:rsidP="00E72E16">
      <w:pPr>
        <w:widowControl/>
        <w:numPr>
          <w:ilvl w:val="0"/>
          <w:numId w:val="5"/>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tytułu, czyli zwięzłego odniesienia się do treści przesyłki;</w:t>
      </w:r>
    </w:p>
    <w:p w14:paraId="49BE356D" w14:textId="77777777" w:rsidR="00E72E16" w:rsidRPr="004E4470" w:rsidRDefault="00E72E16" w:rsidP="00E72E16">
      <w:pPr>
        <w:widowControl/>
        <w:numPr>
          <w:ilvl w:val="0"/>
          <w:numId w:val="5"/>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nazwy nadawcy, od którego pochodzi przesyłka;</w:t>
      </w:r>
    </w:p>
    <w:p w14:paraId="211462BA" w14:textId="77777777" w:rsidR="00E72E16" w:rsidRPr="004E4470" w:rsidRDefault="00E72E16" w:rsidP="00E72E16">
      <w:pPr>
        <w:widowControl/>
        <w:numPr>
          <w:ilvl w:val="0"/>
          <w:numId w:val="5"/>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daty widniejącej na przesyłce;</w:t>
      </w:r>
    </w:p>
    <w:p w14:paraId="261C4207" w14:textId="77777777" w:rsidR="00E72E16" w:rsidRPr="004E4470" w:rsidRDefault="00E72E16" w:rsidP="00E72E16">
      <w:pPr>
        <w:widowControl/>
        <w:numPr>
          <w:ilvl w:val="0"/>
          <w:numId w:val="5"/>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znaku występującego na przesyłce;</w:t>
      </w:r>
    </w:p>
    <w:p w14:paraId="251DD2D2" w14:textId="77777777" w:rsidR="00E72E16" w:rsidRPr="004E4470" w:rsidRDefault="00E72E16" w:rsidP="00E72E16">
      <w:pPr>
        <w:widowControl/>
        <w:numPr>
          <w:ilvl w:val="0"/>
          <w:numId w:val="5"/>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wskazania, komu przydzielono przesyłkę; w szczególności mogą to być osoba, komórka organizacyjna lub w przypadku określonym w § 13 dostawca usług pocztowych lub właściwy adresat;</w:t>
      </w:r>
    </w:p>
    <w:p w14:paraId="042D98AF" w14:textId="77777777" w:rsidR="00E72E16" w:rsidRPr="004E4470" w:rsidRDefault="00E72E16" w:rsidP="00E72E16">
      <w:pPr>
        <w:widowControl/>
        <w:numPr>
          <w:ilvl w:val="0"/>
          <w:numId w:val="5"/>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lastRenderedPageBreak/>
        <w:t>liczby załączników, jeżeli zostały dołączone do przesyłki;</w:t>
      </w:r>
    </w:p>
    <w:p w14:paraId="6447359B" w14:textId="77777777" w:rsidR="00E72E16" w:rsidRPr="004E4470" w:rsidRDefault="00E72E16" w:rsidP="00E72E16">
      <w:pPr>
        <w:widowControl/>
        <w:numPr>
          <w:ilvl w:val="0"/>
          <w:numId w:val="5"/>
        </w:numPr>
        <w:suppressAutoHyphens/>
        <w:autoSpaceDE/>
        <w:autoSpaceDN/>
        <w:spacing w:after="120"/>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dodatkowych informacji, jeżeli są potrzebne.</w:t>
      </w:r>
    </w:p>
    <w:p w14:paraId="1AE078D1" w14:textId="77777777" w:rsidR="00E72E16" w:rsidRPr="004E4470" w:rsidRDefault="00E72E16" w:rsidP="00E72E16">
      <w:pPr>
        <w:widowControl/>
        <w:numPr>
          <w:ilvl w:val="0"/>
          <w:numId w:val="50"/>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Rejestr przesyłek wpływających prowadzony w postaci elektronicznej umożliwia:</w:t>
      </w:r>
    </w:p>
    <w:p w14:paraId="3087A6EB" w14:textId="77777777" w:rsidR="00E72E16" w:rsidRPr="004E4470" w:rsidRDefault="00E72E16" w:rsidP="00E72E16">
      <w:pPr>
        <w:widowControl/>
        <w:numPr>
          <w:ilvl w:val="0"/>
          <w:numId w:val="42"/>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sortowanie listy przesyłek według informacji określonych w ust. 3;</w:t>
      </w:r>
    </w:p>
    <w:p w14:paraId="5F1B59AA" w14:textId="77777777" w:rsidR="00E72E16" w:rsidRPr="004E4470" w:rsidRDefault="00E72E16" w:rsidP="00E72E16">
      <w:pPr>
        <w:widowControl/>
        <w:numPr>
          <w:ilvl w:val="0"/>
          <w:numId w:val="42"/>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wydrukowanie listy przesyłek zawierającej wszystkie lub wybrane informacje, określone w ust. 3 oraz na każdej stronie, datę wykonania wydruku;</w:t>
      </w:r>
    </w:p>
    <w:p w14:paraId="374BB5DC" w14:textId="77777777" w:rsidR="00E72E16" w:rsidRPr="004E4470" w:rsidRDefault="00E72E16" w:rsidP="00E72E16">
      <w:pPr>
        <w:widowControl/>
        <w:numPr>
          <w:ilvl w:val="0"/>
          <w:numId w:val="42"/>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zapisanie całości lub części rejestru w formacie danych umożliwiającym późniejsze wyodrębnienie informacji określonych w ust. 3.</w:t>
      </w:r>
    </w:p>
    <w:p w14:paraId="1274B265" w14:textId="3F241D9B" w:rsidR="00E72E16" w:rsidRPr="004E4470" w:rsidRDefault="00E72E16" w:rsidP="00DF6119">
      <w:pPr>
        <w:widowControl/>
        <w:numPr>
          <w:ilvl w:val="0"/>
          <w:numId w:val="50"/>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Dopuszcza się nierejestrowanie przesyłek niemających żadnego znaczenia dla udokumentowania działalności podmiotu, takich jak kartki z życzeniami, reklamy.</w:t>
      </w:r>
    </w:p>
    <w:p w14:paraId="67908B3D" w14:textId="77777777" w:rsidR="00DF6119" w:rsidRPr="004E4470" w:rsidRDefault="00DF6119" w:rsidP="00DF6119">
      <w:pPr>
        <w:widowControl/>
        <w:suppressAutoHyphens/>
        <w:autoSpaceDE/>
        <w:autoSpaceDN/>
        <w:ind w:left="284"/>
        <w:jc w:val="both"/>
        <w:rPr>
          <w:rFonts w:ascii="Calibri" w:hAnsi="Calibri" w:cs="Calibri"/>
          <w:color w:val="000000" w:themeColor="text1"/>
          <w:kern w:val="2"/>
          <w:sz w:val="20"/>
          <w:szCs w:val="20"/>
          <w:lang w:eastAsia="zh-CN"/>
        </w:rPr>
      </w:pPr>
    </w:p>
    <w:p w14:paraId="703D82A0"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11.</w:t>
      </w:r>
    </w:p>
    <w:p w14:paraId="02C92AAA" w14:textId="77777777" w:rsidR="00E72E16" w:rsidRPr="004E4470" w:rsidRDefault="00E72E16" w:rsidP="00E72E16">
      <w:pPr>
        <w:widowControl/>
        <w:numPr>
          <w:ilvl w:val="0"/>
          <w:numId w:val="25"/>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trakcie odbioru przesyłek dostarczonych w kopertach lub paczkach punkt kancelaryjny sprawdza prawidłowość wskazanego adresu na przesyłce oraz stan jej opakowania.</w:t>
      </w:r>
    </w:p>
    <w:p w14:paraId="7A767D04" w14:textId="77777777" w:rsidR="00E72E16" w:rsidRPr="004E4470" w:rsidRDefault="00E72E16" w:rsidP="00E72E16">
      <w:pPr>
        <w:widowControl/>
        <w:numPr>
          <w:ilvl w:val="0"/>
          <w:numId w:val="25"/>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razie stwierdzenia uszkodzenia lub naruszenia przesyłki w stopniu, który umożliwił osobom trzecim ingerencję w zawartość przesyłki, sporządza się w obecności doręczającego adnotację na kopercie lub opakowaniu oraz na potwierdzeniu odbioru.</w:t>
      </w:r>
    </w:p>
    <w:p w14:paraId="2EA70AAD" w14:textId="77777777" w:rsidR="00E72E16" w:rsidRPr="004E4470" w:rsidRDefault="00E72E16" w:rsidP="00E72E16">
      <w:pPr>
        <w:widowControl/>
        <w:numPr>
          <w:ilvl w:val="0"/>
          <w:numId w:val="25"/>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przypadku, o którym mowa w ust. 2, sporządza się protokół o doręczeniu przesyłki uszkodzonej.</w:t>
      </w:r>
    </w:p>
    <w:p w14:paraId="595161F1" w14:textId="77777777" w:rsidR="00E72E16" w:rsidRPr="004E4470" w:rsidRDefault="00E72E16" w:rsidP="00E72E16">
      <w:pPr>
        <w:widowControl/>
        <w:numPr>
          <w:ilvl w:val="0"/>
          <w:numId w:val="25"/>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 odbiorze uszkodzonej lub naruszonej przesyłki powiadamia się niezwłocznie bezpośredniego przełożonego.</w:t>
      </w:r>
    </w:p>
    <w:p w14:paraId="22274540"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12.</w:t>
      </w:r>
    </w:p>
    <w:p w14:paraId="579874E7" w14:textId="77777777" w:rsidR="00E72E16" w:rsidRPr="004E4470" w:rsidRDefault="00E72E16" w:rsidP="00E72E16">
      <w:pPr>
        <w:widowControl/>
        <w:numPr>
          <w:ilvl w:val="0"/>
          <w:numId w:val="28"/>
        </w:numPr>
        <w:suppressAutoHyphens/>
        <w:autoSpaceDE/>
        <w:autoSpaceDN/>
        <w:spacing w:before="60" w:after="60"/>
        <w:ind w:left="284" w:hanging="284"/>
        <w:contextualSpacing/>
        <w:jc w:val="both"/>
        <w:rPr>
          <w:rFonts w:ascii="Calibri" w:hAnsi="Calibri" w:cs="Calibri"/>
          <w:color w:val="000000" w:themeColor="text1"/>
          <w:kern w:val="2"/>
          <w:lang w:eastAsia="zh-CN"/>
        </w:rPr>
      </w:pPr>
      <w:r w:rsidRPr="004E4470">
        <w:rPr>
          <w:rFonts w:ascii="Calibri" w:hAnsi="Calibri" w:cs="Calibri"/>
          <w:color w:val="000000" w:themeColor="text1"/>
          <w:kern w:val="2"/>
          <w:sz w:val="24"/>
          <w:szCs w:val="24"/>
          <w:lang w:eastAsia="zh-CN"/>
        </w:rPr>
        <w:t>Przesyłki na nośniku papierowym punkt kancelaryjny rejestruje na podstawie:</w:t>
      </w:r>
    </w:p>
    <w:p w14:paraId="0EC994CB" w14:textId="77777777" w:rsidR="00E72E16" w:rsidRPr="004E4470" w:rsidRDefault="00E72E16" w:rsidP="00E72E16">
      <w:pPr>
        <w:widowControl/>
        <w:numPr>
          <w:ilvl w:val="1"/>
          <w:numId w:val="26"/>
        </w:numPr>
        <w:suppressAutoHyphens/>
        <w:autoSpaceDE/>
        <w:autoSpaceDN/>
        <w:spacing w:before="60" w:after="60"/>
        <w:ind w:left="567" w:hanging="283"/>
        <w:contextualSpacing/>
        <w:jc w:val="both"/>
        <w:rPr>
          <w:rFonts w:ascii="Calibri" w:hAnsi="Calibri" w:cs="Calibri"/>
          <w:color w:val="000000" w:themeColor="text1"/>
          <w:kern w:val="2"/>
          <w:lang w:eastAsia="zh-CN"/>
        </w:rPr>
      </w:pPr>
      <w:r w:rsidRPr="004E4470">
        <w:rPr>
          <w:rFonts w:ascii="Calibri" w:hAnsi="Calibri" w:cs="Calibri"/>
          <w:color w:val="000000" w:themeColor="text1"/>
          <w:kern w:val="2"/>
          <w:sz w:val="24"/>
          <w:szCs w:val="24"/>
          <w:lang w:eastAsia="zh-CN"/>
        </w:rPr>
        <w:t>danych zawartych w treści pisma – w przypadku, gdy istnieje możliwość otwarcia koperty i zapoznania się z treścią pisma,</w:t>
      </w:r>
    </w:p>
    <w:p w14:paraId="665DDF2C" w14:textId="77777777" w:rsidR="00E72E16" w:rsidRPr="004E4470" w:rsidRDefault="00E72E16" w:rsidP="00E72E16">
      <w:pPr>
        <w:widowControl/>
        <w:numPr>
          <w:ilvl w:val="1"/>
          <w:numId w:val="26"/>
        </w:numPr>
        <w:suppressAutoHyphens/>
        <w:autoSpaceDE/>
        <w:autoSpaceDN/>
        <w:spacing w:before="60" w:after="60"/>
        <w:ind w:left="567" w:hanging="283"/>
        <w:contextualSpacing/>
        <w:jc w:val="both"/>
        <w:rPr>
          <w:rFonts w:ascii="Calibri" w:hAnsi="Calibri" w:cs="Calibri"/>
          <w:color w:val="000000" w:themeColor="text1"/>
          <w:kern w:val="2"/>
          <w:lang w:eastAsia="zh-CN"/>
        </w:rPr>
      </w:pPr>
      <w:r w:rsidRPr="004E4470">
        <w:rPr>
          <w:rFonts w:ascii="Calibri" w:hAnsi="Calibri" w:cs="Calibri"/>
          <w:color w:val="000000" w:themeColor="text1"/>
          <w:kern w:val="2"/>
          <w:sz w:val="24"/>
          <w:szCs w:val="24"/>
          <w:lang w:eastAsia="zh-CN"/>
        </w:rPr>
        <w:t>danych na kopercie, w której zamknięte są pisma – w przypadku, gdy nie ma możliwości otwarcia koperty.</w:t>
      </w:r>
    </w:p>
    <w:p w14:paraId="3A479A5D" w14:textId="77777777" w:rsidR="00E72E16" w:rsidRPr="004E4470" w:rsidRDefault="00E72E16" w:rsidP="00E72E16">
      <w:pPr>
        <w:widowControl/>
        <w:numPr>
          <w:ilvl w:val="0"/>
          <w:numId w:val="26"/>
        </w:numPr>
        <w:suppressAutoHyphens/>
        <w:autoSpaceDE/>
        <w:autoSpaceDN/>
        <w:spacing w:after="12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Po zarejestrowaniu przesyłki na nośniku papierowym punkt kancelaryjny umieszcza i wypełnia pieczęć wpływu na pierwszej stronie pisma, lub w przypadku, gdy nie ma możliwości otwarcia koperty, na kopercie.</w:t>
      </w:r>
    </w:p>
    <w:p w14:paraId="67F9B388" w14:textId="77777777" w:rsidR="00E72E16" w:rsidRPr="004E4470" w:rsidRDefault="00E72E16" w:rsidP="00E72E16">
      <w:pPr>
        <w:widowControl/>
        <w:numPr>
          <w:ilvl w:val="0"/>
          <w:numId w:val="26"/>
        </w:numPr>
        <w:suppressAutoHyphens/>
        <w:autoSpaceDE/>
        <w:autoSpaceDN/>
        <w:spacing w:before="60" w:after="6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Kierownik</w:t>
      </w:r>
      <w:r w:rsidRPr="004E4470">
        <w:rPr>
          <w:rFonts w:ascii="Calibri" w:hAnsi="Calibri" w:cs="Calibri"/>
          <w:i/>
          <w:iCs/>
          <w:color w:val="000000" w:themeColor="text1"/>
          <w:kern w:val="2"/>
          <w:sz w:val="24"/>
          <w:szCs w:val="24"/>
          <w:lang w:eastAsia="zh-CN"/>
        </w:rPr>
        <w:t xml:space="preserve"> </w:t>
      </w:r>
      <w:r w:rsidRPr="004E4470">
        <w:rPr>
          <w:rFonts w:ascii="Calibri" w:hAnsi="Calibri" w:cs="Calibri"/>
          <w:color w:val="000000" w:themeColor="text1"/>
          <w:kern w:val="2"/>
          <w:sz w:val="24"/>
          <w:szCs w:val="24"/>
          <w:lang w:eastAsia="zh-CN"/>
        </w:rPr>
        <w:t>podmiotu</w:t>
      </w:r>
      <w:r w:rsidRPr="004E4470">
        <w:rPr>
          <w:rFonts w:ascii="Calibri" w:hAnsi="Calibri" w:cs="Calibri"/>
          <w:i/>
          <w:iCs/>
          <w:color w:val="000000" w:themeColor="text1"/>
          <w:kern w:val="2"/>
          <w:sz w:val="24"/>
          <w:szCs w:val="24"/>
          <w:lang w:eastAsia="zh-CN"/>
        </w:rPr>
        <w:t xml:space="preserve"> </w:t>
      </w:r>
      <w:r w:rsidRPr="004E4470">
        <w:rPr>
          <w:rFonts w:ascii="Calibri" w:hAnsi="Calibri" w:cs="Calibri"/>
          <w:color w:val="000000" w:themeColor="text1"/>
          <w:kern w:val="2"/>
          <w:sz w:val="24"/>
          <w:szCs w:val="24"/>
          <w:lang w:eastAsia="zh-CN"/>
        </w:rPr>
        <w:t>określa listę rodzajów przesyłek wpływających, które nie są otwierane przez dany punkt kancelaryjny.</w:t>
      </w:r>
    </w:p>
    <w:p w14:paraId="716948C3" w14:textId="77777777" w:rsidR="00E72E16" w:rsidRPr="004E4470" w:rsidRDefault="00E72E16" w:rsidP="00E72E16">
      <w:pPr>
        <w:widowControl/>
        <w:numPr>
          <w:ilvl w:val="0"/>
          <w:numId w:val="26"/>
        </w:numPr>
        <w:suppressAutoHyphens/>
        <w:autoSpaceDE/>
        <w:autoSpaceDN/>
        <w:spacing w:before="60" w:after="6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Jeżeli po otwarciu przesyłki nieoznaczonej na zewnątrz w sposób informujący o jej zawartości, okaże się, że nie powinna ona być otwierana, przesyłkę przekazuje się bezzwłocznie w zamkniętej kopercie, po dokonaniu rejestracji na podstawie danych na kopercie.</w:t>
      </w:r>
    </w:p>
    <w:p w14:paraId="6F19514E" w14:textId="77777777" w:rsidR="00E72E16" w:rsidRPr="004E4470" w:rsidRDefault="00E72E16" w:rsidP="00E72E16">
      <w:pPr>
        <w:widowControl/>
        <w:numPr>
          <w:ilvl w:val="0"/>
          <w:numId w:val="26"/>
        </w:numPr>
        <w:suppressAutoHyphens/>
        <w:autoSpaceDE/>
        <w:autoSpaceDN/>
        <w:spacing w:before="60" w:after="6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Jeżeli pracownik otrzymał przesyłkę w zamkniętej kopercie i stwierdził, że dotyczy ona spraw służbowych, jest obowiązany:</w:t>
      </w:r>
    </w:p>
    <w:p w14:paraId="39510FE7" w14:textId="77777777" w:rsidR="00E72E16" w:rsidRPr="004E4470" w:rsidRDefault="00E72E16" w:rsidP="00E72E16">
      <w:pPr>
        <w:widowControl/>
        <w:numPr>
          <w:ilvl w:val="0"/>
          <w:numId w:val="15"/>
        </w:numPr>
        <w:suppressAutoHyphens/>
        <w:autoSpaceDE/>
        <w:autoSpaceDN/>
        <w:ind w:left="709"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przekazać ją do punktu kancelaryjnego w celu uzupełnienia danych w rejestrze przesyłek wpływających lub</w:t>
      </w:r>
    </w:p>
    <w:p w14:paraId="75DBE06A" w14:textId="77777777" w:rsidR="00E72E16" w:rsidRPr="004E4470" w:rsidRDefault="00E72E16" w:rsidP="00E72E16">
      <w:pPr>
        <w:widowControl/>
        <w:numPr>
          <w:ilvl w:val="0"/>
          <w:numId w:val="15"/>
        </w:numPr>
        <w:suppressAutoHyphens/>
        <w:autoSpaceDE/>
        <w:autoSpaceDN/>
        <w:ind w:left="567" w:hanging="141"/>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samodzielnie wykonać zadania punktu kancelaryjnego.</w:t>
      </w:r>
    </w:p>
    <w:p w14:paraId="0F3D3800" w14:textId="77777777" w:rsidR="00E72E16" w:rsidRPr="004E4470" w:rsidRDefault="00E72E16" w:rsidP="00E72E16">
      <w:pPr>
        <w:widowControl/>
        <w:numPr>
          <w:ilvl w:val="0"/>
          <w:numId w:val="26"/>
        </w:numPr>
        <w:suppressAutoHyphens/>
        <w:autoSpaceDE/>
        <w:autoSpaceDN/>
        <w:spacing w:before="60" w:after="6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Po otwarciu koperty punkt kancelaryjny sprawdza:</w:t>
      </w:r>
    </w:p>
    <w:p w14:paraId="3A9A0449" w14:textId="77777777" w:rsidR="00E72E16" w:rsidRPr="004E4470" w:rsidRDefault="00E72E16" w:rsidP="00E72E16">
      <w:pPr>
        <w:widowControl/>
        <w:numPr>
          <w:ilvl w:val="0"/>
          <w:numId w:val="69"/>
        </w:numPr>
        <w:suppressAutoHyphens/>
        <w:autoSpaceDE/>
        <w:autoSpaceDN/>
        <w:spacing w:before="60" w:after="60"/>
        <w:ind w:left="426"/>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czy nie zawiera ona przesyłek mylnie skierowanych;</w:t>
      </w:r>
    </w:p>
    <w:p w14:paraId="41A32568" w14:textId="77777777" w:rsidR="00E72E16" w:rsidRPr="004E4470" w:rsidRDefault="00E72E16" w:rsidP="00E72E16">
      <w:pPr>
        <w:widowControl/>
        <w:numPr>
          <w:ilvl w:val="0"/>
          <w:numId w:val="69"/>
        </w:numPr>
        <w:suppressAutoHyphens/>
        <w:autoSpaceDE/>
        <w:autoSpaceDN/>
        <w:spacing w:before="60" w:after="60"/>
        <w:ind w:left="426"/>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czy znajduje się w niej kompletna przesyłka, której znaki uwidocznione są na kopercie; brak załączników lub otrzymanie samych załączników bez pisma przewodniego odnotowuje się odpowiednio na danym piśmie lub załączniku.</w:t>
      </w:r>
    </w:p>
    <w:p w14:paraId="2ADEEC29"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13.</w:t>
      </w:r>
    </w:p>
    <w:p w14:paraId="4516B184" w14:textId="77777777" w:rsidR="00E72E16" w:rsidRPr="004E4470" w:rsidRDefault="00E72E16" w:rsidP="00E72E16">
      <w:pPr>
        <w:widowControl/>
        <w:suppressAutoHyphens/>
        <w:autoSpaceDE/>
        <w:autoSpaceDN/>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Przesyłki mylnie doręczone zwraca się bezzwłocznie dostawcy usługi pocztowej lub przesyła bezpośrednio do właściwego adresata.</w:t>
      </w:r>
    </w:p>
    <w:p w14:paraId="12A4FFE1"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lastRenderedPageBreak/>
        <w:t>§ 14.</w:t>
      </w:r>
    </w:p>
    <w:p w14:paraId="5EF915EE" w14:textId="77777777" w:rsidR="00E72E16" w:rsidRPr="004E4470" w:rsidRDefault="00E72E16" w:rsidP="00E72E16">
      <w:pPr>
        <w:widowControl/>
        <w:numPr>
          <w:ilvl w:val="0"/>
          <w:numId w:val="29"/>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Przyjmując przesyłki przekazane pocztą elektroniczną, dokonuje się ich wstępnej selekcji mającej na celu oddzielenie spamu, wiadomości zawierających złośliwe oprogramowanie i wiadomości stanowiących korespondencję prywatną. Dopuszcza się dokonywanie wstępnego usuwania spamu i wiadomości zawierających złośliwe oprogramowanie za pomocą oprogramowania wykonującego te funkcje automatycznie.</w:t>
      </w:r>
    </w:p>
    <w:p w14:paraId="14CB3856" w14:textId="77777777" w:rsidR="00E72E16" w:rsidRPr="004E4470" w:rsidRDefault="00E72E16" w:rsidP="00E72E16">
      <w:pPr>
        <w:widowControl/>
        <w:numPr>
          <w:ilvl w:val="0"/>
          <w:numId w:val="29"/>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Po dokonaniu selekcji, o której mowa w ust. 1, przesyłki otrzymane pocztą elektroniczną dzieli się na:</w:t>
      </w:r>
    </w:p>
    <w:p w14:paraId="5D9F2DBB" w14:textId="4B90975A" w:rsidR="00E72E16" w:rsidRPr="004E4470" w:rsidRDefault="00E72E16" w:rsidP="003145DE">
      <w:pPr>
        <w:widowControl/>
        <w:numPr>
          <w:ilvl w:val="0"/>
          <w:numId w:val="66"/>
        </w:numPr>
        <w:tabs>
          <w:tab w:val="left" w:pos="567"/>
        </w:tabs>
        <w:suppressAutoHyphens/>
        <w:autoSpaceDE/>
        <w:autoSpaceDN/>
        <w:spacing w:after="120"/>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przesyłki adresowane na skrzynkę poczty elektronicznej podaną w Biuletynie Informacji Publicznej jako właściwą do kontaktu z podmiotem;</w:t>
      </w:r>
    </w:p>
    <w:p w14:paraId="632EBF8F" w14:textId="77777777" w:rsidR="00E72E16" w:rsidRPr="004E4470" w:rsidRDefault="00E72E16" w:rsidP="00E72E16">
      <w:pPr>
        <w:widowControl/>
        <w:numPr>
          <w:ilvl w:val="0"/>
          <w:numId w:val="66"/>
        </w:numPr>
        <w:tabs>
          <w:tab w:val="left" w:pos="567"/>
        </w:tabs>
        <w:suppressAutoHyphens/>
        <w:autoSpaceDE/>
        <w:autoSpaceDN/>
        <w:spacing w:after="120"/>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przesyłki adresowane na indywidualne adresy poczty elektronicznej:</w:t>
      </w:r>
    </w:p>
    <w:p w14:paraId="1377B19C" w14:textId="77777777" w:rsidR="00E72E16" w:rsidRPr="004E4470" w:rsidRDefault="00E72E16" w:rsidP="00E72E16">
      <w:pPr>
        <w:widowControl/>
        <w:numPr>
          <w:ilvl w:val="0"/>
          <w:numId w:val="40"/>
        </w:numPr>
        <w:tabs>
          <w:tab w:val="left" w:pos="851"/>
        </w:tabs>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mające istotne znaczenie dla odzwierciedlenia przebiegu załatwiania spraw przez podmiot;</w:t>
      </w:r>
    </w:p>
    <w:p w14:paraId="71E56D49" w14:textId="77777777" w:rsidR="00E72E16" w:rsidRPr="004E4470" w:rsidRDefault="00E72E16" w:rsidP="00E72E16">
      <w:pPr>
        <w:widowControl/>
        <w:numPr>
          <w:ilvl w:val="0"/>
          <w:numId w:val="40"/>
        </w:numPr>
        <w:tabs>
          <w:tab w:val="left" w:pos="851"/>
        </w:tabs>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mające robocze znaczenie dla załatwianych spraw przez podmiot;</w:t>
      </w:r>
    </w:p>
    <w:p w14:paraId="099E6B88" w14:textId="77777777" w:rsidR="00E72E16" w:rsidRPr="004E4470" w:rsidRDefault="00E72E16" w:rsidP="00E72E16">
      <w:pPr>
        <w:widowControl/>
        <w:numPr>
          <w:ilvl w:val="0"/>
          <w:numId w:val="40"/>
        </w:numPr>
        <w:tabs>
          <w:tab w:val="left" w:pos="851"/>
        </w:tabs>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pozostałe, nieodzwierciedlające działalności podmiotu</w:t>
      </w:r>
      <w:r w:rsidRPr="004E4470">
        <w:rPr>
          <w:rFonts w:ascii="Calibri" w:hAnsi="Calibri" w:cs="Calibri"/>
          <w:i/>
          <w:color w:val="000000" w:themeColor="text1"/>
          <w:kern w:val="2"/>
          <w:sz w:val="24"/>
          <w:szCs w:val="24"/>
          <w:lang w:eastAsia="zh-CN"/>
        </w:rPr>
        <w:t>.</w:t>
      </w:r>
    </w:p>
    <w:p w14:paraId="1D8FE400" w14:textId="77777777" w:rsidR="00E72E16" w:rsidRPr="004E4470" w:rsidRDefault="00E72E16" w:rsidP="00E72E16">
      <w:pPr>
        <w:widowControl/>
        <w:numPr>
          <w:ilvl w:val="0"/>
          <w:numId w:val="29"/>
        </w:numPr>
        <w:suppressAutoHyphens/>
        <w:autoSpaceDE/>
        <w:autoSpaceDN/>
        <w:spacing w:before="120"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Przesyłki, o których mowa w ust. 2 pkt 1 i ust. 2 pkt 2 lit. a, rejestruje się, drukuje, nanosi i wypełnia pieczęć wpływu na pierwszej stronie wydruku.</w:t>
      </w:r>
    </w:p>
    <w:p w14:paraId="342A9231" w14:textId="77777777" w:rsidR="00E72E16" w:rsidRPr="004E4470" w:rsidRDefault="00E72E16" w:rsidP="00E72E16">
      <w:pPr>
        <w:widowControl/>
        <w:numPr>
          <w:ilvl w:val="0"/>
          <w:numId w:val="29"/>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Przesyłki, o których mowa w ust. 2 pkt 2 lit. b, drukuje się i włącza bez rejestracji i dekretacji bezpośrednio do akt sprawy.</w:t>
      </w:r>
    </w:p>
    <w:p w14:paraId="6037327F" w14:textId="77777777" w:rsidR="00E72E16" w:rsidRPr="004E4470" w:rsidRDefault="00E72E16" w:rsidP="00E72E16">
      <w:pPr>
        <w:widowControl/>
        <w:numPr>
          <w:ilvl w:val="0"/>
          <w:numId w:val="29"/>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Przesyłek, o których mowa w ust. 2 pkt. 2 lit. c, nie rejestruje się i nie włącza do akt sprawy.</w:t>
      </w:r>
    </w:p>
    <w:p w14:paraId="40992407"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15.</w:t>
      </w:r>
    </w:p>
    <w:p w14:paraId="4E07FDFA" w14:textId="77777777" w:rsidR="00E72E16" w:rsidRPr="004E4470" w:rsidRDefault="00E72E16" w:rsidP="00E72E16">
      <w:pPr>
        <w:widowControl/>
        <w:numPr>
          <w:ilvl w:val="0"/>
          <w:numId w:val="52"/>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Przesyłki przekazane na ESP dzieli się na:</w:t>
      </w:r>
    </w:p>
    <w:p w14:paraId="23A74D11" w14:textId="77777777" w:rsidR="00E72E16" w:rsidRPr="004E4470" w:rsidRDefault="00E72E16" w:rsidP="00E72E16">
      <w:pPr>
        <w:widowControl/>
        <w:numPr>
          <w:ilvl w:val="0"/>
          <w:numId w:val="30"/>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przeznaczone do automatycznego rejestrowania w systemie teleinformatycznym dedykowanym do realizacji określonych wyspecjalizowanych usług oraz spraw;</w:t>
      </w:r>
    </w:p>
    <w:p w14:paraId="64445892" w14:textId="77777777" w:rsidR="00E72E16" w:rsidRPr="004E4470" w:rsidRDefault="00E72E16" w:rsidP="00E72E16">
      <w:pPr>
        <w:widowControl/>
        <w:numPr>
          <w:ilvl w:val="0"/>
          <w:numId w:val="30"/>
        </w:numPr>
        <w:suppressAutoHyphens/>
        <w:autoSpaceDE/>
        <w:autoSpaceDN/>
        <w:spacing w:after="120"/>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pozostałe, nieprzeznaczone do automatycznego rejestrowania.</w:t>
      </w:r>
    </w:p>
    <w:p w14:paraId="2D06B940" w14:textId="77777777" w:rsidR="00E72E16" w:rsidRPr="004E4470" w:rsidRDefault="00E72E16" w:rsidP="00E72E16">
      <w:pPr>
        <w:widowControl/>
        <w:numPr>
          <w:ilvl w:val="0"/>
          <w:numId w:val="52"/>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Przesyłek, o których mowa w ust. 1 pkt 1, nie rejestruje się, jeżeli system teleinformatyczny, w którym są one przetwarzane, umożliwia wyszukiwanie i sortowanie co najmniej według daty wpływu i według nadawcy, od którego przesyłka pochodzi.</w:t>
      </w:r>
    </w:p>
    <w:p w14:paraId="75FD886A" w14:textId="77777777" w:rsidR="00E72E16" w:rsidRPr="004E4470" w:rsidRDefault="00E72E16" w:rsidP="00E72E16">
      <w:pPr>
        <w:widowControl/>
        <w:numPr>
          <w:ilvl w:val="0"/>
          <w:numId w:val="52"/>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Przesyłki, o których mowa w ust. 1 pkt 2, rejestruje się, drukuje wraz z UPO, nanosi i wypełnia pieczęć wpływu na pierwszej stronie wydruku.</w:t>
      </w:r>
    </w:p>
    <w:p w14:paraId="1A67453E"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16.</w:t>
      </w:r>
    </w:p>
    <w:p w14:paraId="06D82362" w14:textId="77777777" w:rsidR="00E72E16" w:rsidRPr="004E4470" w:rsidRDefault="00E72E16" w:rsidP="00E72E16">
      <w:pPr>
        <w:widowControl/>
        <w:numPr>
          <w:ilvl w:val="0"/>
          <w:numId w:val="17"/>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Przesyłki przekazane na informatycznym nośniku danych dzieli się na:</w:t>
      </w:r>
    </w:p>
    <w:p w14:paraId="2CD2217F" w14:textId="77777777" w:rsidR="00E72E16" w:rsidRPr="004E4470" w:rsidRDefault="00E72E16" w:rsidP="00E72E16">
      <w:pPr>
        <w:widowControl/>
        <w:numPr>
          <w:ilvl w:val="0"/>
          <w:numId w:val="7"/>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przekazane bezpośrednio na informatycznym nośniku danych;</w:t>
      </w:r>
    </w:p>
    <w:p w14:paraId="145BD623" w14:textId="77777777" w:rsidR="00E72E16" w:rsidRPr="004E4470" w:rsidRDefault="00E72E16" w:rsidP="00E72E16">
      <w:pPr>
        <w:widowControl/>
        <w:numPr>
          <w:ilvl w:val="0"/>
          <w:numId w:val="7"/>
        </w:numPr>
        <w:suppressAutoHyphens/>
        <w:autoSpaceDE/>
        <w:autoSpaceDN/>
        <w:spacing w:after="120"/>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stanowiące załącznik do pisma przekazanego na nośniku papierowym.</w:t>
      </w:r>
    </w:p>
    <w:p w14:paraId="2232BDC1" w14:textId="77777777" w:rsidR="00E72E16" w:rsidRPr="004E4470" w:rsidRDefault="00E72E16" w:rsidP="00E72E16">
      <w:pPr>
        <w:widowControl/>
        <w:numPr>
          <w:ilvl w:val="0"/>
          <w:numId w:val="17"/>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Przesyłki, o których mowa w ust. 1 pkt 1, rejestruje się, drukuje, nanosi i wypełnia pieczęć wpływu na pierwszej stronie wydruku.</w:t>
      </w:r>
    </w:p>
    <w:p w14:paraId="18C8CE55" w14:textId="670E908F" w:rsidR="003145DE" w:rsidRPr="004E4470" w:rsidRDefault="00E72E16" w:rsidP="00DF6119">
      <w:pPr>
        <w:widowControl/>
        <w:numPr>
          <w:ilvl w:val="0"/>
          <w:numId w:val="17"/>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Pisma, o których mowa w ust. 1 pkt 2, rejestruje się zgodnie z § 12, odnotowując w rejestrze przesyłek wpływających informację o załączniku zapisanym na informatycznym nośniku danych.</w:t>
      </w:r>
    </w:p>
    <w:p w14:paraId="7D0CEE8E" w14:textId="6AA05B1C"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17.</w:t>
      </w:r>
    </w:p>
    <w:p w14:paraId="7428A941" w14:textId="77777777" w:rsidR="00E72E16" w:rsidRPr="004E4470" w:rsidRDefault="00E72E16" w:rsidP="00E72E16">
      <w:pPr>
        <w:widowControl/>
        <w:numPr>
          <w:ilvl w:val="0"/>
          <w:numId w:val="23"/>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Jeżeli nie jest możliwe lub zasadne wydrukowanie pełnej treści przesyłki w postaci elektronicznej lub załącznika do niej, ze względu na typ dokumentu elektronicznego (na przykład nagranie dźwiękowe, nagranie wideo, oprogramowanie, baza danych) lub objętość dokumentu elektronicznego (na przykład dokument zawierający dużą liczbę stron albo wymagający wydrukowania w rozmiarze nieobsługiwanym przez posiadane przez podmiot urządzenia), należy:</w:t>
      </w:r>
    </w:p>
    <w:p w14:paraId="56F22390" w14:textId="77777777" w:rsidR="00E72E16" w:rsidRPr="004E4470" w:rsidRDefault="00E72E16" w:rsidP="00E72E16">
      <w:pPr>
        <w:widowControl/>
        <w:numPr>
          <w:ilvl w:val="0"/>
          <w:numId w:val="45"/>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lastRenderedPageBreak/>
        <w:t>wydrukować tylko część przesyłki (na przykład pierwszą stronę pisma lub pismo bez załączników), a jeżeli jest to także niemożliwe, sporządzić i wydrukować notatkę o przyjętej przesyłce, nanieść i wypełnić pieczęć wpływu na pierwszej stronie wydruku;</w:t>
      </w:r>
    </w:p>
    <w:p w14:paraId="224B3C62" w14:textId="77777777" w:rsidR="00E72E16" w:rsidRPr="004E4470" w:rsidRDefault="00E72E16" w:rsidP="00E72E16">
      <w:pPr>
        <w:widowControl/>
        <w:numPr>
          <w:ilvl w:val="0"/>
          <w:numId w:val="45"/>
        </w:numPr>
        <w:suppressAutoHyphens/>
        <w:autoSpaceDE/>
        <w:autoSpaceDN/>
        <w:spacing w:after="120"/>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informatyczny nośnik danych z zapisaną przesyłką dołączyć do wydruku, o którym mowa w pkt 1, do momentu zakończenia sprawy, po czym przekazać ten nośnik do składu informatycznych nośników danych.</w:t>
      </w:r>
    </w:p>
    <w:p w14:paraId="3B5832C0" w14:textId="77777777" w:rsidR="00E72E16" w:rsidRPr="004E4470" w:rsidRDefault="00E72E16" w:rsidP="00E72E16">
      <w:pPr>
        <w:widowControl/>
        <w:numPr>
          <w:ilvl w:val="0"/>
          <w:numId w:val="23"/>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Dopuszcza się prowadzenie w podmiocie kilku składów informatycznych nośników danych, jeżeli jest to uzasadnione strukturą organizacyjną lub lokalizacją komórek organizacyjnych.</w:t>
      </w:r>
    </w:p>
    <w:p w14:paraId="7A9A5C92" w14:textId="35163ED6" w:rsidR="00E72E16" w:rsidRPr="004E4470" w:rsidRDefault="00E72E16" w:rsidP="00E72E16">
      <w:pPr>
        <w:widowControl/>
        <w:numPr>
          <w:ilvl w:val="0"/>
          <w:numId w:val="23"/>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Jeżeli przesyłka w postaci elektronicznej lub załącznik do niej zawiera podpis elektroniczny identyfikujący jego posiadacza w sposób określony w przepisach ustawy o informatyzacji oraz nie ma UPO odnoszącego się do tej przesyłki, na wydruku opatrzonym pieczęcią wpływu nanosi się informację o ważności podpisu elektronicznego i integralności podpisanego dokumentu oraz dacie tej weryfikacji (na przykład: „podpis elektroniczny zweryfikowany w dniu …[data]; wynik weryfikacji: ważny/nieważny/brak możliwości weryfikacji”), a także czytelny podpis sporządzającego wydruk.</w:t>
      </w:r>
    </w:p>
    <w:p w14:paraId="28398C39" w14:textId="77777777" w:rsidR="00E72E16" w:rsidRPr="004E4470" w:rsidRDefault="00E72E16" w:rsidP="00E72E16">
      <w:pPr>
        <w:widowControl/>
        <w:numPr>
          <w:ilvl w:val="0"/>
          <w:numId w:val="23"/>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Na wydruk UPO nanosi się tylko czytelny podpis sporządzającego wydruk oraz datę wykonania wydruku.</w:t>
      </w:r>
    </w:p>
    <w:p w14:paraId="42C520ED" w14:textId="77777777" w:rsidR="00E72E16" w:rsidRPr="004E4470" w:rsidRDefault="00E72E16" w:rsidP="00E72E16">
      <w:pPr>
        <w:keepNext/>
        <w:widowControl/>
        <w:tabs>
          <w:tab w:val="num" w:pos="0"/>
        </w:tabs>
        <w:suppressAutoHyphens/>
        <w:autoSpaceDE/>
        <w:autoSpaceDN/>
        <w:spacing w:before="240" w:after="60"/>
        <w:jc w:val="center"/>
        <w:outlineLvl w:val="0"/>
        <w:rPr>
          <w:rFonts w:ascii="Calibri" w:hAnsi="Calibri" w:cs="Calibri"/>
          <w:b/>
          <w:bCs/>
          <w:color w:val="000000" w:themeColor="text1"/>
          <w:kern w:val="2"/>
          <w:sz w:val="28"/>
          <w:szCs w:val="32"/>
          <w:lang w:eastAsia="zh-CN"/>
        </w:rPr>
      </w:pPr>
      <w:bookmarkStart w:id="3" w:name="_Toc234412791"/>
      <w:r w:rsidRPr="004E4470">
        <w:rPr>
          <w:rFonts w:ascii="Calibri" w:hAnsi="Calibri" w:cs="Calibri"/>
          <w:b/>
          <w:bCs/>
          <w:color w:val="000000" w:themeColor="text1"/>
          <w:kern w:val="2"/>
          <w:sz w:val="28"/>
          <w:szCs w:val="32"/>
          <w:lang w:eastAsia="zh-CN"/>
        </w:rPr>
        <w:t xml:space="preserve">Rozdział 3 </w:t>
      </w:r>
      <w:r w:rsidRPr="004E4470">
        <w:rPr>
          <w:rFonts w:ascii="Calibri" w:hAnsi="Calibri" w:cs="Calibri"/>
          <w:b/>
          <w:bCs/>
          <w:color w:val="000000" w:themeColor="text1"/>
          <w:kern w:val="2"/>
          <w:sz w:val="28"/>
          <w:szCs w:val="32"/>
          <w:lang w:eastAsia="zh-CN"/>
        </w:rPr>
        <w:br/>
        <w:t>Przeglądanie i przydzielanie przesyłek</w:t>
      </w:r>
      <w:bookmarkEnd w:id="3"/>
    </w:p>
    <w:p w14:paraId="1F8D031C" w14:textId="77777777" w:rsidR="00E72E16" w:rsidRPr="004E4470" w:rsidRDefault="00E72E16" w:rsidP="00E72E16">
      <w:pPr>
        <w:widowControl/>
        <w:suppressAutoHyphens/>
        <w:autoSpaceDE/>
        <w:autoSpaceDN/>
        <w:rPr>
          <w:rFonts w:ascii="Calibri" w:hAnsi="Calibri" w:cs="Calibri"/>
          <w:color w:val="000000" w:themeColor="text1"/>
          <w:kern w:val="2"/>
          <w:sz w:val="20"/>
          <w:szCs w:val="20"/>
          <w:lang w:eastAsia="zh-CN"/>
        </w:rPr>
      </w:pPr>
    </w:p>
    <w:p w14:paraId="7FBD08EF"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18.</w:t>
      </w:r>
    </w:p>
    <w:p w14:paraId="120CA8C5" w14:textId="77777777" w:rsidR="00E72E16" w:rsidRPr="004E4470" w:rsidRDefault="00E72E16" w:rsidP="00E72E16">
      <w:pPr>
        <w:widowControl/>
        <w:numPr>
          <w:ilvl w:val="0"/>
          <w:numId w:val="10"/>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Po wykonaniu czynności związanych z przyjęciem i zarejestrowaniem przesyłek punkt kancelaryjny dokonuje ich rozdziału do właściwych komórek organizacyjnych lub osób oraz przekazania w sposób przyjęty w podmiocie.</w:t>
      </w:r>
    </w:p>
    <w:p w14:paraId="0AB34F6F" w14:textId="77777777" w:rsidR="00E72E16" w:rsidRPr="004E4470" w:rsidRDefault="00E72E16" w:rsidP="00E72E16">
      <w:pPr>
        <w:widowControl/>
        <w:numPr>
          <w:ilvl w:val="0"/>
          <w:numId w:val="10"/>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eastAsia="Palatino Linotype" w:hAnsi="Calibri" w:cs="Calibri"/>
          <w:color w:val="000000" w:themeColor="text1"/>
          <w:kern w:val="2"/>
          <w:sz w:val="24"/>
          <w:szCs w:val="24"/>
          <w:lang w:eastAsia="zh-CN"/>
        </w:rPr>
        <w:t xml:space="preserve"> </w:t>
      </w:r>
      <w:r w:rsidRPr="004E4470">
        <w:rPr>
          <w:rFonts w:ascii="Calibri" w:hAnsi="Calibri" w:cs="Calibri"/>
          <w:color w:val="000000" w:themeColor="text1"/>
          <w:kern w:val="2"/>
          <w:sz w:val="24"/>
          <w:szCs w:val="24"/>
          <w:lang w:eastAsia="zh-CN"/>
        </w:rPr>
        <w:t>Właściwość komórek organizacyjnych lub osób wynika z podziału zadań i kompetencji w podmiocie</w:t>
      </w:r>
      <w:r w:rsidRPr="004E4470">
        <w:rPr>
          <w:rFonts w:ascii="Calibri" w:hAnsi="Calibri" w:cs="Calibri"/>
          <w:i/>
          <w:color w:val="000000" w:themeColor="text1"/>
          <w:kern w:val="2"/>
          <w:sz w:val="24"/>
          <w:szCs w:val="24"/>
          <w:lang w:eastAsia="zh-CN"/>
        </w:rPr>
        <w:t>.</w:t>
      </w:r>
    </w:p>
    <w:p w14:paraId="1BFAFBD7" w14:textId="77777777" w:rsidR="00E72E16" w:rsidRPr="004E4470" w:rsidRDefault="00E72E16" w:rsidP="00E72E16">
      <w:pPr>
        <w:widowControl/>
        <w:numPr>
          <w:ilvl w:val="0"/>
          <w:numId w:val="10"/>
        </w:numPr>
        <w:suppressAutoHyphens/>
        <w:autoSpaceDE/>
        <w:autoSpaceDN/>
        <w:spacing w:before="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przypadku gdy może to mieć znaczenie dla ustalenia daty lub nadawcy, do przesyłek załącza się koperty.</w:t>
      </w:r>
    </w:p>
    <w:p w14:paraId="069C2886"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19.</w:t>
      </w:r>
    </w:p>
    <w:p w14:paraId="2FCB3FBF" w14:textId="77777777" w:rsidR="00E72E16" w:rsidRPr="004E4470" w:rsidRDefault="00E72E16" w:rsidP="00E72E16">
      <w:pPr>
        <w:widowControl/>
        <w:numPr>
          <w:ilvl w:val="3"/>
          <w:numId w:val="2"/>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Dekretacja przesyłek polega na odręcznym umieszczeniu odpowiednich informacji bezpośrednio na przesyłce, wraz z datą i podpisem dekretującego, chyba że została dokonana z wykorzystaniem narzędzi informatycznych.</w:t>
      </w:r>
    </w:p>
    <w:p w14:paraId="23595C87" w14:textId="77777777" w:rsidR="00E72E16" w:rsidRPr="004E4470" w:rsidRDefault="00E72E16" w:rsidP="00E72E16">
      <w:pPr>
        <w:widowControl/>
        <w:numPr>
          <w:ilvl w:val="3"/>
          <w:numId w:val="2"/>
        </w:numPr>
        <w:tabs>
          <w:tab w:val="left" w:pos="142"/>
        </w:tabs>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przypadku wykorzystania narzędzi informatycznych, przenosi się jej treść na przesyłkę wraz z datą i podpisem osoby dokonującej przeniesienia.</w:t>
      </w:r>
    </w:p>
    <w:p w14:paraId="363F6E3A"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20.</w:t>
      </w:r>
    </w:p>
    <w:p w14:paraId="3A746FFA" w14:textId="77777777" w:rsidR="00E72E16" w:rsidRPr="004E4470" w:rsidRDefault="00E72E16" w:rsidP="00E72E16">
      <w:pPr>
        <w:widowControl/>
        <w:numPr>
          <w:ilvl w:val="0"/>
          <w:numId w:val="44"/>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Przesyłki mogą być przyjęte do załatwienia bezpośrednio przez osobę, do której je skierowano do dekretacji.</w:t>
      </w:r>
    </w:p>
    <w:p w14:paraId="1FF8998C" w14:textId="77777777" w:rsidR="00E72E16" w:rsidRPr="004E4470" w:rsidRDefault="00E72E16" w:rsidP="00E72E16">
      <w:pPr>
        <w:widowControl/>
        <w:numPr>
          <w:ilvl w:val="0"/>
          <w:numId w:val="44"/>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Przesyłki zadekretowane do załatwienia przez komórkę organizacyjną mogą być przyjęte do załatwienia bezpośrednio przez kierownika komórki lub ponownie dekretowane w celu wskazania prowadzącego sprawę. Ponowna dekretacja nie może zmieniać dyspozycji zwierzchnika dotyczących sposobu załatwienia sprawy lub wydłużać wskazanego w pierwszej dekretacji terminu załatwienia sprawy.</w:t>
      </w:r>
    </w:p>
    <w:p w14:paraId="1F274D87" w14:textId="77777777" w:rsidR="00E72E16" w:rsidRPr="004E4470" w:rsidRDefault="00E72E16" w:rsidP="00E72E16">
      <w:pPr>
        <w:widowControl/>
        <w:numPr>
          <w:ilvl w:val="0"/>
          <w:numId w:val="44"/>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przypadku błędnej dekretacji jej zmiany dokonuje dekretujący.</w:t>
      </w:r>
    </w:p>
    <w:p w14:paraId="41D5FA53" w14:textId="77777777" w:rsidR="00E72E16" w:rsidRPr="004E4470" w:rsidRDefault="00E72E16" w:rsidP="00E72E16">
      <w:pPr>
        <w:widowControl/>
        <w:numPr>
          <w:ilvl w:val="0"/>
          <w:numId w:val="44"/>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przypadku błędnego rozdzielenia przesyłek odbiorca niezwłocznie przekazuje je zgodnie z właściwością lub do punktu kancelaryjnego.</w:t>
      </w:r>
    </w:p>
    <w:p w14:paraId="48F12A87" w14:textId="77777777" w:rsidR="00E72E16" w:rsidRPr="004E4470" w:rsidRDefault="00E72E16" w:rsidP="00E72E16">
      <w:pPr>
        <w:widowControl/>
        <w:numPr>
          <w:ilvl w:val="0"/>
          <w:numId w:val="44"/>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Jeżeli z regulaminu organizacyjnego lub odrębnej dyspozycji osoby uprawnionej jednoznacznie wynika, że przesyłka powinna być skierowana do załatwienia do określonej komórki organizacyjnej, przesyłki rozdziela się bez dekretacji do właściwych komórek organizacyjnych. Rozdziału może dokonać punkt kancelaryjny bezpośrednio po zarejestrowaniu przesyłki. W przypadku wątpliwości, gdzie ma być skierowana przesyłka, kieruje się ją do dekretacji.</w:t>
      </w:r>
    </w:p>
    <w:p w14:paraId="746B63A5" w14:textId="77777777" w:rsidR="00F14D3D" w:rsidRPr="004E4470" w:rsidRDefault="00F14D3D" w:rsidP="00E72E16">
      <w:pPr>
        <w:widowControl/>
        <w:suppressAutoHyphens/>
        <w:autoSpaceDE/>
        <w:autoSpaceDN/>
        <w:spacing w:before="120" w:after="120"/>
        <w:jc w:val="center"/>
        <w:rPr>
          <w:rFonts w:ascii="Calibri" w:hAnsi="Calibri" w:cs="Calibri"/>
          <w:color w:val="000000" w:themeColor="text1"/>
          <w:kern w:val="2"/>
          <w:sz w:val="24"/>
          <w:szCs w:val="24"/>
          <w:lang w:eastAsia="zh-CN"/>
        </w:rPr>
      </w:pPr>
    </w:p>
    <w:p w14:paraId="742C6474" w14:textId="77777777" w:rsidR="00F14D3D" w:rsidRPr="004E4470" w:rsidRDefault="00F14D3D" w:rsidP="00E72E16">
      <w:pPr>
        <w:widowControl/>
        <w:suppressAutoHyphens/>
        <w:autoSpaceDE/>
        <w:autoSpaceDN/>
        <w:spacing w:before="120" w:after="120"/>
        <w:jc w:val="center"/>
        <w:rPr>
          <w:rFonts w:ascii="Calibri" w:hAnsi="Calibri" w:cs="Calibri"/>
          <w:color w:val="000000" w:themeColor="text1"/>
          <w:kern w:val="2"/>
          <w:sz w:val="24"/>
          <w:szCs w:val="24"/>
          <w:lang w:eastAsia="zh-CN"/>
        </w:rPr>
      </w:pPr>
    </w:p>
    <w:p w14:paraId="66F957DB" w14:textId="41D3C4A9"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21.</w:t>
      </w:r>
    </w:p>
    <w:p w14:paraId="06AC4C19" w14:textId="77777777" w:rsidR="00E72E16" w:rsidRPr="004E4470" w:rsidRDefault="00E72E16" w:rsidP="00E72E16">
      <w:pPr>
        <w:widowControl/>
        <w:numPr>
          <w:ilvl w:val="0"/>
          <w:numId w:val="9"/>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Jeżeli przesyłka dotyczy sprawy wchodzącej w zakres zadań różnych komórek organizacyjnych lub prowadzących sprawy, w dekretacji wskazuje się komórkę organizacyjną lub prowadzącego sprawę, do którego należy ostateczne załatwienie sprawy. Wyznaczona komórka organizacyjna lub prowadzący sprawę stanowi wtedy komórkę merytoryczną.</w:t>
      </w:r>
    </w:p>
    <w:p w14:paraId="1AEFFEE6" w14:textId="77777777" w:rsidR="00E72E16" w:rsidRPr="004E4470" w:rsidRDefault="00E72E16" w:rsidP="00E72E16">
      <w:pPr>
        <w:widowControl/>
        <w:numPr>
          <w:ilvl w:val="0"/>
          <w:numId w:val="9"/>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Jeżeli przesyłka dotyczy kilku spraw, wskazuje się komórki merytoryczne właściwe do załatwienia poszczególnych spraw.</w:t>
      </w:r>
    </w:p>
    <w:p w14:paraId="57441B00" w14:textId="0EDE46E0" w:rsidR="00E72E16" w:rsidRPr="004E4470" w:rsidRDefault="00E72E16" w:rsidP="00E72E16">
      <w:pPr>
        <w:keepNext/>
        <w:widowControl/>
        <w:tabs>
          <w:tab w:val="num" w:pos="0"/>
        </w:tabs>
        <w:suppressAutoHyphens/>
        <w:autoSpaceDE/>
        <w:autoSpaceDN/>
        <w:spacing w:before="240" w:after="60"/>
        <w:jc w:val="center"/>
        <w:outlineLvl w:val="0"/>
        <w:rPr>
          <w:rFonts w:ascii="Calibri" w:hAnsi="Calibri" w:cs="Calibri"/>
          <w:b/>
          <w:bCs/>
          <w:color w:val="000000" w:themeColor="text1"/>
          <w:kern w:val="2"/>
          <w:sz w:val="28"/>
          <w:szCs w:val="32"/>
          <w:lang w:eastAsia="zh-CN"/>
        </w:rPr>
      </w:pPr>
      <w:bookmarkStart w:id="4" w:name="_Toc234412792"/>
      <w:r w:rsidRPr="004E4470">
        <w:rPr>
          <w:rFonts w:ascii="Calibri" w:hAnsi="Calibri" w:cs="Calibri"/>
          <w:b/>
          <w:bCs/>
          <w:color w:val="000000" w:themeColor="text1"/>
          <w:kern w:val="2"/>
          <w:sz w:val="28"/>
          <w:szCs w:val="32"/>
          <w:lang w:eastAsia="zh-CN"/>
        </w:rPr>
        <w:t xml:space="preserve">Rozdział 4 </w:t>
      </w:r>
      <w:r w:rsidRPr="004E4470">
        <w:rPr>
          <w:rFonts w:ascii="Calibri" w:hAnsi="Calibri" w:cs="Calibri"/>
          <w:b/>
          <w:bCs/>
          <w:color w:val="000000" w:themeColor="text1"/>
          <w:kern w:val="2"/>
          <w:sz w:val="28"/>
          <w:szCs w:val="32"/>
          <w:lang w:eastAsia="zh-CN"/>
        </w:rPr>
        <w:br/>
        <w:t>Rejestracja spraw i sposób ich dokumentowania</w:t>
      </w:r>
      <w:bookmarkEnd w:id="4"/>
    </w:p>
    <w:p w14:paraId="6ACCC203"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22.</w:t>
      </w:r>
    </w:p>
    <w:p w14:paraId="4C3BE653" w14:textId="77777777" w:rsidR="00E72E16" w:rsidRPr="004E4470" w:rsidRDefault="00E72E16" w:rsidP="00E72E16">
      <w:pPr>
        <w:widowControl/>
        <w:numPr>
          <w:ilvl w:val="0"/>
          <w:numId w:val="57"/>
        </w:numPr>
        <w:suppressAutoHyphens/>
        <w:autoSpaceDE/>
        <w:autoSpaceDN/>
        <w:ind w:left="426" w:hanging="426"/>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Dokumentacja nadsyłana i składana w podmiocie oraz w nim powstająca dzieli się ze względu na sposób jej rejestrowania i przechowywania na:</w:t>
      </w:r>
    </w:p>
    <w:p w14:paraId="30FFD419" w14:textId="77777777" w:rsidR="00E72E16" w:rsidRPr="004E4470" w:rsidRDefault="00E72E16" w:rsidP="00E72E16">
      <w:pPr>
        <w:widowControl/>
        <w:numPr>
          <w:ilvl w:val="0"/>
          <w:numId w:val="11"/>
        </w:numPr>
        <w:suppressAutoHyphens/>
        <w:autoSpaceDE/>
        <w:autoSpaceDN/>
        <w:ind w:left="284" w:firstLine="142"/>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tworzącą akta sprawy;</w:t>
      </w:r>
    </w:p>
    <w:p w14:paraId="617883AB" w14:textId="77777777" w:rsidR="00E72E16" w:rsidRPr="004E4470" w:rsidRDefault="00E72E16" w:rsidP="00E72E16">
      <w:pPr>
        <w:widowControl/>
        <w:numPr>
          <w:ilvl w:val="0"/>
          <w:numId w:val="11"/>
        </w:numPr>
        <w:suppressAutoHyphens/>
        <w:autoSpaceDE/>
        <w:autoSpaceDN/>
        <w:ind w:left="284" w:firstLine="142"/>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nietworzącą akt sprawy.</w:t>
      </w:r>
    </w:p>
    <w:p w14:paraId="676026FD" w14:textId="77777777" w:rsidR="00E72E16" w:rsidRPr="004E4470" w:rsidRDefault="00E72E16" w:rsidP="00E72E16">
      <w:pPr>
        <w:widowControl/>
        <w:numPr>
          <w:ilvl w:val="0"/>
          <w:numId w:val="57"/>
        </w:numPr>
        <w:suppressAutoHyphens/>
        <w:autoSpaceDE/>
        <w:autoSpaceDN/>
        <w:spacing w:after="120"/>
        <w:ind w:left="426" w:hanging="426"/>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Dokumentacja tworząca akta sprawy to dokumentacja, która została przyporządkowana do sprawy i otrzymała znak sprawy.</w:t>
      </w:r>
    </w:p>
    <w:p w14:paraId="6EC49904" w14:textId="77777777" w:rsidR="00E72E16" w:rsidRPr="004E4470" w:rsidRDefault="00E72E16" w:rsidP="00E72E16">
      <w:pPr>
        <w:widowControl/>
        <w:numPr>
          <w:ilvl w:val="0"/>
          <w:numId w:val="57"/>
        </w:numPr>
        <w:suppressAutoHyphens/>
        <w:autoSpaceDE/>
        <w:autoSpaceDN/>
        <w:spacing w:after="120"/>
        <w:ind w:left="426" w:hanging="426"/>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Dokumentacja nietworząca akt sprawy to dokumentacja, która nie została przyporządkowana do sprawy, a jedynie do klasy z wykazu akt.</w:t>
      </w:r>
    </w:p>
    <w:p w14:paraId="072F17E2"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23.</w:t>
      </w:r>
    </w:p>
    <w:p w14:paraId="34B3DC18" w14:textId="77777777" w:rsidR="00E72E16" w:rsidRPr="004E4470" w:rsidRDefault="00E72E16" w:rsidP="00E72E16">
      <w:pPr>
        <w:widowControl/>
        <w:numPr>
          <w:ilvl w:val="0"/>
          <w:numId w:val="38"/>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Znak sprawy jest stałą cechą rozpoznawczą całości akt danej sprawy.</w:t>
      </w:r>
    </w:p>
    <w:p w14:paraId="730F57E3" w14:textId="77777777" w:rsidR="00E72E16" w:rsidRPr="004E4470" w:rsidRDefault="00E72E16" w:rsidP="00E72E16">
      <w:pPr>
        <w:widowControl/>
        <w:numPr>
          <w:ilvl w:val="0"/>
          <w:numId w:val="38"/>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Znak sprawy zawiera umieszczone kolejno następujące elementy:</w:t>
      </w:r>
    </w:p>
    <w:p w14:paraId="2EAB9122" w14:textId="77777777" w:rsidR="00E72E16" w:rsidRPr="004E4470" w:rsidRDefault="00E72E16" w:rsidP="00E72E16">
      <w:pPr>
        <w:widowControl/>
        <w:numPr>
          <w:ilvl w:val="0"/>
          <w:numId w:val="61"/>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oznaczenie komórki organizacyjnej;</w:t>
      </w:r>
    </w:p>
    <w:p w14:paraId="06EB8DF6" w14:textId="77777777" w:rsidR="00E72E16" w:rsidRPr="004E4470" w:rsidRDefault="00E72E16" w:rsidP="00E72E16">
      <w:pPr>
        <w:widowControl/>
        <w:numPr>
          <w:ilvl w:val="0"/>
          <w:numId w:val="61"/>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symbol klasyfikacyjny z wykazu akt;</w:t>
      </w:r>
    </w:p>
    <w:p w14:paraId="15B1CA38" w14:textId="77777777" w:rsidR="00E72E16" w:rsidRPr="004E4470" w:rsidRDefault="00E72E16" w:rsidP="00E72E16">
      <w:pPr>
        <w:widowControl/>
        <w:numPr>
          <w:ilvl w:val="0"/>
          <w:numId w:val="61"/>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kolejny numer sprawy, wynikający ze spisu spraw;</w:t>
      </w:r>
    </w:p>
    <w:p w14:paraId="60A7947E" w14:textId="77777777" w:rsidR="00E72E16" w:rsidRPr="004E4470" w:rsidRDefault="00E72E16" w:rsidP="00E72E16">
      <w:pPr>
        <w:widowControl/>
        <w:numPr>
          <w:ilvl w:val="0"/>
          <w:numId w:val="61"/>
        </w:numPr>
        <w:suppressAutoHyphens/>
        <w:autoSpaceDE/>
        <w:autoSpaceDN/>
        <w:spacing w:after="120"/>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cztery cyfry roku kalendarzowego, w którym sprawa się rozpoczęła.</w:t>
      </w:r>
    </w:p>
    <w:p w14:paraId="17F890EC" w14:textId="77777777" w:rsidR="00E72E16" w:rsidRPr="004E4470" w:rsidRDefault="00E72E16" w:rsidP="00E72E16">
      <w:pPr>
        <w:widowControl/>
        <w:numPr>
          <w:ilvl w:val="0"/>
          <w:numId w:val="38"/>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xml:space="preserve">Poszczególne elementy znaku sprawy umieszcza się w kolejności, o której mowa w ust. 2, </w:t>
      </w:r>
      <w:r w:rsidRPr="004E4470">
        <w:rPr>
          <w:rFonts w:ascii="Calibri" w:hAnsi="Calibri" w:cs="Calibri"/>
          <w:color w:val="000000" w:themeColor="text1"/>
          <w:kern w:val="2"/>
          <w:sz w:val="24"/>
          <w:szCs w:val="24"/>
          <w:lang w:eastAsia="zh-CN"/>
        </w:rPr>
        <w:br/>
        <w:t>i oddziela kropkami w następujący sposób: [komórka].[symbol].[</w:t>
      </w:r>
      <w:proofErr w:type="spellStart"/>
      <w:r w:rsidRPr="004E4470">
        <w:rPr>
          <w:rFonts w:ascii="Calibri" w:hAnsi="Calibri" w:cs="Calibri"/>
          <w:color w:val="000000" w:themeColor="text1"/>
          <w:kern w:val="2"/>
          <w:sz w:val="24"/>
          <w:szCs w:val="24"/>
          <w:lang w:eastAsia="zh-CN"/>
        </w:rPr>
        <w:t>nr_kolejny</w:t>
      </w:r>
      <w:proofErr w:type="spellEnd"/>
      <w:r w:rsidRPr="004E4470">
        <w:rPr>
          <w:rFonts w:ascii="Calibri" w:hAnsi="Calibri" w:cs="Calibri"/>
          <w:color w:val="000000" w:themeColor="text1"/>
          <w:kern w:val="2"/>
          <w:sz w:val="24"/>
          <w:szCs w:val="24"/>
          <w:lang w:eastAsia="zh-CN"/>
        </w:rPr>
        <w:t>].[rok], gdzie:</w:t>
      </w:r>
    </w:p>
    <w:p w14:paraId="35DC7DD5" w14:textId="77777777" w:rsidR="00E72E16" w:rsidRPr="004E4470" w:rsidRDefault="00E72E16" w:rsidP="00E72E16">
      <w:pPr>
        <w:widowControl/>
        <w:numPr>
          <w:ilvl w:val="3"/>
          <w:numId w:val="13"/>
        </w:numPr>
        <w:suppressAutoHyphens/>
        <w:autoSpaceDE/>
        <w:autoSpaceDN/>
        <w:ind w:left="568" w:hanging="284"/>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 xml:space="preserve">[komórka] to oznaczenie komórki organizacyjnej, w której założono sprawę, odpowiedzialnej za jej prowadzenie oraz załatwienie, wyrażone ciągiem znaków z zakresu [A-Z, a-z, 0-9], zawierającym co najmniej jedną literę, na przykład ABC, B2, A1c, 11d, b99 itd.; </w:t>
      </w:r>
    </w:p>
    <w:p w14:paraId="66D434E2" w14:textId="77777777" w:rsidR="00E72E16" w:rsidRPr="004E4470" w:rsidRDefault="00E72E16" w:rsidP="00E72E16">
      <w:pPr>
        <w:widowControl/>
        <w:numPr>
          <w:ilvl w:val="3"/>
          <w:numId w:val="13"/>
        </w:numPr>
        <w:suppressAutoHyphens/>
        <w:autoSpaceDE/>
        <w:autoSpaceDN/>
        <w:ind w:left="568" w:hanging="284"/>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[symbol] to symbol klasyfikacyjny z wykazu akt;</w:t>
      </w:r>
    </w:p>
    <w:p w14:paraId="75FDC081" w14:textId="77777777" w:rsidR="00E72E16" w:rsidRPr="004E4470" w:rsidRDefault="00E72E16" w:rsidP="00E72E16">
      <w:pPr>
        <w:widowControl/>
        <w:numPr>
          <w:ilvl w:val="3"/>
          <w:numId w:val="13"/>
        </w:numPr>
        <w:suppressAutoHyphens/>
        <w:autoSpaceDE/>
        <w:autoSpaceDN/>
        <w:ind w:left="568" w:hanging="284"/>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t>
      </w:r>
      <w:proofErr w:type="spellStart"/>
      <w:r w:rsidRPr="004E4470">
        <w:rPr>
          <w:rFonts w:ascii="Calibri" w:hAnsi="Calibri" w:cs="Calibri"/>
          <w:color w:val="000000" w:themeColor="text1"/>
          <w:kern w:val="2"/>
          <w:sz w:val="24"/>
          <w:szCs w:val="24"/>
          <w:lang w:eastAsia="zh-CN"/>
        </w:rPr>
        <w:t>nr_kolejny</w:t>
      </w:r>
      <w:proofErr w:type="spellEnd"/>
      <w:r w:rsidRPr="004E4470">
        <w:rPr>
          <w:rFonts w:ascii="Calibri" w:hAnsi="Calibri" w:cs="Calibri"/>
          <w:color w:val="000000" w:themeColor="text1"/>
          <w:kern w:val="2"/>
          <w:sz w:val="24"/>
          <w:szCs w:val="24"/>
          <w:lang w:eastAsia="zh-CN"/>
        </w:rPr>
        <w:t>] to liczba naturalna określająca kolejny numer sprawy zakładanej w ramach symbolu klasyfikacyjnego, o którym mowa w pkt 2, w komórce organizacyjnej o której mowa w pkt 1, w danym roku;</w:t>
      </w:r>
    </w:p>
    <w:p w14:paraId="22CEFF1D" w14:textId="77777777" w:rsidR="00E72E16" w:rsidRPr="004E4470" w:rsidRDefault="00E72E16" w:rsidP="00E72E16">
      <w:pPr>
        <w:widowControl/>
        <w:numPr>
          <w:ilvl w:val="3"/>
          <w:numId w:val="13"/>
        </w:numPr>
        <w:suppressAutoHyphens/>
        <w:autoSpaceDE/>
        <w:autoSpaceDN/>
        <w:ind w:left="568" w:hanging="284"/>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[rok] to czterocyfrowe oznaczenie roku, w którym założono sprawę.</w:t>
      </w:r>
    </w:p>
    <w:p w14:paraId="7A1DC4E3" w14:textId="77777777" w:rsidR="00E72E16" w:rsidRPr="004E4470" w:rsidRDefault="00E72E16" w:rsidP="00E72E16">
      <w:pPr>
        <w:widowControl/>
        <w:numPr>
          <w:ilvl w:val="0"/>
          <w:numId w:val="38"/>
        </w:numPr>
        <w:suppressAutoHyphens/>
        <w:autoSpaceDE/>
        <w:autoSpaceDN/>
        <w:spacing w:before="120"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Oznaczenie komórki organizacyjnej, stanowiące element znaku sprawy, może być przyporządkowane w jednym roku kalendarzowym tylko do jednej komórki organizacyjnej, niezależnie od zmian organizacyjnych w podmiocie.</w:t>
      </w:r>
    </w:p>
    <w:p w14:paraId="631731FF" w14:textId="77777777" w:rsidR="00E72E16" w:rsidRPr="004E4470" w:rsidRDefault="00E72E16" w:rsidP="00E72E16">
      <w:pPr>
        <w:widowControl/>
        <w:numPr>
          <w:ilvl w:val="0"/>
          <w:numId w:val="38"/>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Jeżeli zachodzi potrzeba wydzielenia określonych spraw z danej klasy w wykazie akt w osobne zbiory, to dla danego numeru sprawy, o którym mowa w ust. 2 pkt 3, będącego podstawą wydzielenia grupy spraw, zakłada się oddzielny spis spraw. W takim przypadku znak sprawy konstruuje się następująco:</w:t>
      </w:r>
    </w:p>
    <w:p w14:paraId="0BE5F575" w14:textId="77777777" w:rsidR="00E72E16" w:rsidRPr="004E4470" w:rsidRDefault="00E72E16" w:rsidP="00E72E16">
      <w:pPr>
        <w:widowControl/>
        <w:numPr>
          <w:ilvl w:val="0"/>
          <w:numId w:val="67"/>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oznaczenie komórki organizacyjnej;</w:t>
      </w:r>
    </w:p>
    <w:p w14:paraId="1006399C" w14:textId="77777777" w:rsidR="00E72E16" w:rsidRPr="004E4470" w:rsidRDefault="00E72E16" w:rsidP="00E72E16">
      <w:pPr>
        <w:widowControl/>
        <w:numPr>
          <w:ilvl w:val="0"/>
          <w:numId w:val="67"/>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symbol klasyfikacyjny z wykazu akt;</w:t>
      </w:r>
    </w:p>
    <w:p w14:paraId="59DCE0AD" w14:textId="77777777" w:rsidR="00E72E16" w:rsidRPr="004E4470" w:rsidRDefault="00E72E16" w:rsidP="00E72E16">
      <w:pPr>
        <w:widowControl/>
        <w:numPr>
          <w:ilvl w:val="0"/>
          <w:numId w:val="67"/>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kolejny numer sprawy, pod którym dokonano wydzielenia grupy spraw;</w:t>
      </w:r>
    </w:p>
    <w:p w14:paraId="09A41FDF" w14:textId="77777777" w:rsidR="00E72E16" w:rsidRPr="004E4470" w:rsidRDefault="00E72E16" w:rsidP="00E72E16">
      <w:pPr>
        <w:widowControl/>
        <w:numPr>
          <w:ilvl w:val="0"/>
          <w:numId w:val="67"/>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lastRenderedPageBreak/>
        <w:t>kolejny numer sprawy, wynikający ze spisu spraw założonego dla numeru sprawy, która jest podstawą wydzielenia;</w:t>
      </w:r>
    </w:p>
    <w:p w14:paraId="78676B60" w14:textId="77777777" w:rsidR="00E72E16" w:rsidRPr="004E4470" w:rsidRDefault="00E72E16" w:rsidP="00E72E16">
      <w:pPr>
        <w:widowControl/>
        <w:numPr>
          <w:ilvl w:val="0"/>
          <w:numId w:val="67"/>
        </w:numPr>
        <w:suppressAutoHyphens/>
        <w:autoSpaceDE/>
        <w:autoSpaceDN/>
        <w:spacing w:after="120"/>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cztery cyfry roku kalendarzowego, w którym sprawa się rozpoczęła.</w:t>
      </w:r>
    </w:p>
    <w:p w14:paraId="328F3903" w14:textId="77777777" w:rsidR="00E72E16" w:rsidRPr="004E4470" w:rsidRDefault="00E72E16" w:rsidP="00E72E16">
      <w:pPr>
        <w:widowControl/>
        <w:numPr>
          <w:ilvl w:val="0"/>
          <w:numId w:val="38"/>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Poszczególne elementy znaku sprawy, o którym mowa w ust. 5, oddziela się kropkami w następujący sposób: [komórka].[symbol].[</w:t>
      </w:r>
      <w:proofErr w:type="spellStart"/>
      <w:r w:rsidRPr="004E4470">
        <w:rPr>
          <w:rFonts w:ascii="Calibri" w:hAnsi="Calibri" w:cs="Calibri"/>
          <w:color w:val="000000" w:themeColor="text1"/>
          <w:kern w:val="2"/>
          <w:sz w:val="24"/>
          <w:szCs w:val="24"/>
          <w:lang w:eastAsia="zh-CN"/>
        </w:rPr>
        <w:t>nr_kolejny</w:t>
      </w:r>
      <w:proofErr w:type="spellEnd"/>
      <w:r w:rsidRPr="004E4470">
        <w:rPr>
          <w:rFonts w:ascii="Calibri" w:hAnsi="Calibri" w:cs="Calibri"/>
          <w:color w:val="000000" w:themeColor="text1"/>
          <w:kern w:val="2"/>
          <w:sz w:val="24"/>
          <w:szCs w:val="24"/>
          <w:lang w:eastAsia="zh-CN"/>
        </w:rPr>
        <w:t>].[2nr_kolejny].[rok], gdzie:</w:t>
      </w:r>
    </w:p>
    <w:p w14:paraId="3B8AFABD" w14:textId="77777777" w:rsidR="00E72E16" w:rsidRPr="004E4470" w:rsidRDefault="00E72E16" w:rsidP="00E72E16">
      <w:pPr>
        <w:widowControl/>
        <w:numPr>
          <w:ilvl w:val="3"/>
          <w:numId w:val="82"/>
        </w:numPr>
        <w:tabs>
          <w:tab w:val="left" w:pos="567"/>
        </w:tabs>
        <w:suppressAutoHyphens/>
        <w:autoSpaceDE/>
        <w:autoSpaceDN/>
        <w:ind w:left="568" w:hanging="284"/>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 xml:space="preserve">[komórka] to oznaczenie komórki organizacyjnej zakładającej sprawę, odpowiedzialnej za jej prowadzenie oraz załatwienie, wyrażone ciągiem znaków z zakresu [A-Z, a-z, 0-9] zawierającym co najmniej jedną literę, na przykład ABC, B2, A1c, 11d, b99 itd.; </w:t>
      </w:r>
    </w:p>
    <w:p w14:paraId="5DC1E58C" w14:textId="77777777" w:rsidR="00E72E16" w:rsidRPr="004E4470" w:rsidRDefault="00E72E16" w:rsidP="00E72E16">
      <w:pPr>
        <w:widowControl/>
        <w:numPr>
          <w:ilvl w:val="3"/>
          <w:numId w:val="82"/>
        </w:numPr>
        <w:tabs>
          <w:tab w:val="left" w:pos="567"/>
        </w:tabs>
        <w:suppressAutoHyphens/>
        <w:autoSpaceDE/>
        <w:autoSpaceDN/>
        <w:ind w:left="568" w:hanging="284"/>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[symbol] to symbol klasyfikacyjny z wykazu akt;</w:t>
      </w:r>
    </w:p>
    <w:p w14:paraId="7290113C" w14:textId="77777777" w:rsidR="00E72E16" w:rsidRPr="004E4470" w:rsidRDefault="00E72E16" w:rsidP="00E72E16">
      <w:pPr>
        <w:widowControl/>
        <w:numPr>
          <w:ilvl w:val="3"/>
          <w:numId w:val="82"/>
        </w:numPr>
        <w:tabs>
          <w:tab w:val="left" w:pos="567"/>
        </w:tabs>
        <w:suppressAutoHyphens/>
        <w:autoSpaceDE/>
        <w:autoSpaceDN/>
        <w:ind w:left="568" w:hanging="284"/>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t>
      </w:r>
      <w:proofErr w:type="spellStart"/>
      <w:r w:rsidRPr="004E4470">
        <w:rPr>
          <w:rFonts w:ascii="Calibri" w:hAnsi="Calibri" w:cs="Calibri"/>
          <w:color w:val="000000" w:themeColor="text1"/>
          <w:kern w:val="2"/>
          <w:sz w:val="24"/>
          <w:szCs w:val="24"/>
          <w:lang w:eastAsia="zh-CN"/>
        </w:rPr>
        <w:t>nr_kolejny</w:t>
      </w:r>
      <w:proofErr w:type="spellEnd"/>
      <w:r w:rsidRPr="004E4470">
        <w:rPr>
          <w:rFonts w:ascii="Calibri" w:hAnsi="Calibri" w:cs="Calibri"/>
          <w:color w:val="000000" w:themeColor="text1"/>
          <w:kern w:val="2"/>
          <w:sz w:val="24"/>
          <w:szCs w:val="24"/>
          <w:lang w:eastAsia="zh-CN"/>
        </w:rPr>
        <w:t>] to liczba naturalna określająca kolejny numer sprawy będącej podstawą wydzielenia grupy spraw w osobny zbiór, zakładanej w ramach symbolu klasyfikacyjnego o którym mowa w pkt 2, w komórce organizacyjnej o której mowa w pkt 1, w danym roku;</w:t>
      </w:r>
    </w:p>
    <w:p w14:paraId="1BF221C9" w14:textId="77777777" w:rsidR="00E72E16" w:rsidRPr="004E4470" w:rsidRDefault="00E72E16" w:rsidP="00E72E16">
      <w:pPr>
        <w:widowControl/>
        <w:numPr>
          <w:ilvl w:val="3"/>
          <w:numId w:val="82"/>
        </w:numPr>
        <w:tabs>
          <w:tab w:val="left" w:pos="567"/>
        </w:tabs>
        <w:suppressAutoHyphens/>
        <w:autoSpaceDE/>
        <w:autoSpaceDN/>
        <w:ind w:left="568" w:hanging="284"/>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[2nr_kolejny] to liczba naturalna określająca kolejny numer sprawy zakładanej w ramach wydzielonej grupy spraw, o której mowa w pkt 3,</w:t>
      </w:r>
    </w:p>
    <w:p w14:paraId="3306E094" w14:textId="77777777" w:rsidR="00E72E16" w:rsidRPr="004E4470" w:rsidRDefault="00E72E16" w:rsidP="00E72E16">
      <w:pPr>
        <w:widowControl/>
        <w:numPr>
          <w:ilvl w:val="3"/>
          <w:numId w:val="82"/>
        </w:numPr>
        <w:tabs>
          <w:tab w:val="left" w:pos="567"/>
        </w:tabs>
        <w:suppressAutoHyphens/>
        <w:autoSpaceDE/>
        <w:autoSpaceDN/>
        <w:ind w:left="568" w:hanging="284"/>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[rok] to czterocyfrowe oznaczenie roku, w którym założono sprawę.</w:t>
      </w:r>
    </w:p>
    <w:p w14:paraId="29E26F53" w14:textId="77777777" w:rsidR="00E72E16" w:rsidRPr="004E4470" w:rsidRDefault="00E72E16" w:rsidP="00E72E16">
      <w:pPr>
        <w:widowControl/>
        <w:numPr>
          <w:ilvl w:val="0"/>
          <w:numId w:val="38"/>
        </w:numPr>
        <w:suppressAutoHyphens/>
        <w:autoSpaceDE/>
        <w:autoSpaceDN/>
        <w:spacing w:before="120"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Dopuszcza się stosowanie w oznaczeniu komórki organizacyjnej znaku rozdzielającego minus w następujący sposób: AB-C, B-2, A1-c, 11-d, b9-9 itd.</w:t>
      </w:r>
    </w:p>
    <w:p w14:paraId="6ED589A8" w14:textId="77777777" w:rsidR="00E72E16" w:rsidRPr="004E4470" w:rsidRDefault="00E72E16" w:rsidP="00E72E16">
      <w:pPr>
        <w:widowControl/>
        <w:numPr>
          <w:ilvl w:val="0"/>
          <w:numId w:val="38"/>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Oznaczając pismo znakiem sprawy, można:</w:t>
      </w:r>
    </w:p>
    <w:p w14:paraId="110EEF51" w14:textId="77777777" w:rsidR="00E72E16" w:rsidRPr="004E4470" w:rsidRDefault="00E72E16" w:rsidP="00E72E16">
      <w:pPr>
        <w:widowControl/>
        <w:numPr>
          <w:ilvl w:val="3"/>
          <w:numId w:val="83"/>
        </w:numPr>
        <w:tabs>
          <w:tab w:val="left" w:pos="567"/>
        </w:tabs>
        <w:suppressAutoHyphens/>
        <w:autoSpaceDE/>
        <w:autoSpaceDN/>
        <w:ind w:left="568" w:hanging="284"/>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po znaku sprawy umieścić numer kolejny pisma wychodzącego w sprawie oddzielając go od znaku sprawy kropką w następujący sposób: [</w:t>
      </w:r>
      <w:proofErr w:type="spellStart"/>
      <w:r w:rsidRPr="004E4470">
        <w:rPr>
          <w:rFonts w:ascii="Calibri" w:hAnsi="Calibri" w:cs="Calibri"/>
          <w:color w:val="000000" w:themeColor="text1"/>
          <w:kern w:val="2"/>
          <w:sz w:val="24"/>
          <w:szCs w:val="24"/>
          <w:lang w:eastAsia="zh-CN"/>
        </w:rPr>
        <w:t>znak_sprawy</w:t>
      </w:r>
      <w:proofErr w:type="spellEnd"/>
      <w:r w:rsidRPr="004E4470">
        <w:rPr>
          <w:rFonts w:ascii="Calibri" w:hAnsi="Calibri" w:cs="Calibri"/>
          <w:color w:val="000000" w:themeColor="text1"/>
          <w:kern w:val="2"/>
          <w:sz w:val="24"/>
          <w:szCs w:val="24"/>
          <w:lang w:eastAsia="zh-CN"/>
        </w:rPr>
        <w:t>].</w:t>
      </w:r>
      <w:r w:rsidRPr="004E4470">
        <w:rPr>
          <w:rFonts w:ascii="Calibri" w:hAnsi="Calibri" w:cs="Calibri"/>
          <w:i/>
          <w:iCs/>
          <w:color w:val="000000" w:themeColor="text1"/>
          <w:kern w:val="2"/>
          <w:sz w:val="24"/>
          <w:szCs w:val="24"/>
          <w:lang w:eastAsia="zh-CN"/>
        </w:rPr>
        <w:t>n,</w:t>
      </w:r>
      <w:r w:rsidRPr="004E4470">
        <w:rPr>
          <w:rFonts w:ascii="Calibri" w:hAnsi="Calibri" w:cs="Calibri"/>
          <w:color w:val="000000" w:themeColor="text1"/>
          <w:kern w:val="2"/>
          <w:sz w:val="24"/>
          <w:szCs w:val="24"/>
          <w:lang w:eastAsia="zh-CN"/>
        </w:rPr>
        <w:t xml:space="preserve"> gdzie </w:t>
      </w:r>
      <w:r w:rsidRPr="004E4470">
        <w:rPr>
          <w:rFonts w:ascii="Calibri" w:hAnsi="Calibri" w:cs="Calibri"/>
          <w:i/>
          <w:iCs/>
          <w:color w:val="000000" w:themeColor="text1"/>
          <w:kern w:val="2"/>
          <w:sz w:val="24"/>
          <w:szCs w:val="24"/>
          <w:lang w:eastAsia="zh-CN"/>
        </w:rPr>
        <w:t>n</w:t>
      </w:r>
      <w:r w:rsidRPr="004E4470">
        <w:rPr>
          <w:rFonts w:ascii="Calibri" w:hAnsi="Calibri" w:cs="Calibri"/>
          <w:color w:val="000000" w:themeColor="text1"/>
          <w:kern w:val="2"/>
          <w:sz w:val="24"/>
          <w:szCs w:val="24"/>
          <w:lang w:eastAsia="zh-CN"/>
        </w:rPr>
        <w:t xml:space="preserve"> jest liczbą naturalną określającą numer kolejny pisma w sprawie;</w:t>
      </w:r>
    </w:p>
    <w:p w14:paraId="04FF9E84" w14:textId="77777777" w:rsidR="00E72E16" w:rsidRPr="004E4470" w:rsidRDefault="00E72E16" w:rsidP="00E72E16">
      <w:pPr>
        <w:widowControl/>
        <w:numPr>
          <w:ilvl w:val="3"/>
          <w:numId w:val="83"/>
        </w:numPr>
        <w:tabs>
          <w:tab w:val="left" w:pos="567"/>
        </w:tabs>
        <w:suppressAutoHyphens/>
        <w:autoSpaceDE/>
        <w:autoSpaceDN/>
        <w:ind w:left="568" w:hanging="284"/>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po znaku sprawy lub po numerze, określonym w pkt 1, umieścić symbol prowadzącego sprawę, oddzielając go kropką w następujący sposób: [</w:t>
      </w:r>
      <w:proofErr w:type="spellStart"/>
      <w:r w:rsidRPr="004E4470">
        <w:rPr>
          <w:rFonts w:ascii="Calibri" w:hAnsi="Calibri" w:cs="Calibri"/>
          <w:color w:val="000000" w:themeColor="text1"/>
          <w:kern w:val="2"/>
          <w:sz w:val="24"/>
          <w:szCs w:val="24"/>
          <w:lang w:eastAsia="zh-CN"/>
        </w:rPr>
        <w:t>znak_sprawy</w:t>
      </w:r>
      <w:proofErr w:type="spellEnd"/>
      <w:r w:rsidRPr="004E4470">
        <w:rPr>
          <w:rFonts w:ascii="Calibri" w:hAnsi="Calibri" w:cs="Calibri"/>
          <w:color w:val="000000" w:themeColor="text1"/>
          <w:kern w:val="2"/>
          <w:sz w:val="24"/>
          <w:szCs w:val="24"/>
          <w:lang w:eastAsia="zh-CN"/>
        </w:rPr>
        <w:t>].[prowadzący] lub [</w:t>
      </w:r>
      <w:proofErr w:type="spellStart"/>
      <w:r w:rsidRPr="004E4470">
        <w:rPr>
          <w:rFonts w:ascii="Calibri" w:hAnsi="Calibri" w:cs="Calibri"/>
          <w:color w:val="000000" w:themeColor="text1"/>
          <w:kern w:val="2"/>
          <w:sz w:val="24"/>
          <w:szCs w:val="24"/>
          <w:lang w:eastAsia="zh-CN"/>
        </w:rPr>
        <w:t>znak_sprawy</w:t>
      </w:r>
      <w:proofErr w:type="spellEnd"/>
      <w:r w:rsidRPr="004E4470">
        <w:rPr>
          <w:rFonts w:ascii="Calibri" w:hAnsi="Calibri" w:cs="Calibri"/>
          <w:color w:val="000000" w:themeColor="text1"/>
          <w:kern w:val="2"/>
          <w:sz w:val="24"/>
          <w:szCs w:val="24"/>
          <w:lang w:eastAsia="zh-CN"/>
        </w:rPr>
        <w:t>].</w:t>
      </w:r>
      <w:r w:rsidRPr="004E4470">
        <w:rPr>
          <w:rFonts w:ascii="Calibri" w:hAnsi="Calibri" w:cs="Calibri"/>
          <w:i/>
          <w:iCs/>
          <w:color w:val="000000" w:themeColor="text1"/>
          <w:kern w:val="2"/>
          <w:sz w:val="24"/>
          <w:szCs w:val="24"/>
          <w:lang w:eastAsia="zh-CN"/>
        </w:rPr>
        <w:t>n</w:t>
      </w:r>
      <w:r w:rsidRPr="004E4470">
        <w:rPr>
          <w:rFonts w:ascii="Calibri" w:hAnsi="Calibri" w:cs="Calibri"/>
          <w:color w:val="000000" w:themeColor="text1"/>
          <w:kern w:val="2"/>
          <w:sz w:val="24"/>
          <w:szCs w:val="24"/>
          <w:lang w:eastAsia="zh-CN"/>
        </w:rPr>
        <w:t>.[prowadzący], gdzie [prowadzący] to oznaczenie prowadzącego sprawę, wyrażone ciągiem znaków z zakresu [A-Z, a-z, 0-9] zawierającym co najmniej jedną literę, na przykład AB, a1, ad99 itd.</w:t>
      </w:r>
    </w:p>
    <w:p w14:paraId="5D70E83F"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24.</w:t>
      </w:r>
    </w:p>
    <w:p w14:paraId="4F8A9EDD" w14:textId="77777777" w:rsidR="00E72E16" w:rsidRPr="004E4470" w:rsidRDefault="00E72E16" w:rsidP="00E72E16">
      <w:pPr>
        <w:widowControl/>
        <w:numPr>
          <w:ilvl w:val="0"/>
          <w:numId w:val="77"/>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Dokumentacja nietworząca akt sprawy nie jest rejestrowana w spisach spraw, lecz gromadzona w teczkach aktowych, zakładanych dla klas końcowych w wykazie akt.</w:t>
      </w:r>
    </w:p>
    <w:p w14:paraId="13FD664B" w14:textId="77777777" w:rsidR="00E72E16" w:rsidRPr="004E4470" w:rsidRDefault="00E72E16" w:rsidP="00E72E16">
      <w:pPr>
        <w:widowControl/>
        <w:numPr>
          <w:ilvl w:val="0"/>
          <w:numId w:val="77"/>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Dokumentację, o której mowa w ust. 1, mogą stanowić w szczególności:</w:t>
      </w:r>
    </w:p>
    <w:p w14:paraId="7B4A1532" w14:textId="77777777" w:rsidR="00E72E16" w:rsidRPr="004E4470" w:rsidRDefault="00E72E16" w:rsidP="00E72E16">
      <w:pPr>
        <w:widowControl/>
        <w:numPr>
          <w:ilvl w:val="0"/>
          <w:numId w:val="73"/>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zaproszenia, życzenia, podziękowania, kondolencje, jeżeli zostały zarejestrowane jako przesyłki wpływające i jednocześnie nie stanowią części akt sprawy;</w:t>
      </w:r>
    </w:p>
    <w:p w14:paraId="641C2A14" w14:textId="77777777" w:rsidR="00E72E16" w:rsidRPr="004E4470" w:rsidRDefault="00E72E16" w:rsidP="00E72E16">
      <w:pPr>
        <w:widowControl/>
        <w:numPr>
          <w:ilvl w:val="0"/>
          <w:numId w:val="73"/>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niezamawiane oferty, jeżeli zostały zarejestrowane jako przesyłki wpływające i jednocześnie nie stanowią części akt sprawy;</w:t>
      </w:r>
    </w:p>
    <w:p w14:paraId="2787387A" w14:textId="77777777" w:rsidR="00E72E16" w:rsidRPr="004E4470" w:rsidRDefault="00E72E16" w:rsidP="00E72E16">
      <w:pPr>
        <w:widowControl/>
        <w:numPr>
          <w:ilvl w:val="0"/>
          <w:numId w:val="73"/>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dokumentacja finansowo-księgowa, w szczególności rachunki, faktury, inne dokumenty księgowe;</w:t>
      </w:r>
    </w:p>
    <w:p w14:paraId="098E79CA" w14:textId="77777777" w:rsidR="00E72E16" w:rsidRPr="004E4470" w:rsidRDefault="00E72E16" w:rsidP="00E72E16">
      <w:pPr>
        <w:widowControl/>
        <w:numPr>
          <w:ilvl w:val="0"/>
          <w:numId w:val="73"/>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listy obecności;</w:t>
      </w:r>
    </w:p>
    <w:p w14:paraId="39E2E937" w14:textId="77777777" w:rsidR="00E72E16" w:rsidRPr="004E4470" w:rsidRDefault="00E72E16" w:rsidP="00E72E16">
      <w:pPr>
        <w:widowControl/>
        <w:numPr>
          <w:ilvl w:val="0"/>
          <w:numId w:val="73"/>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karty urlopowe;</w:t>
      </w:r>
    </w:p>
    <w:p w14:paraId="5119AA9C" w14:textId="77777777" w:rsidR="00E72E16" w:rsidRPr="004E4470" w:rsidRDefault="00E72E16" w:rsidP="00E72E16">
      <w:pPr>
        <w:widowControl/>
        <w:numPr>
          <w:ilvl w:val="0"/>
          <w:numId w:val="73"/>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dokumentacja magazynowa;</w:t>
      </w:r>
    </w:p>
    <w:p w14:paraId="60B31563" w14:textId="77777777" w:rsidR="00E72E16" w:rsidRPr="004E4470" w:rsidRDefault="00E72E16" w:rsidP="00E72E16">
      <w:pPr>
        <w:widowControl/>
        <w:numPr>
          <w:ilvl w:val="0"/>
          <w:numId w:val="73"/>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środki ewidencyjne składnicy akt;</w:t>
      </w:r>
    </w:p>
    <w:p w14:paraId="51485453" w14:textId="77777777" w:rsidR="00E72E16" w:rsidRPr="004E4470" w:rsidRDefault="00E72E16" w:rsidP="00E72E16">
      <w:pPr>
        <w:widowControl/>
        <w:numPr>
          <w:ilvl w:val="0"/>
          <w:numId w:val="73"/>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dane w systemach teleinformatycznych dedykowanych do realizacji określonych wyspecjalizowanych usług oraz spraw, w szczególności dane w systemie udostępniającym automatycznie dane z określonego rejestru, dane przesyłane za pomocą środków komunikacji elektronicznej automatycznie tworzące rejestr;</w:t>
      </w:r>
    </w:p>
    <w:p w14:paraId="5ED7DA6E" w14:textId="77777777" w:rsidR="00E72E16" w:rsidRPr="004E4470" w:rsidRDefault="00E72E16" w:rsidP="00E72E16">
      <w:pPr>
        <w:widowControl/>
        <w:numPr>
          <w:ilvl w:val="0"/>
          <w:numId w:val="73"/>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xml:space="preserve">rejestry i ewidencje, w szczególności środków trwałych, </w:t>
      </w:r>
      <w:proofErr w:type="spellStart"/>
      <w:r w:rsidRPr="004E4470">
        <w:rPr>
          <w:rFonts w:ascii="Calibri" w:hAnsi="Calibri" w:cs="Calibri"/>
          <w:color w:val="000000" w:themeColor="text1"/>
          <w:kern w:val="2"/>
          <w:sz w:val="24"/>
          <w:szCs w:val="24"/>
          <w:lang w:eastAsia="zh-CN"/>
        </w:rPr>
        <w:t>wypożyczeń</w:t>
      </w:r>
      <w:proofErr w:type="spellEnd"/>
      <w:r w:rsidRPr="004E4470">
        <w:rPr>
          <w:rFonts w:ascii="Calibri" w:hAnsi="Calibri" w:cs="Calibri"/>
          <w:color w:val="000000" w:themeColor="text1"/>
          <w:kern w:val="2"/>
          <w:sz w:val="24"/>
          <w:szCs w:val="24"/>
          <w:lang w:eastAsia="zh-CN"/>
        </w:rPr>
        <w:t xml:space="preserve"> sprzętu, materiałów biurowych, zbiorów bibliotecznych,</w:t>
      </w:r>
    </w:p>
    <w:p w14:paraId="19E3857B" w14:textId="4505BED9" w:rsidR="00E72E16" w:rsidRPr="004E4470" w:rsidRDefault="00E72E16" w:rsidP="00E72E16">
      <w:pPr>
        <w:widowControl/>
        <w:numPr>
          <w:ilvl w:val="0"/>
          <w:numId w:val="73"/>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dokumentacja o charakterze pomocniczym, o której mowa w § 2.</w:t>
      </w:r>
    </w:p>
    <w:p w14:paraId="08775F21" w14:textId="126E8BD8" w:rsidR="006F2992" w:rsidRPr="004E4470" w:rsidRDefault="006F2992" w:rsidP="006F2992">
      <w:pPr>
        <w:widowControl/>
        <w:suppressAutoHyphens/>
        <w:autoSpaceDE/>
        <w:autoSpaceDN/>
        <w:jc w:val="both"/>
        <w:rPr>
          <w:rFonts w:ascii="Calibri" w:hAnsi="Calibri" w:cs="Calibri"/>
          <w:color w:val="000000" w:themeColor="text1"/>
          <w:kern w:val="2"/>
          <w:sz w:val="24"/>
          <w:szCs w:val="24"/>
          <w:lang w:eastAsia="zh-CN"/>
        </w:rPr>
      </w:pPr>
    </w:p>
    <w:p w14:paraId="35F790CC" w14:textId="726F2A40" w:rsidR="006F2992" w:rsidRPr="004E4470" w:rsidRDefault="006F2992" w:rsidP="006F2992">
      <w:pPr>
        <w:widowControl/>
        <w:suppressAutoHyphens/>
        <w:autoSpaceDE/>
        <w:autoSpaceDN/>
        <w:jc w:val="both"/>
        <w:rPr>
          <w:rFonts w:ascii="Calibri" w:hAnsi="Calibri" w:cs="Calibri"/>
          <w:color w:val="000000" w:themeColor="text1"/>
          <w:kern w:val="2"/>
          <w:sz w:val="24"/>
          <w:szCs w:val="24"/>
          <w:lang w:eastAsia="zh-CN"/>
        </w:rPr>
      </w:pPr>
    </w:p>
    <w:p w14:paraId="2DB4BDE1" w14:textId="7F003252" w:rsidR="006F2992" w:rsidRPr="004E4470" w:rsidRDefault="006F2992" w:rsidP="006F2992">
      <w:pPr>
        <w:widowControl/>
        <w:suppressAutoHyphens/>
        <w:autoSpaceDE/>
        <w:autoSpaceDN/>
        <w:jc w:val="both"/>
        <w:rPr>
          <w:rFonts w:ascii="Calibri" w:hAnsi="Calibri" w:cs="Calibri"/>
          <w:color w:val="000000" w:themeColor="text1"/>
          <w:kern w:val="2"/>
          <w:sz w:val="24"/>
          <w:szCs w:val="24"/>
          <w:lang w:eastAsia="zh-CN"/>
        </w:rPr>
      </w:pPr>
    </w:p>
    <w:p w14:paraId="459778DD" w14:textId="4B4B5DCE" w:rsidR="006F2992" w:rsidRPr="004E4470" w:rsidRDefault="006F2992" w:rsidP="006F2992">
      <w:pPr>
        <w:widowControl/>
        <w:suppressAutoHyphens/>
        <w:autoSpaceDE/>
        <w:autoSpaceDN/>
        <w:jc w:val="both"/>
        <w:rPr>
          <w:rFonts w:ascii="Calibri" w:hAnsi="Calibri" w:cs="Calibri"/>
          <w:color w:val="000000" w:themeColor="text1"/>
          <w:kern w:val="2"/>
          <w:sz w:val="24"/>
          <w:szCs w:val="24"/>
          <w:lang w:eastAsia="zh-CN"/>
        </w:rPr>
      </w:pPr>
    </w:p>
    <w:p w14:paraId="255A7371" w14:textId="77777777" w:rsidR="006F2992" w:rsidRPr="004E4470" w:rsidRDefault="006F2992" w:rsidP="006F2992">
      <w:pPr>
        <w:widowControl/>
        <w:suppressAutoHyphens/>
        <w:autoSpaceDE/>
        <w:autoSpaceDN/>
        <w:jc w:val="both"/>
        <w:rPr>
          <w:rFonts w:ascii="Calibri" w:hAnsi="Calibri" w:cs="Calibri"/>
          <w:color w:val="000000" w:themeColor="text1"/>
          <w:kern w:val="2"/>
          <w:sz w:val="20"/>
          <w:szCs w:val="20"/>
          <w:lang w:eastAsia="zh-CN"/>
        </w:rPr>
      </w:pPr>
    </w:p>
    <w:p w14:paraId="48847927"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25.</w:t>
      </w:r>
    </w:p>
    <w:p w14:paraId="1D28B339" w14:textId="77777777" w:rsidR="00E72E16" w:rsidRPr="004E4470" w:rsidRDefault="00E72E16" w:rsidP="00E72E16">
      <w:pPr>
        <w:widowControl/>
        <w:numPr>
          <w:ilvl w:val="0"/>
          <w:numId w:val="71"/>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Prowadzący sprawę sprawdza, czy przekazana bezpośrednio lub w drodze dekretacji przesyłka:</w:t>
      </w:r>
    </w:p>
    <w:p w14:paraId="3D705452" w14:textId="77777777" w:rsidR="00E72E16" w:rsidRPr="004E4470" w:rsidRDefault="00E72E16" w:rsidP="00E72E16">
      <w:pPr>
        <w:widowControl/>
        <w:numPr>
          <w:ilvl w:val="0"/>
          <w:numId w:val="76"/>
        </w:numPr>
        <w:suppressAutoHyphens/>
        <w:autoSpaceDE/>
        <w:autoSpaceDN/>
        <w:ind w:left="568"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dotyczy sprawy już wszczętej;</w:t>
      </w:r>
    </w:p>
    <w:p w14:paraId="195F93A0" w14:textId="77777777" w:rsidR="00E72E16" w:rsidRPr="004E4470" w:rsidRDefault="00E72E16" w:rsidP="00E72E16">
      <w:pPr>
        <w:widowControl/>
        <w:numPr>
          <w:ilvl w:val="0"/>
          <w:numId w:val="76"/>
        </w:numPr>
        <w:suppressAutoHyphens/>
        <w:autoSpaceDE/>
        <w:autoSpaceDN/>
        <w:spacing w:after="120"/>
        <w:ind w:left="568"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rozpoczyna nową sprawę.</w:t>
      </w:r>
    </w:p>
    <w:p w14:paraId="02AF1FB2" w14:textId="77777777" w:rsidR="00E72E16" w:rsidRPr="004E4470" w:rsidRDefault="00E72E16" w:rsidP="00E72E16">
      <w:pPr>
        <w:widowControl/>
        <w:numPr>
          <w:ilvl w:val="0"/>
          <w:numId w:val="71"/>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przypadku, o którym mowa w ust. 1 pkt 1, prowadzący sprawę dołącza przesyłkę do akt sprawy, nanosząc na nią znak sprawy.</w:t>
      </w:r>
    </w:p>
    <w:p w14:paraId="135F967B" w14:textId="77777777" w:rsidR="00E72E16" w:rsidRPr="004E4470" w:rsidRDefault="00E72E16" w:rsidP="00E72E16">
      <w:pPr>
        <w:widowControl/>
        <w:numPr>
          <w:ilvl w:val="0"/>
          <w:numId w:val="71"/>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przypadku, o którym mowa w ust. 1 pkt 2, prowadzący sprawę traktuje przesyłkę jako podstawę założenia sprawy, wpisując odpowiednie dane do spisu spraw oraz nanosząc na nią znak sprawy.</w:t>
      </w:r>
    </w:p>
    <w:p w14:paraId="551CA39B" w14:textId="77777777" w:rsidR="00E72E16" w:rsidRPr="004E4470" w:rsidRDefault="00E72E16" w:rsidP="00E72E16">
      <w:pPr>
        <w:widowControl/>
        <w:numPr>
          <w:ilvl w:val="0"/>
          <w:numId w:val="71"/>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Znak sprawy nanosi się w górnej części pisma na jego pierwszej stronie.</w:t>
      </w:r>
    </w:p>
    <w:p w14:paraId="46BD679F"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26.</w:t>
      </w:r>
    </w:p>
    <w:p w14:paraId="6B3D1155" w14:textId="77777777" w:rsidR="00E72E16" w:rsidRPr="004E4470" w:rsidRDefault="00E72E16" w:rsidP="00E72E16">
      <w:pPr>
        <w:widowControl/>
        <w:numPr>
          <w:ilvl w:val="0"/>
          <w:numId w:val="63"/>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Spis spraw zawiera następujące dane:</w:t>
      </w:r>
    </w:p>
    <w:p w14:paraId="20CECA2A" w14:textId="77777777" w:rsidR="00E72E16" w:rsidRPr="004E4470" w:rsidRDefault="00E72E16" w:rsidP="00E72E16">
      <w:pPr>
        <w:widowControl/>
        <w:numPr>
          <w:ilvl w:val="0"/>
          <w:numId w:val="12"/>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odnoszące się do całego spisu spraw, w tym co najmniej:</w:t>
      </w:r>
    </w:p>
    <w:p w14:paraId="382E7078" w14:textId="77777777" w:rsidR="00E72E16" w:rsidRPr="004E4470" w:rsidRDefault="00E72E16" w:rsidP="00E72E16">
      <w:pPr>
        <w:widowControl/>
        <w:numPr>
          <w:ilvl w:val="0"/>
          <w:numId w:val="33"/>
        </w:numPr>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oznaczenie roku, w którym zostały założone sprawy znajdujące się w spisie,</w:t>
      </w:r>
    </w:p>
    <w:p w14:paraId="689D82CF" w14:textId="77777777" w:rsidR="00E72E16" w:rsidRPr="004E4470" w:rsidRDefault="00E72E16" w:rsidP="00E72E16">
      <w:pPr>
        <w:widowControl/>
        <w:numPr>
          <w:ilvl w:val="0"/>
          <w:numId w:val="33"/>
        </w:numPr>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oznaczenie komórki organizacyjnej,</w:t>
      </w:r>
    </w:p>
    <w:p w14:paraId="7DB02985" w14:textId="77777777" w:rsidR="00E72E16" w:rsidRPr="004E4470" w:rsidRDefault="00E72E16" w:rsidP="00E72E16">
      <w:pPr>
        <w:widowControl/>
        <w:numPr>
          <w:ilvl w:val="0"/>
          <w:numId w:val="33"/>
        </w:numPr>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symbol klasyfikacyjny z wykazu akt,</w:t>
      </w:r>
    </w:p>
    <w:p w14:paraId="6A35C9DA" w14:textId="77777777" w:rsidR="00E72E16" w:rsidRPr="004E4470" w:rsidRDefault="00E72E16" w:rsidP="00E72E16">
      <w:pPr>
        <w:widowControl/>
        <w:numPr>
          <w:ilvl w:val="0"/>
          <w:numId w:val="33"/>
        </w:numPr>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hasło klasyfikacyjne z wykazu akt;</w:t>
      </w:r>
    </w:p>
    <w:p w14:paraId="2C8D97D3" w14:textId="77777777" w:rsidR="00E72E16" w:rsidRPr="004E4470" w:rsidRDefault="00E72E16" w:rsidP="00E72E16">
      <w:pPr>
        <w:widowControl/>
        <w:numPr>
          <w:ilvl w:val="0"/>
          <w:numId w:val="12"/>
        </w:numPr>
        <w:suppressAutoHyphens/>
        <w:autoSpaceDE/>
        <w:autoSpaceDN/>
        <w:spacing w:after="120"/>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odnoszące się do każdej sprawy w spisie spraw, w tym co najmniej:</w:t>
      </w:r>
    </w:p>
    <w:p w14:paraId="4F063525" w14:textId="77777777" w:rsidR="00E72E16" w:rsidRPr="004E4470" w:rsidRDefault="00E72E16" w:rsidP="00E72E16">
      <w:pPr>
        <w:widowControl/>
        <w:numPr>
          <w:ilvl w:val="0"/>
          <w:numId w:val="34"/>
        </w:numPr>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liczbę porządkową,</w:t>
      </w:r>
    </w:p>
    <w:p w14:paraId="3C31AED3" w14:textId="77777777" w:rsidR="00E72E16" w:rsidRPr="004E4470" w:rsidRDefault="00E72E16" w:rsidP="00E72E16">
      <w:pPr>
        <w:widowControl/>
        <w:numPr>
          <w:ilvl w:val="0"/>
          <w:numId w:val="34"/>
        </w:numPr>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tytuł stanowiący zwięzłe odniesienie się do treści sprawy,</w:t>
      </w:r>
    </w:p>
    <w:p w14:paraId="590C9B15" w14:textId="77777777" w:rsidR="00E72E16" w:rsidRPr="004E4470" w:rsidRDefault="00E72E16" w:rsidP="00E72E16">
      <w:pPr>
        <w:widowControl/>
        <w:numPr>
          <w:ilvl w:val="0"/>
          <w:numId w:val="34"/>
        </w:numPr>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nazwę nadawcy, od którego sprawa wpłynęła, jeżeli nie jest to sprawa własna,</w:t>
      </w:r>
    </w:p>
    <w:p w14:paraId="1ED67CBF" w14:textId="4575BCBE" w:rsidR="00E72E16" w:rsidRPr="004E4470" w:rsidRDefault="00E72E16" w:rsidP="006F2992">
      <w:pPr>
        <w:widowControl/>
        <w:numPr>
          <w:ilvl w:val="0"/>
          <w:numId w:val="34"/>
        </w:numPr>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znak pisma wszczynającego sprawę, jeżeli nie jest to sprawa własna,</w:t>
      </w:r>
    </w:p>
    <w:p w14:paraId="3261721F" w14:textId="77777777" w:rsidR="00E72E16" w:rsidRPr="004E4470" w:rsidRDefault="00E72E16" w:rsidP="00E72E16">
      <w:pPr>
        <w:widowControl/>
        <w:numPr>
          <w:ilvl w:val="0"/>
          <w:numId w:val="34"/>
        </w:numPr>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datę pisma wszczynającego sprawę, jeżeli nie jest to sprawa własna,</w:t>
      </w:r>
    </w:p>
    <w:p w14:paraId="5F63EF8B" w14:textId="77777777" w:rsidR="00E72E16" w:rsidRPr="004E4470" w:rsidRDefault="00E72E16" w:rsidP="00E72E16">
      <w:pPr>
        <w:widowControl/>
        <w:numPr>
          <w:ilvl w:val="0"/>
          <w:numId w:val="34"/>
        </w:numPr>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datę wszczęcia sprawy,</w:t>
      </w:r>
    </w:p>
    <w:p w14:paraId="17E990FF" w14:textId="77777777" w:rsidR="00E72E16" w:rsidRPr="004E4470" w:rsidRDefault="00E72E16" w:rsidP="00E72E16">
      <w:pPr>
        <w:widowControl/>
        <w:numPr>
          <w:ilvl w:val="0"/>
          <w:numId w:val="34"/>
        </w:numPr>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datę ostatecznego załatwienia sprawy,</w:t>
      </w:r>
    </w:p>
    <w:p w14:paraId="766C56E2" w14:textId="77777777" w:rsidR="00E72E16" w:rsidRPr="004E4470" w:rsidRDefault="00E72E16" w:rsidP="00E72E16">
      <w:pPr>
        <w:widowControl/>
        <w:numPr>
          <w:ilvl w:val="0"/>
          <w:numId w:val="34"/>
        </w:numPr>
        <w:suppressAutoHyphens/>
        <w:autoSpaceDE/>
        <w:autoSpaceDN/>
        <w:spacing w:after="120"/>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uwagi zawierające oznaczenie prowadzącego sprawę oraz ewentualnie informację dotyczące sposobu załatwienia sprawy.</w:t>
      </w:r>
    </w:p>
    <w:p w14:paraId="354E0A8C" w14:textId="77777777" w:rsidR="00E72E16" w:rsidRPr="004E4470" w:rsidRDefault="00E72E16" w:rsidP="00E72E16">
      <w:pPr>
        <w:widowControl/>
        <w:numPr>
          <w:ilvl w:val="0"/>
          <w:numId w:val="63"/>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Spis spraw oraz odpowiadającą temu spisowi teczkę aktową do przechowywania w niej spraw ostatecznie załatwionych zakłada się dla klasy końcowej w wykazie akt.</w:t>
      </w:r>
    </w:p>
    <w:p w14:paraId="0DF76CD0" w14:textId="77777777" w:rsidR="00E72E16" w:rsidRPr="004E4470" w:rsidRDefault="00E72E16" w:rsidP="00E72E16">
      <w:pPr>
        <w:widowControl/>
        <w:numPr>
          <w:ilvl w:val="0"/>
          <w:numId w:val="63"/>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Na każdy rok kalendarzowy zakłada się nowe spisy spraw i nowe teczki aktowe.</w:t>
      </w:r>
    </w:p>
    <w:p w14:paraId="681613C5" w14:textId="77777777" w:rsidR="00E72E16" w:rsidRPr="004E4470" w:rsidRDefault="00E72E16" w:rsidP="00E72E16">
      <w:pPr>
        <w:widowControl/>
        <w:numPr>
          <w:ilvl w:val="0"/>
          <w:numId w:val="63"/>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Dopuszcza się w sytuacji znikomej liczby spraw założonych w ciągu roku dla danej klasy końcowej w wykazie akt prowadzenie teczek aktowych ze spisami spraw przez okres dłuższy niż jeden rok. W takim przypadku zakłada się dla każdego roku odrębny spis spraw.</w:t>
      </w:r>
    </w:p>
    <w:p w14:paraId="32014CDA" w14:textId="77777777" w:rsidR="00E72E16" w:rsidRPr="004E4470" w:rsidRDefault="00E72E16" w:rsidP="00E72E16">
      <w:pPr>
        <w:widowControl/>
        <w:numPr>
          <w:ilvl w:val="0"/>
          <w:numId w:val="63"/>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Dopuszcza się zakładanie teczek aktowych dla podmiotu lub przedmiotu sprawy, w których grupuje się wiele akt spraw, o różnych numerach spraw, ale zarejestrowanych w jednym spisie spraw teczki aktowej. W takim przypadku w teczkach założonych dla podmiotu lub przedmiotu sprawy nie prowadzi się dodatkowych spisów spraw.</w:t>
      </w:r>
    </w:p>
    <w:p w14:paraId="76EE0A54" w14:textId="77777777" w:rsidR="00E72E16" w:rsidRPr="004E4470" w:rsidRDefault="00E72E16" w:rsidP="00E72E16">
      <w:pPr>
        <w:widowControl/>
        <w:numPr>
          <w:ilvl w:val="0"/>
          <w:numId w:val="63"/>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przypadkach określonych odrębnymi przepisami zakłada się teczki zbiorcze, do których odkłada się akta spraw zarejestrowanych w kilku różnych spisach spraw (na przykład akta osobowe).</w:t>
      </w:r>
    </w:p>
    <w:p w14:paraId="250F2F21" w14:textId="77777777" w:rsidR="00E72E16" w:rsidRPr="004E4470" w:rsidRDefault="00E72E16" w:rsidP="00E72E16">
      <w:pPr>
        <w:widowControl/>
        <w:numPr>
          <w:ilvl w:val="0"/>
          <w:numId w:val="63"/>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Dopuszcza się zakładanie teczek aktowych dla akt jednej sprawy.</w:t>
      </w:r>
    </w:p>
    <w:p w14:paraId="528FCD25" w14:textId="5D45C6C4" w:rsidR="00E72E16" w:rsidRPr="004E4470" w:rsidRDefault="006F2992" w:rsidP="00E72E16">
      <w:pPr>
        <w:keepNext/>
        <w:widowControl/>
        <w:tabs>
          <w:tab w:val="num" w:pos="0"/>
        </w:tabs>
        <w:suppressAutoHyphens/>
        <w:autoSpaceDE/>
        <w:autoSpaceDN/>
        <w:spacing w:before="240" w:after="60"/>
        <w:jc w:val="center"/>
        <w:outlineLvl w:val="0"/>
        <w:rPr>
          <w:rFonts w:ascii="Calibri" w:hAnsi="Calibri" w:cs="Calibri"/>
          <w:b/>
          <w:bCs/>
          <w:color w:val="000000" w:themeColor="text1"/>
          <w:kern w:val="2"/>
          <w:sz w:val="28"/>
          <w:szCs w:val="32"/>
          <w:lang w:eastAsia="zh-CN"/>
        </w:rPr>
      </w:pPr>
      <w:bookmarkStart w:id="5" w:name="_Toc234412793"/>
      <w:r w:rsidRPr="004E4470">
        <w:rPr>
          <w:rFonts w:ascii="Calibri" w:hAnsi="Calibri" w:cs="Calibri"/>
          <w:b/>
          <w:bCs/>
          <w:color w:val="000000" w:themeColor="text1"/>
          <w:kern w:val="2"/>
          <w:sz w:val="28"/>
          <w:szCs w:val="32"/>
          <w:lang w:eastAsia="zh-CN"/>
        </w:rPr>
        <w:br/>
      </w:r>
      <w:r w:rsidRPr="004E4470">
        <w:rPr>
          <w:rFonts w:ascii="Calibri" w:hAnsi="Calibri" w:cs="Calibri"/>
          <w:b/>
          <w:bCs/>
          <w:color w:val="000000" w:themeColor="text1"/>
          <w:kern w:val="2"/>
          <w:sz w:val="28"/>
          <w:szCs w:val="32"/>
          <w:lang w:eastAsia="zh-CN"/>
        </w:rPr>
        <w:br/>
      </w:r>
      <w:r w:rsidRPr="004E4470">
        <w:rPr>
          <w:rFonts w:ascii="Calibri" w:hAnsi="Calibri" w:cs="Calibri"/>
          <w:b/>
          <w:bCs/>
          <w:color w:val="000000" w:themeColor="text1"/>
          <w:kern w:val="2"/>
          <w:sz w:val="28"/>
          <w:szCs w:val="32"/>
          <w:lang w:eastAsia="zh-CN"/>
        </w:rPr>
        <w:br/>
      </w:r>
      <w:r w:rsidRPr="004E4470">
        <w:rPr>
          <w:rFonts w:ascii="Calibri" w:hAnsi="Calibri" w:cs="Calibri"/>
          <w:b/>
          <w:bCs/>
          <w:color w:val="000000" w:themeColor="text1"/>
          <w:kern w:val="2"/>
          <w:sz w:val="28"/>
          <w:szCs w:val="32"/>
          <w:lang w:eastAsia="zh-CN"/>
        </w:rPr>
        <w:br/>
      </w:r>
      <w:r w:rsidR="00E72E16" w:rsidRPr="004E4470">
        <w:rPr>
          <w:rFonts w:ascii="Calibri" w:hAnsi="Calibri" w:cs="Calibri"/>
          <w:b/>
          <w:bCs/>
          <w:color w:val="000000" w:themeColor="text1"/>
          <w:kern w:val="2"/>
          <w:sz w:val="28"/>
          <w:szCs w:val="32"/>
          <w:lang w:eastAsia="zh-CN"/>
        </w:rPr>
        <w:lastRenderedPageBreak/>
        <w:t>Rozdział 5</w:t>
      </w:r>
      <w:r w:rsidR="00E72E16" w:rsidRPr="004E4470">
        <w:rPr>
          <w:rFonts w:ascii="Calibri" w:hAnsi="Calibri" w:cs="Calibri"/>
          <w:b/>
          <w:bCs/>
          <w:color w:val="000000" w:themeColor="text1"/>
          <w:kern w:val="2"/>
          <w:sz w:val="28"/>
          <w:szCs w:val="32"/>
          <w:lang w:eastAsia="zh-CN"/>
        </w:rPr>
        <w:br/>
        <w:t>Załatwianie spraw</w:t>
      </w:r>
      <w:bookmarkEnd w:id="5"/>
    </w:p>
    <w:p w14:paraId="71BDDB35" w14:textId="77777777" w:rsidR="00E72E16" w:rsidRPr="004E4470" w:rsidRDefault="00E72E16" w:rsidP="00E72E16">
      <w:pPr>
        <w:widowControl/>
        <w:suppressAutoHyphens/>
        <w:autoSpaceDE/>
        <w:autoSpaceDN/>
        <w:rPr>
          <w:rFonts w:ascii="Calibri" w:hAnsi="Calibri" w:cs="Calibri"/>
          <w:color w:val="000000" w:themeColor="text1"/>
          <w:kern w:val="2"/>
          <w:sz w:val="4"/>
          <w:szCs w:val="20"/>
          <w:lang w:eastAsia="zh-CN"/>
        </w:rPr>
      </w:pPr>
    </w:p>
    <w:p w14:paraId="1B8F6722"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27.</w:t>
      </w:r>
    </w:p>
    <w:p w14:paraId="677445F6" w14:textId="77777777" w:rsidR="00E72E16" w:rsidRPr="004E4470" w:rsidRDefault="00E72E16" w:rsidP="00E72E16">
      <w:pPr>
        <w:widowControl/>
        <w:numPr>
          <w:ilvl w:val="0"/>
          <w:numId w:val="8"/>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Jeżeli przesyłka przekazana lub zadekretowana do prowadzącego sprawę kończy sprawę, to znaczy nie jest wymagane w sprawie kolejne pismo lub sprawa została załatwiona ustnie i wynika to z treści przesyłki lub treści dekretacji, prowadzący sprawę, po włączeniu pisma do akt sprawy, wpisuje do spisu spraw datę ostatecznego załatwienia sprawy.</w:t>
      </w:r>
    </w:p>
    <w:p w14:paraId="72ACDA90" w14:textId="77777777" w:rsidR="00E72E16" w:rsidRPr="004E4470" w:rsidRDefault="00E72E16" w:rsidP="00E72E16">
      <w:pPr>
        <w:widowControl/>
        <w:numPr>
          <w:ilvl w:val="0"/>
          <w:numId w:val="8"/>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Jeżeli przesyłka przekazana lub zadekretowana do prowadzącego sprawę nie kończy sprawy, prowadzący sprawę załatwia ją w odpowiednim dla niej trybie, w tym przygotowuje projekty pism.</w:t>
      </w:r>
    </w:p>
    <w:p w14:paraId="6C49AB3D" w14:textId="77777777" w:rsidR="00E72E16" w:rsidRPr="004E4470" w:rsidRDefault="00E72E16" w:rsidP="00E72E16">
      <w:pPr>
        <w:widowControl/>
        <w:numPr>
          <w:ilvl w:val="0"/>
          <w:numId w:val="8"/>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Przy sporządzaniu projektu pisma należy wykorzystywać wzory i formularze przewidziane odrębnymi przepisami.</w:t>
      </w:r>
    </w:p>
    <w:p w14:paraId="613B36C6"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28.</w:t>
      </w:r>
    </w:p>
    <w:p w14:paraId="37B12E42" w14:textId="77777777" w:rsidR="00E72E16" w:rsidRPr="004E4470" w:rsidRDefault="00E72E16" w:rsidP="00E72E16">
      <w:pPr>
        <w:widowControl/>
        <w:numPr>
          <w:ilvl w:val="0"/>
          <w:numId w:val="47"/>
        </w:numPr>
        <w:suppressAutoHyphens/>
        <w:autoSpaceDE/>
        <w:autoSpaceDN/>
        <w:spacing w:after="120"/>
        <w:ind w:left="294" w:hanging="29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Sprawę niezakończoną ostatecznie w ciągu roku załatwia się w latach kolejnych bez zmiany dotychczasowego jej znaku. Elementy znaku sprawy pozostają niezmienne.</w:t>
      </w:r>
    </w:p>
    <w:p w14:paraId="23487C22" w14:textId="77777777" w:rsidR="00E72E16" w:rsidRPr="004E4470" w:rsidRDefault="00E72E16" w:rsidP="00E72E16">
      <w:pPr>
        <w:widowControl/>
        <w:numPr>
          <w:ilvl w:val="0"/>
          <w:numId w:val="47"/>
        </w:numPr>
        <w:suppressAutoHyphens/>
        <w:autoSpaceDE/>
        <w:autoSpaceDN/>
        <w:spacing w:after="120"/>
        <w:ind w:left="294" w:hanging="29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Zmiana znaku sprawy z równoczesnym ponownym założeniem nowej sprawy może nastąpić dopiero wtedy, gdy sprawa ostatecznie zakończona zaczyna się od nowa lub w przypadku, gdy w wyniku reorganizacji, akta spraw niezakończonych przejmuje nowa komórka organizacyjna.</w:t>
      </w:r>
    </w:p>
    <w:p w14:paraId="2ECEFC3E" w14:textId="77777777" w:rsidR="00E72E16" w:rsidRPr="004E4470" w:rsidRDefault="00E72E16" w:rsidP="00E72E16">
      <w:pPr>
        <w:widowControl/>
        <w:numPr>
          <w:ilvl w:val="0"/>
          <w:numId w:val="47"/>
        </w:numPr>
        <w:suppressAutoHyphens/>
        <w:autoSpaceDE/>
        <w:autoSpaceDN/>
        <w:spacing w:after="120"/>
        <w:ind w:left="294" w:hanging="29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przypadkach, o których mowa w ust. 2, sprawę wpisuje się w nowym spisie spraw, zaznaczając ten fakt w dotychczasowym spisie spraw w formie wzmianki: „</w:t>
      </w:r>
      <w:r w:rsidRPr="004E4470">
        <w:rPr>
          <w:rFonts w:ascii="Calibri" w:hAnsi="Calibri" w:cs="Calibri"/>
          <w:i/>
          <w:color w:val="000000" w:themeColor="text1"/>
          <w:kern w:val="2"/>
          <w:sz w:val="24"/>
          <w:szCs w:val="24"/>
          <w:lang w:eastAsia="zh-CN"/>
        </w:rPr>
        <w:t>przeniesiono do znaku sprawy…</w:t>
      </w:r>
      <w:r w:rsidRPr="004E4470">
        <w:rPr>
          <w:rFonts w:ascii="Calibri" w:hAnsi="Calibri" w:cs="Calibri"/>
          <w:color w:val="000000" w:themeColor="text1"/>
          <w:kern w:val="2"/>
          <w:sz w:val="24"/>
          <w:szCs w:val="24"/>
          <w:lang w:eastAsia="zh-CN"/>
        </w:rPr>
        <w:t>”, i przenosi się akta sprawy do nowej teczki aktowej, nie dokonując zmian w znaku sprawy przyporządkowanym wcześniej aktom sprawy.</w:t>
      </w:r>
    </w:p>
    <w:p w14:paraId="55AFB2D6"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29.</w:t>
      </w:r>
    </w:p>
    <w:p w14:paraId="506C8D30" w14:textId="77777777" w:rsidR="00E72E16" w:rsidRPr="004E4470" w:rsidRDefault="00E72E16" w:rsidP="00E72E16">
      <w:pPr>
        <w:widowControl/>
        <w:suppressAutoHyphens/>
        <w:autoSpaceDE/>
        <w:autoSpaceDN/>
        <w:spacing w:after="12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Jeżeli sprawa została załatwiona ustnie, a nie wynika to z treści przesyłki lub treści dekretacji, prowadzący sprawę:</w:t>
      </w:r>
    </w:p>
    <w:p w14:paraId="6F715548" w14:textId="77777777" w:rsidR="00E72E16" w:rsidRPr="004E4470" w:rsidRDefault="00E72E16" w:rsidP="00E72E16">
      <w:pPr>
        <w:widowControl/>
        <w:numPr>
          <w:ilvl w:val="0"/>
          <w:numId w:val="55"/>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sporządza notatkę opisującą sposób załatwienia sprawy;</w:t>
      </w:r>
    </w:p>
    <w:p w14:paraId="69E1AC1B" w14:textId="77777777" w:rsidR="00E72E16" w:rsidRPr="004E4470" w:rsidRDefault="00E72E16" w:rsidP="00E72E16">
      <w:pPr>
        <w:widowControl/>
        <w:numPr>
          <w:ilvl w:val="0"/>
          <w:numId w:val="55"/>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umieszcza przesyłkę wraz z notatką w aktach sprawy;</w:t>
      </w:r>
    </w:p>
    <w:p w14:paraId="2D7C3C4C" w14:textId="4AC24201" w:rsidR="00E72E16" w:rsidRPr="004E4470" w:rsidRDefault="00E72E16" w:rsidP="00E72E16">
      <w:pPr>
        <w:widowControl/>
        <w:numPr>
          <w:ilvl w:val="0"/>
          <w:numId w:val="55"/>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wpisuje do spisu spraw datę ostatecznego załatwienia sprawy.</w:t>
      </w:r>
    </w:p>
    <w:p w14:paraId="07EE06E4"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30.</w:t>
      </w:r>
    </w:p>
    <w:p w14:paraId="518B0051" w14:textId="77777777" w:rsidR="00E72E16" w:rsidRPr="004E4470" w:rsidRDefault="00E72E16" w:rsidP="00E72E16">
      <w:pPr>
        <w:widowControl/>
        <w:suppressAutoHyphens/>
        <w:autoSpaceDE/>
        <w:autoSpaceDN/>
        <w:spacing w:after="12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trakcie załatwiania sprawy dołącza się do akt sprawy w szczególności:</w:t>
      </w:r>
    </w:p>
    <w:p w14:paraId="5C97F2B3" w14:textId="77777777" w:rsidR="00E72E16" w:rsidRPr="004E4470" w:rsidRDefault="00E72E16" w:rsidP="00E72E16">
      <w:pPr>
        <w:widowControl/>
        <w:numPr>
          <w:ilvl w:val="0"/>
          <w:numId w:val="37"/>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przesyłki zarejestrowane w rejestrach przesyłek wpływających i wychodzących;</w:t>
      </w:r>
    </w:p>
    <w:p w14:paraId="4C469D9C" w14:textId="77777777" w:rsidR="00E72E16" w:rsidRPr="004E4470" w:rsidRDefault="00E72E16" w:rsidP="00E72E16">
      <w:pPr>
        <w:widowControl/>
        <w:numPr>
          <w:ilvl w:val="0"/>
          <w:numId w:val="37"/>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notatki służbowe z rozmów przeprowadzanych z interesantami lub czynności dokonanych poza siedzibą podmiotu, jeżeli nie jest dla nich przewidziana forma protokołu;</w:t>
      </w:r>
    </w:p>
    <w:p w14:paraId="4C1948AE" w14:textId="77777777" w:rsidR="00E72E16" w:rsidRPr="004E4470" w:rsidRDefault="00E72E16" w:rsidP="00E72E16">
      <w:pPr>
        <w:widowControl/>
        <w:numPr>
          <w:ilvl w:val="0"/>
          <w:numId w:val="37"/>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pisma przesłane za pomocą telefaksu;</w:t>
      </w:r>
    </w:p>
    <w:p w14:paraId="01062158" w14:textId="77777777" w:rsidR="00E72E16" w:rsidRPr="004E4470" w:rsidRDefault="00E72E16" w:rsidP="00E72E16">
      <w:pPr>
        <w:widowControl/>
        <w:numPr>
          <w:ilvl w:val="0"/>
          <w:numId w:val="37"/>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przesyłki, o których mowa w § 14 ust. 3 i 4;</w:t>
      </w:r>
    </w:p>
    <w:p w14:paraId="6339D02F" w14:textId="77777777" w:rsidR="00E72E16" w:rsidRPr="004E4470" w:rsidRDefault="00E72E16" w:rsidP="00E72E16">
      <w:pPr>
        <w:widowControl/>
        <w:numPr>
          <w:ilvl w:val="0"/>
          <w:numId w:val="37"/>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projekty pism odrzucone w toku akceptacji przez kierowników komórek organizacyjnych lub kierownika podmiotu oraz uwagi i adnotacje tych osób odnoszące się do projektów pism, jeżeli mają znaczenie w załatwianej sprawie.</w:t>
      </w:r>
    </w:p>
    <w:p w14:paraId="2E583993" w14:textId="1221F12D" w:rsidR="00E72E16" w:rsidRPr="004E4470" w:rsidRDefault="00E72E16" w:rsidP="00E72E16">
      <w:pPr>
        <w:keepNext/>
        <w:widowControl/>
        <w:tabs>
          <w:tab w:val="num" w:pos="0"/>
        </w:tabs>
        <w:suppressAutoHyphens/>
        <w:autoSpaceDE/>
        <w:autoSpaceDN/>
        <w:spacing w:before="240" w:after="60"/>
        <w:jc w:val="center"/>
        <w:outlineLvl w:val="0"/>
        <w:rPr>
          <w:rFonts w:ascii="Calibri" w:hAnsi="Calibri" w:cs="Calibri"/>
          <w:b/>
          <w:bCs/>
          <w:color w:val="000000" w:themeColor="text1"/>
          <w:kern w:val="2"/>
          <w:sz w:val="28"/>
          <w:szCs w:val="32"/>
          <w:lang w:eastAsia="zh-CN"/>
        </w:rPr>
      </w:pPr>
      <w:bookmarkStart w:id="6" w:name="_Toc234412794"/>
      <w:r w:rsidRPr="004E4470">
        <w:rPr>
          <w:rFonts w:ascii="Calibri" w:hAnsi="Calibri" w:cs="Calibri"/>
          <w:b/>
          <w:bCs/>
          <w:color w:val="000000" w:themeColor="text1"/>
          <w:kern w:val="2"/>
          <w:sz w:val="28"/>
          <w:szCs w:val="28"/>
          <w:lang w:eastAsia="zh-CN"/>
        </w:rPr>
        <w:t>Rozdział 6</w:t>
      </w:r>
      <w:r w:rsidRPr="004E4470">
        <w:rPr>
          <w:rFonts w:ascii="Calibri" w:hAnsi="Calibri" w:cs="Calibri"/>
          <w:b/>
          <w:bCs/>
          <w:color w:val="000000" w:themeColor="text1"/>
          <w:kern w:val="2"/>
          <w:sz w:val="28"/>
          <w:szCs w:val="32"/>
          <w:lang w:eastAsia="zh-CN"/>
        </w:rPr>
        <w:br/>
        <w:t>Akceptacja, podpisywanie i wysyłanie pism</w:t>
      </w:r>
      <w:bookmarkEnd w:id="6"/>
    </w:p>
    <w:p w14:paraId="09A57E0B"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31.</w:t>
      </w:r>
    </w:p>
    <w:p w14:paraId="2CE123F8" w14:textId="77777777" w:rsidR="00E72E16" w:rsidRPr="004E4470" w:rsidRDefault="00E72E16" w:rsidP="00E72E16">
      <w:pPr>
        <w:widowControl/>
        <w:numPr>
          <w:ilvl w:val="0"/>
          <w:numId w:val="6"/>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Akceptacja może być jednostopniowa lub wielostopniowa.</w:t>
      </w:r>
    </w:p>
    <w:p w14:paraId="542DAEDE" w14:textId="77777777" w:rsidR="00E72E16" w:rsidRPr="004E4470" w:rsidRDefault="00E72E16" w:rsidP="00E72E16">
      <w:pPr>
        <w:widowControl/>
        <w:numPr>
          <w:ilvl w:val="0"/>
          <w:numId w:val="6"/>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Akceptacja wielostopniowa polega na wstępnym zaakceptowaniu pisma przez kolejne nieupoważnione do podpisania pisma osoby, aż do ostatecznego zaakceptowania pisma przez osobę upoważnioną do jego podpisania.</w:t>
      </w:r>
    </w:p>
    <w:p w14:paraId="779A6951" w14:textId="77777777" w:rsidR="00E72E16" w:rsidRPr="004E4470" w:rsidRDefault="00E72E16" w:rsidP="00E72E16">
      <w:pPr>
        <w:widowControl/>
        <w:numPr>
          <w:ilvl w:val="0"/>
          <w:numId w:val="6"/>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lastRenderedPageBreak/>
        <w:t>Przekazanie projektów pism do akceptacji może nastąpić:</w:t>
      </w:r>
    </w:p>
    <w:p w14:paraId="79C72D20" w14:textId="77777777" w:rsidR="00E72E16" w:rsidRPr="004E4470" w:rsidRDefault="00E72E16" w:rsidP="00E72E16">
      <w:pPr>
        <w:widowControl/>
        <w:numPr>
          <w:ilvl w:val="0"/>
          <w:numId w:val="60"/>
        </w:numPr>
        <w:suppressAutoHyphens/>
        <w:autoSpaceDE/>
        <w:autoSpaceDN/>
        <w:ind w:left="568"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postaci papierowej albo</w:t>
      </w:r>
    </w:p>
    <w:p w14:paraId="691B299F" w14:textId="77777777" w:rsidR="00E72E16" w:rsidRPr="004E4470" w:rsidRDefault="00E72E16" w:rsidP="00E72E16">
      <w:pPr>
        <w:widowControl/>
        <w:numPr>
          <w:ilvl w:val="0"/>
          <w:numId w:val="60"/>
        </w:numPr>
        <w:suppressAutoHyphens/>
        <w:autoSpaceDE/>
        <w:autoSpaceDN/>
        <w:ind w:left="568"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postaci elektronicznej.</w:t>
      </w:r>
    </w:p>
    <w:p w14:paraId="5218A27C" w14:textId="77777777" w:rsidR="00E72E16" w:rsidRPr="004E4470" w:rsidRDefault="00E72E16" w:rsidP="00E72E16">
      <w:pPr>
        <w:widowControl/>
        <w:numPr>
          <w:ilvl w:val="0"/>
          <w:numId w:val="6"/>
        </w:numPr>
        <w:suppressAutoHyphens/>
        <w:autoSpaceDE/>
        <w:autoSpaceDN/>
        <w:spacing w:before="120"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Wybór trybu przekazania projektów pism do akceptacji określa w zależności od stopnia akceptacji odpowiednio kierownik komórki organizacyjnej lub kierownik podmiotu</w:t>
      </w:r>
      <w:r w:rsidRPr="004E4470">
        <w:rPr>
          <w:rFonts w:ascii="Calibri" w:hAnsi="Calibri" w:cs="Calibri"/>
          <w:i/>
          <w:color w:val="000000" w:themeColor="text1"/>
          <w:kern w:val="2"/>
          <w:sz w:val="24"/>
          <w:szCs w:val="24"/>
          <w:lang w:eastAsia="zh-CN"/>
        </w:rPr>
        <w:t>.</w:t>
      </w:r>
    </w:p>
    <w:p w14:paraId="161E5434" w14:textId="77777777" w:rsidR="00E72E16" w:rsidRPr="004E4470" w:rsidRDefault="00E72E16" w:rsidP="00E72E16">
      <w:pPr>
        <w:widowControl/>
        <w:numPr>
          <w:ilvl w:val="0"/>
          <w:numId w:val="6"/>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przypadku, o którym mowa w ust. 3 pkt 1, na drugim egzemplarzu projektu pisma pracownik przygotowujący projekt pisma umieszcza swój odręczny podpis (skrót podpisu) i datę jego złożenia.</w:t>
      </w:r>
    </w:p>
    <w:p w14:paraId="24910A9C" w14:textId="77777777" w:rsidR="00E72E16" w:rsidRPr="004E4470" w:rsidRDefault="00E72E16" w:rsidP="00E72E16">
      <w:pPr>
        <w:widowControl/>
        <w:numPr>
          <w:ilvl w:val="0"/>
          <w:numId w:val="6"/>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xml:space="preserve">Jeżeli projekt pisma przedstawiony do akceptacji nie wymaga poprawek, akceptujący podpisuje pismo w dwóch egzemplarzach (jeden przeznaczony do wysyłki, a drugi do włączenia do akt sprawy, zwanym dalej „egzemplarzem pisma ad acta”), chyba że jest wymagana większa liczba egzemplarzy. </w:t>
      </w:r>
    </w:p>
    <w:p w14:paraId="6B50D398" w14:textId="77777777" w:rsidR="00E72E16" w:rsidRPr="004E4470" w:rsidRDefault="00E72E16" w:rsidP="00E72E16">
      <w:pPr>
        <w:widowControl/>
        <w:numPr>
          <w:ilvl w:val="0"/>
          <w:numId w:val="6"/>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Na egzemplarzu pisma ad acta zamieszcza się informację co do sposobu wysyłki (na przykład list polecony, list priorytetowy, doręczenie elektroniczne) oraz w razie potrzeby potwierdzenie dokonania wysłania przesyłki lub jej osobistego doręczenia.</w:t>
      </w:r>
    </w:p>
    <w:p w14:paraId="16D24EA8" w14:textId="77777777" w:rsidR="00E72E16" w:rsidRPr="004E4470" w:rsidRDefault="00E72E16" w:rsidP="00E72E16">
      <w:pPr>
        <w:widowControl/>
        <w:numPr>
          <w:ilvl w:val="0"/>
          <w:numId w:val="6"/>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Jeżeli projekt pisma przedstawiony do akceptacji wymaga poprawek, akceptujący udziela wskazówek dotyczących niezbędnych poprawek:</w:t>
      </w:r>
    </w:p>
    <w:p w14:paraId="1D202DD1" w14:textId="77777777" w:rsidR="00E72E16" w:rsidRPr="004E4470" w:rsidRDefault="00E72E16" w:rsidP="00E72E16">
      <w:pPr>
        <w:widowControl/>
        <w:numPr>
          <w:ilvl w:val="0"/>
          <w:numId w:val="16"/>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nanosząc odpowiednie adnotacje i poprawki bezpośrednio na projekcie pisma;</w:t>
      </w:r>
    </w:p>
    <w:p w14:paraId="768A79E6" w14:textId="77777777" w:rsidR="00E72E16" w:rsidRPr="004E4470" w:rsidRDefault="00E72E16" w:rsidP="00E72E16">
      <w:pPr>
        <w:widowControl/>
        <w:numPr>
          <w:ilvl w:val="0"/>
          <w:numId w:val="16"/>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ustnie.</w:t>
      </w:r>
    </w:p>
    <w:p w14:paraId="397357A1" w14:textId="77777777" w:rsidR="00E72E16" w:rsidRPr="004E4470" w:rsidRDefault="00E72E16" w:rsidP="00E72E16">
      <w:pPr>
        <w:widowControl/>
        <w:numPr>
          <w:ilvl w:val="0"/>
          <w:numId w:val="6"/>
        </w:numPr>
        <w:suppressAutoHyphens/>
        <w:autoSpaceDE/>
        <w:autoSpaceDN/>
        <w:spacing w:before="120"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przypadku gdy projekt pisma jest przedstawiony do akceptacji w postaci elektronicznej, akceptujący lub inna osoba na jego polecenie może dokonać bezpośrednio niezbędnych poprawek i sporządzić dwa egzemplarze pisma, o których mowa w ust. 6.</w:t>
      </w:r>
    </w:p>
    <w:p w14:paraId="18F584B2"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32.</w:t>
      </w:r>
    </w:p>
    <w:p w14:paraId="1DF065E6" w14:textId="77777777" w:rsidR="00E72E16" w:rsidRPr="004E4470" w:rsidRDefault="00E72E16" w:rsidP="00E72E16">
      <w:pPr>
        <w:widowControl/>
        <w:numPr>
          <w:ilvl w:val="0"/>
          <w:numId w:val="58"/>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Projekty pism przeznaczone do wysyłki za pomocą środków komunikacji elektronicznej przedstawia się do podpisu wyłącznie w postaci elektronicznej.</w:t>
      </w:r>
    </w:p>
    <w:p w14:paraId="2A81FC1A" w14:textId="77777777" w:rsidR="00E72E16" w:rsidRPr="004E4470" w:rsidRDefault="00E72E16" w:rsidP="00E72E16">
      <w:pPr>
        <w:widowControl/>
        <w:numPr>
          <w:ilvl w:val="0"/>
          <w:numId w:val="58"/>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przypadku pisma przeznaczonego do wysyłki w postaci elektronicznej podpisujący:</w:t>
      </w:r>
    </w:p>
    <w:p w14:paraId="57B1393A" w14:textId="77777777" w:rsidR="00E72E16" w:rsidRPr="004E4470" w:rsidRDefault="00E72E16" w:rsidP="00E72E16">
      <w:pPr>
        <w:widowControl/>
        <w:numPr>
          <w:ilvl w:val="0"/>
          <w:numId w:val="68"/>
        </w:numPr>
        <w:suppressAutoHyphens/>
        <w:autoSpaceDE/>
        <w:autoSpaceDN/>
        <w:ind w:left="568"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podpisuje elektronicznie pismo w postaci elektronicznej;</w:t>
      </w:r>
    </w:p>
    <w:p w14:paraId="5F4F3295" w14:textId="2A33738F" w:rsidR="00E72E16" w:rsidRPr="004E4470" w:rsidRDefault="00E72E16" w:rsidP="00E72E16">
      <w:pPr>
        <w:widowControl/>
        <w:numPr>
          <w:ilvl w:val="0"/>
          <w:numId w:val="68"/>
        </w:numPr>
        <w:suppressAutoHyphens/>
        <w:autoSpaceDE/>
        <w:autoSpaceDN/>
        <w:ind w:left="568"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podpisuje odręcznie wydrukowaną treść pisma w postaci elektronicznej (egzemplarz pisma ad acta).</w:t>
      </w:r>
    </w:p>
    <w:p w14:paraId="4A60BB08" w14:textId="77777777" w:rsidR="00E72E16" w:rsidRPr="004E4470" w:rsidRDefault="00E72E16" w:rsidP="00E72E16">
      <w:pPr>
        <w:widowControl/>
        <w:suppressAutoHyphens/>
        <w:autoSpaceDE/>
        <w:autoSpaceDN/>
        <w:jc w:val="both"/>
        <w:rPr>
          <w:rFonts w:ascii="Calibri" w:hAnsi="Calibri" w:cs="Calibri"/>
          <w:color w:val="000000" w:themeColor="text1"/>
          <w:kern w:val="2"/>
          <w:sz w:val="20"/>
          <w:szCs w:val="20"/>
          <w:lang w:eastAsia="zh-CN"/>
        </w:rPr>
      </w:pPr>
    </w:p>
    <w:p w14:paraId="5CCADE8A"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33.</w:t>
      </w:r>
    </w:p>
    <w:p w14:paraId="6DC83B28" w14:textId="77777777" w:rsidR="00E72E16" w:rsidRPr="004E4470" w:rsidRDefault="00E72E16" w:rsidP="00E72E16">
      <w:pPr>
        <w:widowControl/>
        <w:numPr>
          <w:ilvl w:val="0"/>
          <w:numId w:val="64"/>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Pisma na nośniku papierowym są wysyłane przez punkt kancelaryjny.</w:t>
      </w:r>
    </w:p>
    <w:p w14:paraId="3592645E" w14:textId="77777777" w:rsidR="00E72E16" w:rsidRPr="004E4470" w:rsidRDefault="00E72E16" w:rsidP="00E72E16">
      <w:pPr>
        <w:widowControl/>
        <w:numPr>
          <w:ilvl w:val="0"/>
          <w:numId w:val="64"/>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Pisma przeznaczone do wysyłki w postaci elektronicznej mogą być wysyłane automatycznie, po ich podpisaniu podpisem elektronicznym.</w:t>
      </w:r>
    </w:p>
    <w:p w14:paraId="4C214749" w14:textId="77777777" w:rsidR="00E72E16" w:rsidRPr="004E4470" w:rsidRDefault="00E72E16" w:rsidP="00E72E16">
      <w:pPr>
        <w:widowControl/>
        <w:numPr>
          <w:ilvl w:val="0"/>
          <w:numId w:val="64"/>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Jeżeli pismo nie zostało wysłane w sposób, o którym mowa w ust. 2, obsługą wysyłki pism elektronicznych zajmuje się punkt kancelaryjny.</w:t>
      </w:r>
    </w:p>
    <w:p w14:paraId="371B44A5" w14:textId="3D0624BF" w:rsidR="003145DE" w:rsidRPr="004E4470" w:rsidRDefault="00E72E16" w:rsidP="003145DE">
      <w:pPr>
        <w:widowControl/>
        <w:numPr>
          <w:ilvl w:val="0"/>
          <w:numId w:val="64"/>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Prowadzący sprawę włącza do akt sprawy podpisany egzemplarz pisma wychodzącego przeznaczony ad acta.</w:t>
      </w:r>
    </w:p>
    <w:p w14:paraId="4A01EAB5"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34.</w:t>
      </w:r>
    </w:p>
    <w:p w14:paraId="46960077" w14:textId="77777777" w:rsidR="00E72E16" w:rsidRPr="004E4470" w:rsidRDefault="00E72E16" w:rsidP="00E72E16">
      <w:pPr>
        <w:widowControl/>
        <w:numPr>
          <w:ilvl w:val="0"/>
          <w:numId w:val="54"/>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Prowadzi się rejestr przesyłek wychodzących na nośniku papierowym lub w postaci elektronicznej, zawierający w szczególności następujące informacje:</w:t>
      </w:r>
    </w:p>
    <w:p w14:paraId="039C9F7D" w14:textId="77777777" w:rsidR="00E72E16" w:rsidRPr="004E4470" w:rsidRDefault="00E72E16" w:rsidP="00E72E16">
      <w:pPr>
        <w:widowControl/>
        <w:numPr>
          <w:ilvl w:val="0"/>
          <w:numId w:val="43"/>
        </w:numPr>
        <w:suppressAutoHyphens/>
        <w:autoSpaceDE/>
        <w:autoSpaceDN/>
        <w:ind w:left="568"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liczbę porządkową;</w:t>
      </w:r>
    </w:p>
    <w:p w14:paraId="2A9F321D" w14:textId="77777777" w:rsidR="00E72E16" w:rsidRPr="004E4470" w:rsidRDefault="00E72E16" w:rsidP="00E72E16">
      <w:pPr>
        <w:widowControl/>
        <w:numPr>
          <w:ilvl w:val="0"/>
          <w:numId w:val="43"/>
        </w:numPr>
        <w:suppressAutoHyphens/>
        <w:autoSpaceDE/>
        <w:autoSpaceDN/>
        <w:ind w:left="568"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datę przekazania wysyłki do adresatów lub operatorowi pocztowemu;</w:t>
      </w:r>
    </w:p>
    <w:p w14:paraId="385242C0" w14:textId="77777777" w:rsidR="00E72E16" w:rsidRPr="004E4470" w:rsidRDefault="00E72E16" w:rsidP="00E72E16">
      <w:pPr>
        <w:widowControl/>
        <w:numPr>
          <w:ilvl w:val="0"/>
          <w:numId w:val="43"/>
        </w:numPr>
        <w:suppressAutoHyphens/>
        <w:autoSpaceDE/>
        <w:autoSpaceDN/>
        <w:ind w:left="568"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nazwę adresata, do którego wysłano przesyłkę; w przypadku przesyłek kierowanych do wielu podmiotów dopuszcza się nadanie nazwy zbiorowej charakteryzującej łącznie adresatów;</w:t>
      </w:r>
    </w:p>
    <w:p w14:paraId="46D78CC7" w14:textId="77777777" w:rsidR="00E72E16" w:rsidRPr="004E4470" w:rsidRDefault="00E72E16" w:rsidP="00E72E16">
      <w:pPr>
        <w:widowControl/>
        <w:numPr>
          <w:ilvl w:val="0"/>
          <w:numId w:val="43"/>
        </w:numPr>
        <w:suppressAutoHyphens/>
        <w:autoSpaceDE/>
        <w:autoSpaceDN/>
        <w:ind w:left="568"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znak sprawy wysyłanego pisma lub inne oznaczenie;</w:t>
      </w:r>
    </w:p>
    <w:p w14:paraId="56407DA4" w14:textId="77777777" w:rsidR="00E72E16" w:rsidRPr="004E4470" w:rsidRDefault="00E72E16" w:rsidP="00E72E16">
      <w:pPr>
        <w:widowControl/>
        <w:numPr>
          <w:ilvl w:val="0"/>
          <w:numId w:val="43"/>
        </w:numPr>
        <w:suppressAutoHyphens/>
        <w:autoSpaceDE/>
        <w:autoSpaceDN/>
        <w:ind w:left="568"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sposób przekazania przesyłki (na przykład list zwykły, polecony, za zwrotnym potwierdzeniem odbioru, faks, poczta elektroniczna, ESP).</w:t>
      </w:r>
    </w:p>
    <w:p w14:paraId="0320E422" w14:textId="77777777" w:rsidR="00E72E16" w:rsidRPr="004E4470" w:rsidRDefault="00E72E16" w:rsidP="00E72E16">
      <w:pPr>
        <w:widowControl/>
        <w:suppressAutoHyphens/>
        <w:autoSpaceDE/>
        <w:autoSpaceDN/>
        <w:ind w:left="568" w:hanging="284"/>
        <w:jc w:val="both"/>
        <w:rPr>
          <w:rFonts w:ascii="Calibri" w:hAnsi="Calibri" w:cs="Calibri"/>
          <w:color w:val="000000" w:themeColor="text1"/>
          <w:kern w:val="2"/>
          <w:sz w:val="24"/>
          <w:szCs w:val="24"/>
          <w:lang w:eastAsia="zh-CN"/>
        </w:rPr>
      </w:pPr>
    </w:p>
    <w:p w14:paraId="6E1497E0" w14:textId="023EDD55" w:rsidR="00E72E16" w:rsidRPr="004E4470" w:rsidRDefault="00E72E16" w:rsidP="006F2992">
      <w:pPr>
        <w:widowControl/>
        <w:numPr>
          <w:ilvl w:val="0"/>
          <w:numId w:val="54"/>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Po zarejestrowaniu przesyłki na nośniku papierowym punkt kancelaryjny umieszcza i wypełnia pieczęć wysyłki na pierwszej stronie pisma.</w:t>
      </w:r>
    </w:p>
    <w:p w14:paraId="27136FCD" w14:textId="77777777" w:rsidR="00E72E16" w:rsidRPr="004E4470" w:rsidRDefault="00E72E16" w:rsidP="00E72E16">
      <w:pPr>
        <w:widowControl/>
        <w:numPr>
          <w:ilvl w:val="0"/>
          <w:numId w:val="54"/>
        </w:numPr>
        <w:suppressAutoHyphens/>
        <w:autoSpaceDE/>
        <w:autoSpaceDN/>
        <w:spacing w:before="120"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Rejestr przesyłek wychodzących prowadzony w postaci elektronicznej umożliwia:</w:t>
      </w:r>
    </w:p>
    <w:p w14:paraId="2FB4D607" w14:textId="77777777" w:rsidR="00E72E16" w:rsidRPr="004E4470" w:rsidRDefault="00E72E16" w:rsidP="00E72E16">
      <w:pPr>
        <w:widowControl/>
        <w:numPr>
          <w:ilvl w:val="0"/>
          <w:numId w:val="3"/>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sortowanie listy przesyłek wychodzących według informacji, o których mowa w ust. 1;</w:t>
      </w:r>
    </w:p>
    <w:p w14:paraId="47839A1E" w14:textId="77777777" w:rsidR="00E72E16" w:rsidRPr="004E4470" w:rsidRDefault="00E72E16" w:rsidP="00E72E16">
      <w:pPr>
        <w:widowControl/>
        <w:numPr>
          <w:ilvl w:val="0"/>
          <w:numId w:val="3"/>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wydrukowanie listy przesyłek wychodzących zawierającej wszystkie lub wybrane informacje, o których mowa w ust. 1, oraz na każdej stronie datę wydruku;</w:t>
      </w:r>
    </w:p>
    <w:p w14:paraId="1EBC46FE" w14:textId="77777777" w:rsidR="00E72E16" w:rsidRPr="004E4470" w:rsidRDefault="00E72E16" w:rsidP="00E72E16">
      <w:pPr>
        <w:widowControl/>
        <w:numPr>
          <w:ilvl w:val="0"/>
          <w:numId w:val="3"/>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zapisanie całości lub części rejestru w formacie danych umożliwiającym późniejsze wyodrębnienie informacji, o których mowa w ust.1.</w:t>
      </w:r>
    </w:p>
    <w:p w14:paraId="37FC4CCD" w14:textId="77777777" w:rsidR="00E72E16" w:rsidRPr="004E4470" w:rsidRDefault="00E72E16" w:rsidP="00E72E16">
      <w:pPr>
        <w:widowControl/>
        <w:suppressAutoHyphens/>
        <w:autoSpaceDE/>
        <w:autoSpaceDN/>
        <w:spacing w:after="120"/>
        <w:ind w:left="709"/>
        <w:rPr>
          <w:rFonts w:ascii="Calibri" w:hAnsi="Calibri" w:cs="Calibri"/>
          <w:b/>
          <w:color w:val="000000" w:themeColor="text1"/>
          <w:kern w:val="2"/>
          <w:sz w:val="24"/>
          <w:szCs w:val="24"/>
          <w:lang w:eastAsia="zh-CN"/>
        </w:rPr>
      </w:pPr>
    </w:p>
    <w:p w14:paraId="5B1DAF27" w14:textId="67187CFE" w:rsidR="00E72E16" w:rsidRPr="004E4470" w:rsidRDefault="00E72E16" w:rsidP="006F2992">
      <w:pPr>
        <w:keepNext/>
        <w:widowControl/>
        <w:tabs>
          <w:tab w:val="num" w:pos="0"/>
        </w:tabs>
        <w:suppressAutoHyphens/>
        <w:autoSpaceDE/>
        <w:autoSpaceDN/>
        <w:spacing w:before="240" w:after="60"/>
        <w:jc w:val="center"/>
        <w:outlineLvl w:val="0"/>
        <w:rPr>
          <w:rFonts w:ascii="Calibri" w:hAnsi="Calibri" w:cs="Calibri"/>
          <w:b/>
          <w:bCs/>
          <w:color w:val="000000" w:themeColor="text1"/>
          <w:kern w:val="2"/>
          <w:sz w:val="28"/>
          <w:szCs w:val="32"/>
          <w:lang w:eastAsia="zh-CN"/>
        </w:rPr>
      </w:pPr>
      <w:bookmarkStart w:id="7" w:name="_Toc234412795"/>
      <w:r w:rsidRPr="004E4470">
        <w:rPr>
          <w:rFonts w:ascii="Calibri" w:hAnsi="Calibri" w:cs="Calibri"/>
          <w:b/>
          <w:bCs/>
          <w:color w:val="000000" w:themeColor="text1"/>
          <w:kern w:val="2"/>
          <w:sz w:val="28"/>
          <w:szCs w:val="28"/>
          <w:lang w:eastAsia="zh-CN"/>
        </w:rPr>
        <w:t>Rozdział 7</w:t>
      </w:r>
      <w:r w:rsidRPr="004E4470">
        <w:rPr>
          <w:rFonts w:ascii="Calibri" w:hAnsi="Calibri" w:cs="Calibri"/>
          <w:b/>
          <w:bCs/>
          <w:color w:val="000000" w:themeColor="text1"/>
          <w:kern w:val="2"/>
          <w:sz w:val="28"/>
          <w:szCs w:val="32"/>
          <w:lang w:eastAsia="zh-CN"/>
        </w:rPr>
        <w:br/>
        <w:t>Przechowywanie i udostępnianie dokumentacji przez komórki organizacyjne</w:t>
      </w:r>
      <w:bookmarkEnd w:id="7"/>
    </w:p>
    <w:p w14:paraId="1CD54D8D"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35.</w:t>
      </w:r>
    </w:p>
    <w:p w14:paraId="3E0CE0A8" w14:textId="77777777" w:rsidR="00E72E16" w:rsidRPr="004E4470" w:rsidRDefault="00E72E16" w:rsidP="00E72E16">
      <w:pPr>
        <w:widowControl/>
        <w:numPr>
          <w:ilvl w:val="0"/>
          <w:numId w:val="81"/>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Dokumentacja przechowywana jest w komórkach organizacyjnych oraz w składnicy akt.</w:t>
      </w:r>
    </w:p>
    <w:p w14:paraId="0F135CFC" w14:textId="77777777" w:rsidR="00E72E16" w:rsidRPr="004E4470" w:rsidRDefault="00E72E16" w:rsidP="00E72E16">
      <w:pPr>
        <w:widowControl/>
        <w:numPr>
          <w:ilvl w:val="0"/>
          <w:numId w:val="81"/>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Dokumentacja powinna być zabezpieczona przed wglądem osób postronnych, uszkodzeniem, zniszczeniem i utratą.</w:t>
      </w:r>
    </w:p>
    <w:p w14:paraId="74E2DBC0"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36.</w:t>
      </w:r>
    </w:p>
    <w:p w14:paraId="3E155B66" w14:textId="77777777" w:rsidR="00E72E16" w:rsidRPr="004E4470" w:rsidRDefault="00E72E16" w:rsidP="00E72E16">
      <w:pPr>
        <w:widowControl/>
        <w:numPr>
          <w:ilvl w:val="0"/>
          <w:numId w:val="75"/>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Dokumentację należy przechowywać w teczkach aktowych.</w:t>
      </w:r>
    </w:p>
    <w:p w14:paraId="54601B44" w14:textId="77777777" w:rsidR="00E72E16" w:rsidRPr="004E4470" w:rsidRDefault="00E72E16" w:rsidP="00E72E16">
      <w:pPr>
        <w:widowControl/>
        <w:numPr>
          <w:ilvl w:val="0"/>
          <w:numId w:val="75"/>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Teczki aktowe założone w danym roku kalendarzowym układa się w kolejności symboli klasyfikacyjnych z wykazu akt.</w:t>
      </w:r>
    </w:p>
    <w:p w14:paraId="0602D6EC" w14:textId="77777777" w:rsidR="00E72E16" w:rsidRPr="004E4470" w:rsidRDefault="00E72E16" w:rsidP="00E72E16">
      <w:pPr>
        <w:widowControl/>
        <w:numPr>
          <w:ilvl w:val="0"/>
          <w:numId w:val="75"/>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Wewnątrz teczki aktowej, o której mowa w § 26 ust. 2 i 4, akta spraw powinny być ułożone w kolejności spisu spraw począwszy od numeru 1 na górze teczki, a w obrębie spraw chronologicznie.</w:t>
      </w:r>
    </w:p>
    <w:p w14:paraId="35FBDFB2"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37.</w:t>
      </w:r>
    </w:p>
    <w:p w14:paraId="58B935E3" w14:textId="6DD03965" w:rsidR="00E72E16" w:rsidRPr="004E4470" w:rsidRDefault="00E72E16" w:rsidP="00DF6119">
      <w:pPr>
        <w:widowControl/>
        <w:numPr>
          <w:ilvl w:val="0"/>
          <w:numId w:val="46"/>
        </w:numPr>
        <w:suppressAutoHyphens/>
        <w:autoSpaceDE/>
        <w:autoSpaceDN/>
        <w:spacing w:after="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Każda teczka zawierająca dokumentację spraw zakończonych powinna być opisana.</w:t>
      </w:r>
    </w:p>
    <w:p w14:paraId="0C521C39" w14:textId="77777777" w:rsidR="00E72E16" w:rsidRPr="004E4470" w:rsidRDefault="00E72E16" w:rsidP="00E72E16">
      <w:pPr>
        <w:widowControl/>
        <w:numPr>
          <w:ilvl w:val="0"/>
          <w:numId w:val="46"/>
        </w:numPr>
        <w:suppressAutoHyphens/>
        <w:autoSpaceDE/>
        <w:autoSpaceDN/>
        <w:spacing w:after="6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Opis umieszczony na okładce teczki aktowej składa się z następujących elementów:</w:t>
      </w:r>
    </w:p>
    <w:p w14:paraId="45116443" w14:textId="77777777" w:rsidR="00E72E16" w:rsidRPr="004E4470" w:rsidRDefault="00E72E16" w:rsidP="00E72E16">
      <w:pPr>
        <w:widowControl/>
        <w:numPr>
          <w:ilvl w:val="0"/>
          <w:numId w:val="4"/>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pełnej nazwy jednostki organizacyjnej oraz pełnej nazwy komórki organizacyjnej, które wytworzyły dokumentację – na środku u góry;</w:t>
      </w:r>
    </w:p>
    <w:p w14:paraId="474048F6" w14:textId="77777777" w:rsidR="00E72E16" w:rsidRPr="004E4470" w:rsidRDefault="00E72E16" w:rsidP="00E72E16">
      <w:pPr>
        <w:widowControl/>
        <w:numPr>
          <w:ilvl w:val="0"/>
          <w:numId w:val="4"/>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części znaku sprawy, to jest oznaczenia komórki organizacyjnej i symbolu klasyfikacyjnego z wykazu akt, a w przypadku, o którym mowa w § 23 ust. 5, dodatkowo numeru sprawy, który stał się podstawą wydzielenia grupy spraw – po lewej stronie pod nazwą komórki organizacyjnej;</w:t>
      </w:r>
    </w:p>
    <w:p w14:paraId="083BF16B" w14:textId="77777777" w:rsidR="00E72E16" w:rsidRPr="004E4470" w:rsidRDefault="00E72E16" w:rsidP="00E72E16">
      <w:pPr>
        <w:widowControl/>
        <w:numPr>
          <w:ilvl w:val="0"/>
          <w:numId w:val="4"/>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kategorii archiwalnej, a w przypadku kategorii B – również okresu przechowywania dokumentacji – po prawej stronie pod nazwą komórki organizacyjnej;</w:t>
      </w:r>
    </w:p>
    <w:p w14:paraId="7EA9467F" w14:textId="77777777" w:rsidR="00E72E16" w:rsidRPr="004E4470" w:rsidRDefault="00E72E16" w:rsidP="00E72E16">
      <w:pPr>
        <w:widowControl/>
        <w:numPr>
          <w:ilvl w:val="0"/>
          <w:numId w:val="4"/>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tytułu teczki złożonego z pełnego hasła klasyfikacyjnego wykazu akt i informacji o rodzaju dokumentacji występującej w teczce – na środku;</w:t>
      </w:r>
    </w:p>
    <w:p w14:paraId="3F0271EB" w14:textId="77777777" w:rsidR="00E72E16" w:rsidRPr="004E4470" w:rsidRDefault="00E72E16" w:rsidP="00E72E16">
      <w:pPr>
        <w:widowControl/>
        <w:numPr>
          <w:ilvl w:val="0"/>
          <w:numId w:val="4"/>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roku założenia teczki aktowej - pod tytułem;</w:t>
      </w:r>
    </w:p>
    <w:p w14:paraId="5BD920E8" w14:textId="77777777" w:rsidR="00E72E16" w:rsidRPr="004E4470" w:rsidRDefault="00E72E16" w:rsidP="00E72E16">
      <w:pPr>
        <w:widowControl/>
        <w:numPr>
          <w:ilvl w:val="0"/>
          <w:numId w:val="4"/>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rocznych dat skrajnych, na które składają się rok najwcześniejszego i najpóźniejszego pisma w teczce aktowej – pod rokiem założenia teczki aktowej;</w:t>
      </w:r>
    </w:p>
    <w:p w14:paraId="33D04AA2" w14:textId="77777777" w:rsidR="00E72E16" w:rsidRPr="004E4470" w:rsidRDefault="00E72E16" w:rsidP="00E72E16">
      <w:pPr>
        <w:widowControl/>
        <w:numPr>
          <w:ilvl w:val="0"/>
          <w:numId w:val="4"/>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numeru tomu, jeżeli akta spraw porządkowane do tego samego symbolu klasyfikacyjnego z wykazu akt w danym roku obejmują kilka teczek – pod rocznymi datami skrajnymi.</w:t>
      </w:r>
    </w:p>
    <w:p w14:paraId="58CC0756" w14:textId="77777777" w:rsidR="00E72E16" w:rsidRPr="004E4470" w:rsidRDefault="00E72E16" w:rsidP="00E72E16">
      <w:pPr>
        <w:widowControl/>
        <w:numPr>
          <w:ilvl w:val="0"/>
          <w:numId w:val="46"/>
        </w:numPr>
        <w:suppressAutoHyphens/>
        <w:autoSpaceDE/>
        <w:autoSpaceDN/>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przypadku teczek aktowych, o których mowa w § 26:</w:t>
      </w:r>
    </w:p>
    <w:p w14:paraId="264249F5" w14:textId="77777777" w:rsidR="00E72E16" w:rsidRPr="004E4470" w:rsidRDefault="00E72E16" w:rsidP="00E72E16">
      <w:pPr>
        <w:widowControl/>
        <w:numPr>
          <w:ilvl w:val="0"/>
          <w:numId w:val="27"/>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ust. 5 – tytuł teczki uzupełnia się o nazwę podmiotu lub przedmiotu wydzielonych spraw, a także wszystkie kolejne numery spraw, do których przyporządkowane zostały akta umieszczone w teczce;</w:t>
      </w:r>
    </w:p>
    <w:p w14:paraId="581BFC11" w14:textId="77777777" w:rsidR="00E72E16" w:rsidRPr="004E4470" w:rsidRDefault="00E72E16" w:rsidP="00E72E16">
      <w:pPr>
        <w:widowControl/>
        <w:numPr>
          <w:ilvl w:val="0"/>
          <w:numId w:val="27"/>
        </w:numPr>
        <w:suppressAutoHyphens/>
        <w:autoSpaceDE/>
        <w:autoSpaceDN/>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ust. 6 – tytuł teczki uzupełnia się o informacje identyfikujące teczkę zbiorczą (na przykład imię i nazwisko pracownika w przypadku akt osobowych);</w:t>
      </w:r>
    </w:p>
    <w:p w14:paraId="158BE115" w14:textId="3D28B4A1" w:rsidR="00E72E16" w:rsidRPr="004E4470" w:rsidRDefault="00E72E16" w:rsidP="00E72E16">
      <w:pPr>
        <w:widowControl/>
        <w:numPr>
          <w:ilvl w:val="0"/>
          <w:numId w:val="27"/>
        </w:numPr>
        <w:suppressAutoHyphens/>
        <w:autoSpaceDE/>
        <w:autoSpaceDN/>
        <w:spacing w:after="120"/>
        <w:ind w:left="709" w:hanging="425"/>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ust. 7 – zamiast części znaku sprawy, o którym mowa w ust 2 pkt 2 zamieszcza się pełny znak sprawy i tytuł teczki uzupełnia się o tytuł sprawy.</w:t>
      </w:r>
    </w:p>
    <w:p w14:paraId="3246A312"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lastRenderedPageBreak/>
        <w:t>§ 38.</w:t>
      </w:r>
    </w:p>
    <w:p w14:paraId="02E00626" w14:textId="7EE8803A" w:rsidR="00DF6119" w:rsidRPr="004E4470" w:rsidRDefault="00E72E16" w:rsidP="006F2992">
      <w:pPr>
        <w:widowControl/>
        <w:suppressAutoHyphens/>
        <w:autoSpaceDE/>
        <w:autoSpaceDN/>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przypadku wyjęcia akt sprawy z teczki aktowej należy w ich miejsce włożyć kartę zastępczą. Powinna ona zawierać: znak sprawy, jej przedmiot, nazwę komórki organizacyjnej lub nazwisko pracownika wypożyczającego akta, lub nazwę i adres jednostki organizacyjnej do której akta sprawy wysłano, oraz termin zwrotu. Dopuszcza się wykonanie kopii wyjmowanych akt sprawy.</w:t>
      </w:r>
    </w:p>
    <w:p w14:paraId="65EB42A6" w14:textId="77777777" w:rsidR="00E72E16" w:rsidRPr="004E4470" w:rsidRDefault="00E72E16" w:rsidP="00E72E16">
      <w:pPr>
        <w:keepNext/>
        <w:widowControl/>
        <w:tabs>
          <w:tab w:val="num" w:pos="0"/>
        </w:tabs>
        <w:suppressAutoHyphens/>
        <w:autoSpaceDE/>
        <w:autoSpaceDN/>
        <w:spacing w:before="240" w:after="60"/>
        <w:jc w:val="center"/>
        <w:outlineLvl w:val="0"/>
        <w:rPr>
          <w:rFonts w:ascii="Calibri" w:hAnsi="Calibri" w:cs="Calibri"/>
          <w:b/>
          <w:bCs/>
          <w:color w:val="000000" w:themeColor="text1"/>
          <w:kern w:val="2"/>
          <w:sz w:val="28"/>
          <w:szCs w:val="32"/>
          <w:lang w:eastAsia="zh-CN"/>
        </w:rPr>
      </w:pPr>
      <w:bookmarkStart w:id="8" w:name="_Toc234412796"/>
      <w:r w:rsidRPr="004E4470">
        <w:rPr>
          <w:rFonts w:ascii="Calibri" w:hAnsi="Calibri" w:cs="Calibri"/>
          <w:b/>
          <w:bCs/>
          <w:color w:val="000000" w:themeColor="text1"/>
          <w:kern w:val="2"/>
          <w:sz w:val="28"/>
          <w:szCs w:val="28"/>
          <w:lang w:eastAsia="zh-CN"/>
        </w:rPr>
        <w:t>Rozdział 8</w:t>
      </w:r>
      <w:r w:rsidRPr="004E4470">
        <w:rPr>
          <w:rFonts w:ascii="Calibri" w:hAnsi="Calibri" w:cs="Calibri"/>
          <w:b/>
          <w:bCs/>
          <w:color w:val="000000" w:themeColor="text1"/>
          <w:kern w:val="2"/>
          <w:sz w:val="28"/>
          <w:szCs w:val="32"/>
          <w:lang w:eastAsia="zh-CN"/>
        </w:rPr>
        <w:br/>
        <w:t>Przekazywanie dokumentacji do składnicy akt</w:t>
      </w:r>
      <w:bookmarkEnd w:id="8"/>
      <w:r w:rsidRPr="004E4470">
        <w:rPr>
          <w:rFonts w:ascii="Calibri" w:hAnsi="Calibri" w:cs="Calibri"/>
          <w:b/>
          <w:bCs/>
          <w:color w:val="000000" w:themeColor="text1"/>
          <w:kern w:val="2"/>
          <w:sz w:val="28"/>
          <w:szCs w:val="32"/>
          <w:lang w:eastAsia="zh-CN"/>
        </w:rPr>
        <w:t xml:space="preserve"> </w:t>
      </w:r>
    </w:p>
    <w:p w14:paraId="0D68D6B0" w14:textId="77777777" w:rsidR="00E72E16" w:rsidRPr="004E4470" w:rsidRDefault="00E72E16" w:rsidP="00E72E16">
      <w:pPr>
        <w:widowControl/>
        <w:suppressAutoHyphens/>
        <w:autoSpaceDE/>
        <w:autoSpaceDN/>
        <w:rPr>
          <w:rFonts w:ascii="Calibri" w:hAnsi="Calibri" w:cs="Calibri"/>
          <w:color w:val="000000" w:themeColor="text1"/>
          <w:kern w:val="2"/>
          <w:sz w:val="20"/>
          <w:szCs w:val="20"/>
          <w:lang w:eastAsia="zh-CN"/>
        </w:rPr>
      </w:pPr>
    </w:p>
    <w:p w14:paraId="0A00E57F"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39.</w:t>
      </w:r>
    </w:p>
    <w:p w14:paraId="5F70FE85" w14:textId="77777777" w:rsidR="00E72E16" w:rsidRPr="004E4470" w:rsidRDefault="00E72E16" w:rsidP="00E72E16">
      <w:pPr>
        <w:widowControl/>
        <w:numPr>
          <w:ilvl w:val="0"/>
          <w:numId w:val="22"/>
        </w:numPr>
        <w:tabs>
          <w:tab w:val="left" w:pos="426"/>
        </w:tabs>
        <w:suppressAutoHyphens/>
        <w:autoSpaceDE/>
        <w:autoSpaceDN/>
        <w:spacing w:after="120"/>
        <w:ind w:left="426" w:hanging="426"/>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Komórki organizacyjne przekazują do składnicy akt dokumentację pełnymi rocznikami i kompletną, nie później niż po upływie pełnych dwóch lat kalendarzowych, licząc od pierwszego stycznia roku następującego po roku zakończenia spraw.</w:t>
      </w:r>
    </w:p>
    <w:p w14:paraId="0CE115CD" w14:textId="77777777" w:rsidR="00E72E16" w:rsidRPr="004E4470" w:rsidRDefault="00E72E16" w:rsidP="00E72E16">
      <w:pPr>
        <w:widowControl/>
        <w:numPr>
          <w:ilvl w:val="0"/>
          <w:numId w:val="22"/>
        </w:numPr>
        <w:tabs>
          <w:tab w:val="left" w:pos="426"/>
        </w:tabs>
        <w:suppressAutoHyphens/>
        <w:autoSpaceDE/>
        <w:autoSpaceDN/>
        <w:spacing w:after="120"/>
        <w:ind w:left="426" w:hanging="426"/>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Dokumentację spraw zakończonych niezbędną do bieżącej pracy można pozostawić w komórce organizacyjnej, ale wyłącznie na zasadzie jej wypożyczenia ze składnicy akt, tj. po dokonaniu formalności przekazania (uporządkowaniu dokumentacji, sporządzeniu spisów zdawczo-odbiorczych, wypełnieniu wniosku o udostępnienie akt).</w:t>
      </w:r>
    </w:p>
    <w:p w14:paraId="320E1903" w14:textId="77777777" w:rsidR="00E72E16" w:rsidRPr="004E4470" w:rsidRDefault="00E72E16" w:rsidP="00E72E16">
      <w:pPr>
        <w:widowControl/>
        <w:numPr>
          <w:ilvl w:val="0"/>
          <w:numId w:val="22"/>
        </w:numPr>
        <w:tabs>
          <w:tab w:val="left" w:pos="426"/>
        </w:tabs>
        <w:suppressAutoHyphens/>
        <w:autoSpaceDE/>
        <w:autoSpaceDN/>
        <w:spacing w:after="120"/>
        <w:ind w:left="426" w:hanging="426"/>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Archiwista ustala – w porozumieniu z kierownikami komórek organizacyjnych – corocznie terminarz przygotowania i przekazywania dokumentacji do składnicy akt.</w:t>
      </w:r>
    </w:p>
    <w:p w14:paraId="61E26320" w14:textId="77777777" w:rsidR="00E72E16" w:rsidRPr="004E4470" w:rsidRDefault="00E72E16" w:rsidP="00E72E16">
      <w:pPr>
        <w:widowControl/>
        <w:numPr>
          <w:ilvl w:val="0"/>
          <w:numId w:val="22"/>
        </w:numPr>
        <w:tabs>
          <w:tab w:val="left" w:pos="426"/>
        </w:tabs>
        <w:suppressAutoHyphens/>
        <w:autoSpaceDE/>
        <w:autoSpaceDN/>
        <w:spacing w:after="120"/>
        <w:ind w:left="426" w:hanging="426"/>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Archiwista może odmówić przejęcia dokumentacji, jeżeli:</w:t>
      </w:r>
    </w:p>
    <w:p w14:paraId="4501B710" w14:textId="77777777" w:rsidR="00E72E16" w:rsidRPr="004E4470" w:rsidRDefault="00E72E16" w:rsidP="00E72E16">
      <w:pPr>
        <w:widowControl/>
        <w:numPr>
          <w:ilvl w:val="0"/>
          <w:numId w:val="24"/>
        </w:numPr>
        <w:tabs>
          <w:tab w:val="left" w:pos="426"/>
          <w:tab w:val="left" w:pos="709"/>
        </w:tabs>
        <w:suppressAutoHyphens/>
        <w:autoSpaceDE/>
        <w:autoSpaceDN/>
        <w:ind w:left="709"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dokumentacja nie została uporządkowana w sposób uregulowany przepisami instrukcji,</w:t>
      </w:r>
    </w:p>
    <w:p w14:paraId="6DD8C4FD" w14:textId="77777777" w:rsidR="00E72E16" w:rsidRPr="004E4470" w:rsidRDefault="00E72E16" w:rsidP="00E72E16">
      <w:pPr>
        <w:widowControl/>
        <w:numPr>
          <w:ilvl w:val="0"/>
          <w:numId w:val="24"/>
        </w:numPr>
        <w:tabs>
          <w:tab w:val="left" w:pos="426"/>
          <w:tab w:val="left" w:pos="709"/>
        </w:tabs>
        <w:suppressAutoHyphens/>
        <w:autoSpaceDE/>
        <w:autoSpaceDN/>
        <w:ind w:left="709"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spisy zdawczo-odbiorcze zawierają błędy lub niedokładności,</w:t>
      </w:r>
    </w:p>
    <w:p w14:paraId="0E5A79E9" w14:textId="55D2C1E9" w:rsidR="00E72E16" w:rsidRPr="004E4470" w:rsidRDefault="00E72E16" w:rsidP="00DF6119">
      <w:pPr>
        <w:widowControl/>
        <w:numPr>
          <w:ilvl w:val="0"/>
          <w:numId w:val="24"/>
        </w:numPr>
        <w:tabs>
          <w:tab w:val="left" w:pos="426"/>
          <w:tab w:val="left" w:pos="709"/>
        </w:tabs>
        <w:suppressAutoHyphens/>
        <w:autoSpaceDE/>
        <w:autoSpaceDN/>
        <w:ind w:left="709"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przekazywana dokumentacja nie odpowiada spisom zdawczo-odbiorczym.</w:t>
      </w:r>
    </w:p>
    <w:p w14:paraId="639787DE" w14:textId="0C556AB7" w:rsidR="00E72E16" w:rsidRPr="004E4470" w:rsidRDefault="00E72E16" w:rsidP="00E72E16">
      <w:pPr>
        <w:widowControl/>
        <w:numPr>
          <w:ilvl w:val="0"/>
          <w:numId w:val="22"/>
        </w:numPr>
        <w:tabs>
          <w:tab w:val="left" w:pos="426"/>
        </w:tabs>
        <w:suppressAutoHyphens/>
        <w:autoSpaceDE/>
        <w:autoSpaceDN/>
        <w:spacing w:after="120"/>
        <w:ind w:left="426" w:hanging="426"/>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lang w:eastAsia="zh-CN"/>
        </w:rPr>
        <w:t xml:space="preserve">O powodach odmowy przejęcia dokumentacji archiwista powiadamia </w:t>
      </w:r>
      <w:r w:rsidRPr="004E4470">
        <w:rPr>
          <w:rFonts w:ascii="Calibri" w:hAnsi="Calibri" w:cs="Calibri"/>
          <w:color w:val="000000" w:themeColor="text1"/>
          <w:spacing w:val="6"/>
          <w:kern w:val="2"/>
          <w:lang w:eastAsia="zh-CN"/>
        </w:rPr>
        <w:t>kierownika komórki organizacyjnej podmiotu, która akta przygotowała oraz kierownika podmiotu</w:t>
      </w:r>
      <w:r w:rsidRPr="004E4470">
        <w:rPr>
          <w:rFonts w:ascii="Calibri" w:hAnsi="Calibri" w:cs="Calibri"/>
          <w:color w:val="000000" w:themeColor="text1"/>
          <w:kern w:val="2"/>
          <w:lang w:eastAsia="zh-CN"/>
        </w:rPr>
        <w:t>.</w:t>
      </w:r>
    </w:p>
    <w:p w14:paraId="47443D7E" w14:textId="77777777" w:rsidR="00E72E16" w:rsidRPr="004E4470" w:rsidRDefault="00E72E16" w:rsidP="00E72E16">
      <w:pPr>
        <w:widowControl/>
        <w:tabs>
          <w:tab w:val="left" w:pos="426"/>
        </w:tabs>
        <w:suppressAutoHyphens/>
        <w:autoSpaceDN/>
        <w:spacing w:after="120"/>
        <w:ind w:left="426"/>
        <w:jc w:val="both"/>
        <w:rPr>
          <w:rFonts w:ascii="Calibri" w:hAnsi="Calibri" w:cs="Calibri"/>
          <w:color w:val="000000" w:themeColor="text1"/>
          <w:kern w:val="2"/>
          <w:sz w:val="20"/>
          <w:szCs w:val="20"/>
          <w:lang w:eastAsia="zh-CN"/>
        </w:rPr>
      </w:pPr>
    </w:p>
    <w:p w14:paraId="1FF7EF8E" w14:textId="7777777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40.</w:t>
      </w:r>
    </w:p>
    <w:p w14:paraId="05ADD9D4" w14:textId="77777777" w:rsidR="00E72E16" w:rsidRPr="004E4470" w:rsidRDefault="00E72E16" w:rsidP="00E72E16">
      <w:pPr>
        <w:widowControl/>
        <w:numPr>
          <w:ilvl w:val="0"/>
          <w:numId w:val="78"/>
        </w:numPr>
        <w:tabs>
          <w:tab w:val="left" w:pos="426"/>
        </w:tabs>
        <w:suppressAutoHyphens/>
        <w:autoSpaceDE/>
        <w:autoSpaceDN/>
        <w:spacing w:after="120"/>
        <w:ind w:left="426" w:hanging="426"/>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Dokumentacja spraw zakończonych przekazywana do składnicy akt powinna być uporządkowana przez prowadzących sprawy lub wyznaczonego w danej komórce organizacyjnej pracownika.</w:t>
      </w:r>
    </w:p>
    <w:p w14:paraId="798A592D" w14:textId="77777777" w:rsidR="00E72E16" w:rsidRPr="004E4470" w:rsidRDefault="00E72E16" w:rsidP="00E72E16">
      <w:pPr>
        <w:widowControl/>
        <w:numPr>
          <w:ilvl w:val="0"/>
          <w:numId w:val="78"/>
        </w:numPr>
        <w:tabs>
          <w:tab w:val="left" w:pos="426"/>
        </w:tabs>
        <w:suppressAutoHyphens/>
        <w:autoSpaceDE/>
        <w:autoSpaceDN/>
        <w:spacing w:after="120"/>
        <w:ind w:left="426" w:hanging="426"/>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Przez uporządkowanie dokumentacji o kategorii archiwalnej wyższej niż B10, rozumie się:</w:t>
      </w:r>
    </w:p>
    <w:p w14:paraId="4B8C1845" w14:textId="77777777" w:rsidR="00E72E16" w:rsidRPr="004E4470" w:rsidRDefault="00E72E16" w:rsidP="00E72E16">
      <w:pPr>
        <w:widowControl/>
        <w:numPr>
          <w:ilvl w:val="0"/>
          <w:numId w:val="20"/>
        </w:numPr>
        <w:tabs>
          <w:tab w:val="left" w:pos="426"/>
          <w:tab w:val="left" w:pos="709"/>
        </w:tabs>
        <w:suppressAutoHyphens/>
        <w:autoSpaceDE/>
        <w:autoSpaceDN/>
        <w:spacing w:after="120"/>
        <w:ind w:left="709"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ułożenie dokumentacji wewnątrz teczek w porządku przewidzianym w § 36 ust. 3, przy czym poszczególne sprawy można rozdzielić papierowymi okładkami;</w:t>
      </w:r>
    </w:p>
    <w:p w14:paraId="588BF1E5" w14:textId="77777777" w:rsidR="00E72E16" w:rsidRPr="004E4470" w:rsidRDefault="00E72E16" w:rsidP="00E72E16">
      <w:pPr>
        <w:widowControl/>
        <w:numPr>
          <w:ilvl w:val="0"/>
          <w:numId w:val="20"/>
        </w:numPr>
        <w:tabs>
          <w:tab w:val="left" w:pos="426"/>
          <w:tab w:val="left" w:pos="709"/>
        </w:tabs>
        <w:suppressAutoHyphens/>
        <w:autoSpaceDE/>
        <w:autoSpaceDN/>
        <w:ind w:left="709"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wyłączenie zbędnych identycznych kopii tych samych przesyłek lub pism;</w:t>
      </w:r>
    </w:p>
    <w:p w14:paraId="0BCBCE70" w14:textId="77777777" w:rsidR="00E72E16" w:rsidRPr="004E4470" w:rsidRDefault="00E72E16" w:rsidP="00E72E16">
      <w:pPr>
        <w:widowControl/>
        <w:numPr>
          <w:ilvl w:val="0"/>
          <w:numId w:val="20"/>
        </w:numPr>
        <w:tabs>
          <w:tab w:val="left" w:pos="426"/>
          <w:tab w:val="left" w:pos="709"/>
        </w:tabs>
        <w:suppressAutoHyphens/>
        <w:autoSpaceDE/>
        <w:autoSpaceDN/>
        <w:ind w:left="709"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odłożenie do teczek aktowych spisów spraw;</w:t>
      </w:r>
    </w:p>
    <w:p w14:paraId="24BB55E9" w14:textId="77777777" w:rsidR="00E72E16" w:rsidRPr="004E4470" w:rsidRDefault="00E72E16" w:rsidP="00E72E16">
      <w:pPr>
        <w:widowControl/>
        <w:numPr>
          <w:ilvl w:val="0"/>
          <w:numId w:val="20"/>
        </w:numPr>
        <w:tabs>
          <w:tab w:val="left" w:pos="426"/>
          <w:tab w:val="left" w:pos="709"/>
        </w:tabs>
        <w:suppressAutoHyphens/>
        <w:autoSpaceDE/>
        <w:autoSpaceDN/>
        <w:ind w:left="709"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usunięcie z dokumentacji części metalowych i folii (np. spinacze, zszywki, wąsy, koszulki, itp.);</w:t>
      </w:r>
    </w:p>
    <w:p w14:paraId="41DBA077" w14:textId="77777777" w:rsidR="00E72E16" w:rsidRPr="004E4470" w:rsidRDefault="00E72E16" w:rsidP="00E72E16">
      <w:pPr>
        <w:widowControl/>
        <w:numPr>
          <w:ilvl w:val="0"/>
          <w:numId w:val="20"/>
        </w:numPr>
        <w:tabs>
          <w:tab w:val="left" w:pos="426"/>
          <w:tab w:val="left" w:pos="709"/>
        </w:tabs>
        <w:suppressAutoHyphens/>
        <w:autoSpaceDE/>
        <w:autoSpaceDN/>
        <w:ind w:left="709"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umieszczenie dokumentacji w wiązanych teczkach aktowych z tektury bezkwasowej (w przypadku akt osobowych dopuszcza się koperty) o grubości nie przekraczającej 5 cm, a tych – w pudłach, przy czym, jeżeli grubość teczki przekracza 5 cm należy teczkę podzielić na tomy, chyba że jest to niemożliwe z przyczyn fizycznych;</w:t>
      </w:r>
    </w:p>
    <w:p w14:paraId="21A7C063" w14:textId="77777777" w:rsidR="00E72E16" w:rsidRPr="004E4470" w:rsidRDefault="00E72E16" w:rsidP="00E72E16">
      <w:pPr>
        <w:widowControl/>
        <w:numPr>
          <w:ilvl w:val="0"/>
          <w:numId w:val="20"/>
        </w:numPr>
        <w:tabs>
          <w:tab w:val="left" w:pos="426"/>
          <w:tab w:val="left" w:pos="709"/>
        </w:tabs>
        <w:suppressAutoHyphens/>
        <w:autoSpaceDE/>
        <w:autoSpaceDN/>
        <w:ind w:left="709"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opisanie teczek aktowych, zgodnie z postanowieniami § 37 ust. 2;</w:t>
      </w:r>
    </w:p>
    <w:p w14:paraId="3B8C508F" w14:textId="77777777" w:rsidR="00E72E16" w:rsidRPr="004E4470" w:rsidRDefault="00E72E16" w:rsidP="00E72E16">
      <w:pPr>
        <w:widowControl/>
        <w:numPr>
          <w:ilvl w:val="0"/>
          <w:numId w:val="20"/>
        </w:numPr>
        <w:tabs>
          <w:tab w:val="left" w:pos="426"/>
          <w:tab w:val="left" w:pos="709"/>
        </w:tabs>
        <w:suppressAutoHyphens/>
        <w:autoSpaceDE/>
        <w:autoSpaceDN/>
        <w:spacing w:after="120"/>
        <w:ind w:left="709"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ułożenie teczek aktowych w kolejności wynikającej z wykazu akt odrębnie w ramach dokumentacji niearchiwalnej o kat. B25 i odrębnie w ramach pozostałej dokumentacji niearchiwalnej.</w:t>
      </w:r>
    </w:p>
    <w:p w14:paraId="10FB5971" w14:textId="77777777" w:rsidR="00E72E16" w:rsidRPr="004E4470" w:rsidRDefault="00E72E16" w:rsidP="00E72E16">
      <w:pPr>
        <w:widowControl/>
        <w:numPr>
          <w:ilvl w:val="0"/>
          <w:numId w:val="78"/>
        </w:numPr>
        <w:tabs>
          <w:tab w:val="left" w:pos="426"/>
        </w:tabs>
        <w:suppressAutoHyphens/>
        <w:autoSpaceDE/>
        <w:autoSpaceDN/>
        <w:ind w:left="426" w:hanging="426"/>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Przez uporządkowanie dokumentacji niearchiwalnej kategorii B10 i niższej, rozumie się:</w:t>
      </w:r>
    </w:p>
    <w:p w14:paraId="15A2EF36" w14:textId="77777777" w:rsidR="00E72E16" w:rsidRPr="004E4470" w:rsidRDefault="00E72E16" w:rsidP="00E72E16">
      <w:pPr>
        <w:widowControl/>
        <w:numPr>
          <w:ilvl w:val="0"/>
          <w:numId w:val="49"/>
        </w:numPr>
        <w:tabs>
          <w:tab w:val="left" w:pos="426"/>
          <w:tab w:val="left" w:pos="709"/>
        </w:tabs>
        <w:suppressAutoHyphens/>
        <w:autoSpaceDE/>
        <w:autoSpaceDN/>
        <w:ind w:left="709"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odłożenie do teczek aktowych spisów spraw;</w:t>
      </w:r>
    </w:p>
    <w:p w14:paraId="26BFB612" w14:textId="77777777" w:rsidR="00E72E16" w:rsidRPr="004E4470" w:rsidRDefault="00E72E16" w:rsidP="00E72E16">
      <w:pPr>
        <w:widowControl/>
        <w:numPr>
          <w:ilvl w:val="0"/>
          <w:numId w:val="49"/>
        </w:numPr>
        <w:tabs>
          <w:tab w:val="left" w:pos="426"/>
          <w:tab w:val="left" w:pos="709"/>
        </w:tabs>
        <w:suppressAutoHyphens/>
        <w:autoSpaceDE/>
        <w:autoSpaceDN/>
        <w:ind w:left="709"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xml:space="preserve">umieszczenie dokumentacji w teczkach aktowych wiązanych o grubości nie przekraczającej 5 cm, a tych – w pudłach, lub umieszczenie dokumentacji bezpośrednio w paczkach lub w pudłach, przy czym, jeżeli grubość teczki przekracza 5 cm należy teczkę podzielić na tomy, chyba że jest to niemożliwe z przyczyn fizycznych; </w:t>
      </w:r>
    </w:p>
    <w:p w14:paraId="23B8A702" w14:textId="77777777" w:rsidR="00E72E16" w:rsidRPr="004E4470" w:rsidRDefault="00E72E16" w:rsidP="00E72E16">
      <w:pPr>
        <w:widowControl/>
        <w:numPr>
          <w:ilvl w:val="0"/>
          <w:numId w:val="49"/>
        </w:numPr>
        <w:tabs>
          <w:tab w:val="left" w:pos="426"/>
          <w:tab w:val="left" w:pos="709"/>
        </w:tabs>
        <w:suppressAutoHyphens/>
        <w:autoSpaceDE/>
        <w:autoSpaceDN/>
        <w:ind w:left="709"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lastRenderedPageBreak/>
        <w:t>opisanie teczek aktowych, zgodnie z przepisami § 37 ust. 2;</w:t>
      </w:r>
    </w:p>
    <w:p w14:paraId="589A52F4" w14:textId="43316821" w:rsidR="00E72E16" w:rsidRPr="004E4470" w:rsidRDefault="00E72E16" w:rsidP="00E72E16">
      <w:pPr>
        <w:widowControl/>
        <w:numPr>
          <w:ilvl w:val="0"/>
          <w:numId w:val="49"/>
        </w:numPr>
        <w:tabs>
          <w:tab w:val="left" w:pos="426"/>
          <w:tab w:val="left" w:pos="709"/>
        </w:tabs>
        <w:suppressAutoHyphens/>
        <w:autoSpaceDE/>
        <w:autoSpaceDN/>
        <w:ind w:left="709"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ułożenie teczek aktowych w kolejności wynikającej z wykazu akt.</w:t>
      </w:r>
    </w:p>
    <w:p w14:paraId="0EEC127F" w14:textId="43B9461B" w:rsidR="00DF6119" w:rsidRPr="004E4470" w:rsidRDefault="00DF6119" w:rsidP="00F14D3D">
      <w:pPr>
        <w:widowControl/>
        <w:suppressAutoHyphens/>
        <w:autoSpaceDE/>
        <w:autoSpaceDN/>
        <w:spacing w:before="120" w:after="120"/>
        <w:rPr>
          <w:rFonts w:ascii="Calibri" w:hAnsi="Calibri" w:cs="Calibri"/>
          <w:color w:val="000000" w:themeColor="text1"/>
          <w:kern w:val="2"/>
          <w:sz w:val="24"/>
          <w:szCs w:val="24"/>
          <w:lang w:eastAsia="zh-CN"/>
        </w:rPr>
      </w:pPr>
    </w:p>
    <w:p w14:paraId="336D3E5F" w14:textId="2E47AE07" w:rsidR="00E72E16" w:rsidRPr="004E4470" w:rsidRDefault="00E72E16" w:rsidP="00E72E16">
      <w:pPr>
        <w:widowControl/>
        <w:suppressAutoHyphens/>
        <w:autoSpaceDE/>
        <w:autoSpaceDN/>
        <w:spacing w:before="120" w:after="120"/>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41.</w:t>
      </w:r>
    </w:p>
    <w:p w14:paraId="00FE934A" w14:textId="77777777" w:rsidR="00E72E16" w:rsidRPr="004E4470" w:rsidRDefault="00E72E16" w:rsidP="00E72E16">
      <w:pPr>
        <w:widowControl/>
        <w:numPr>
          <w:ilvl w:val="0"/>
          <w:numId w:val="18"/>
        </w:numPr>
        <w:suppressAutoHyphens/>
        <w:overflowPunct w:val="0"/>
        <w:autoSpaceDE/>
        <w:autoSpaceDN/>
        <w:spacing w:after="120"/>
        <w:ind w:left="425" w:hanging="425"/>
        <w:jc w:val="both"/>
        <w:textAlignment w:val="baseline"/>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Komórki organizacyjne przekazują dokumentację do składnicy akt, na podstawie spisu zdawczo-odbiorczego. Sporządzenie spisu należy do obowiązków pracownika wyznaczonego przez kierownika komórki organizacyjnej przekazującej dokumentację.</w:t>
      </w:r>
    </w:p>
    <w:p w14:paraId="41652A04" w14:textId="77777777" w:rsidR="00E72E16" w:rsidRPr="004E4470" w:rsidRDefault="00E72E16" w:rsidP="00E72E16">
      <w:pPr>
        <w:widowControl/>
        <w:numPr>
          <w:ilvl w:val="0"/>
          <w:numId w:val="18"/>
        </w:numPr>
        <w:suppressAutoHyphens/>
        <w:overflowPunct w:val="0"/>
        <w:autoSpaceDE/>
        <w:autoSpaceDN/>
        <w:spacing w:after="120"/>
        <w:ind w:left="425" w:hanging="425"/>
        <w:jc w:val="both"/>
        <w:textAlignment w:val="baseline"/>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Spis zdawczo-odbiorczy sporządza się w postaci papierowej lub w postaci elektronicznej.</w:t>
      </w:r>
    </w:p>
    <w:p w14:paraId="6109B4C4" w14:textId="77777777" w:rsidR="00E72E16" w:rsidRPr="004E4470" w:rsidRDefault="00E72E16" w:rsidP="00E72E16">
      <w:pPr>
        <w:widowControl/>
        <w:numPr>
          <w:ilvl w:val="0"/>
          <w:numId w:val="18"/>
        </w:numPr>
        <w:suppressAutoHyphens/>
        <w:overflowPunct w:val="0"/>
        <w:autoSpaceDE/>
        <w:autoSpaceDN/>
        <w:spacing w:after="120"/>
        <w:ind w:left="425" w:hanging="425"/>
        <w:jc w:val="both"/>
        <w:textAlignment w:val="baseline"/>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Spis zdawczo-odbiorczy w postaci elektronicznej sporządza się w przypadku wykorzystywania w składnicy akt narzędzi informatycznych, spełniających wymagania określone w instrukcji archiwalnej.</w:t>
      </w:r>
    </w:p>
    <w:p w14:paraId="4C68BC49" w14:textId="77777777" w:rsidR="00E72E16" w:rsidRPr="004E4470" w:rsidRDefault="00E72E16" w:rsidP="00E72E16">
      <w:pPr>
        <w:widowControl/>
        <w:numPr>
          <w:ilvl w:val="0"/>
          <w:numId w:val="18"/>
        </w:numPr>
        <w:suppressAutoHyphens/>
        <w:overflowPunct w:val="0"/>
        <w:autoSpaceDE/>
        <w:autoSpaceDN/>
        <w:spacing w:after="120"/>
        <w:ind w:left="425" w:hanging="425"/>
        <w:jc w:val="both"/>
        <w:textAlignment w:val="baseline"/>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Spis zdawczo-odbiorczy w postaci papierowej sporządza się odrębnie dla dokumentacji o kat B25 i pozostałej dokumentacji niearchiwalnej (dokumentacji kategorii B) w trzech egzemplarzach, przy czym jeden egzemplarz spisu zdawczo-odbiorczego zatrzymuje komórka organizacyjna przekazująca dokumentację, pozostałe są przeznaczone dla składnicy akt.</w:t>
      </w:r>
    </w:p>
    <w:p w14:paraId="690C2ABD" w14:textId="77777777" w:rsidR="00E72E16" w:rsidRPr="004E4470" w:rsidRDefault="00E72E16" w:rsidP="00E72E16">
      <w:pPr>
        <w:widowControl/>
        <w:numPr>
          <w:ilvl w:val="0"/>
          <w:numId w:val="18"/>
        </w:numPr>
        <w:suppressAutoHyphens/>
        <w:overflowPunct w:val="0"/>
        <w:autoSpaceDE/>
        <w:autoSpaceDN/>
        <w:spacing w:after="120"/>
        <w:ind w:left="426" w:hanging="426"/>
        <w:jc w:val="both"/>
        <w:textAlignment w:val="baseline"/>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Spis zdawczo-odbiorczy powinien zawierać co najmniej następujące elementy:</w:t>
      </w:r>
    </w:p>
    <w:p w14:paraId="12D075EC" w14:textId="77777777" w:rsidR="00E72E16" w:rsidRPr="004E4470" w:rsidRDefault="00E72E16" w:rsidP="00E72E16">
      <w:pPr>
        <w:widowControl/>
        <w:numPr>
          <w:ilvl w:val="0"/>
          <w:numId w:val="21"/>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dla całego spisu:</w:t>
      </w:r>
    </w:p>
    <w:p w14:paraId="6248895E" w14:textId="77777777" w:rsidR="00E72E16" w:rsidRPr="004E4470" w:rsidRDefault="00E72E16" w:rsidP="00E72E16">
      <w:pPr>
        <w:widowControl/>
        <w:numPr>
          <w:ilvl w:val="0"/>
          <w:numId w:val="53"/>
        </w:numPr>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pełną nazwę jednostki i komórki organizacyjnej przekazującej dokumentację,</w:t>
      </w:r>
    </w:p>
    <w:p w14:paraId="13CAC28D" w14:textId="77777777" w:rsidR="00E72E16" w:rsidRPr="004E4470" w:rsidRDefault="00E72E16" w:rsidP="00E72E16">
      <w:pPr>
        <w:widowControl/>
        <w:numPr>
          <w:ilvl w:val="0"/>
          <w:numId w:val="53"/>
        </w:numPr>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imię, nazwisko i podpis pracownika, który przygotował spis,</w:t>
      </w:r>
    </w:p>
    <w:p w14:paraId="6496682C" w14:textId="77777777" w:rsidR="00E72E16" w:rsidRPr="004E4470" w:rsidRDefault="00E72E16" w:rsidP="00E72E16">
      <w:pPr>
        <w:widowControl/>
        <w:numPr>
          <w:ilvl w:val="0"/>
          <w:numId w:val="53"/>
        </w:numPr>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imię, nazwisko i podpis kierownika komórki organizacyjnej przekazującej dokumentację,</w:t>
      </w:r>
    </w:p>
    <w:p w14:paraId="79274EBA" w14:textId="77777777" w:rsidR="00E72E16" w:rsidRPr="004E4470" w:rsidRDefault="00E72E16" w:rsidP="00E72E16">
      <w:pPr>
        <w:widowControl/>
        <w:numPr>
          <w:ilvl w:val="0"/>
          <w:numId w:val="53"/>
        </w:numPr>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imię, nazwisko i podpis archiwisty przyjmującego dokumentację,</w:t>
      </w:r>
    </w:p>
    <w:p w14:paraId="7404213D" w14:textId="77777777" w:rsidR="00E72E16" w:rsidRPr="004E4470" w:rsidRDefault="00E72E16" w:rsidP="00E72E16">
      <w:pPr>
        <w:widowControl/>
        <w:numPr>
          <w:ilvl w:val="0"/>
          <w:numId w:val="53"/>
        </w:numPr>
        <w:suppressAutoHyphens/>
        <w:autoSpaceDE/>
        <w:autoSpaceDN/>
        <w:spacing w:after="120"/>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datę przekazania spisu;</w:t>
      </w:r>
    </w:p>
    <w:p w14:paraId="5D7C221C" w14:textId="77777777" w:rsidR="00E72E16" w:rsidRPr="004E4470" w:rsidRDefault="00E72E16" w:rsidP="00E72E16">
      <w:pPr>
        <w:widowControl/>
        <w:numPr>
          <w:ilvl w:val="0"/>
          <w:numId w:val="21"/>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dla każdej pozycji spisu:</w:t>
      </w:r>
    </w:p>
    <w:p w14:paraId="7E357D3C" w14:textId="77777777" w:rsidR="00E72E16" w:rsidRPr="004E4470" w:rsidRDefault="00E72E16" w:rsidP="00E72E16">
      <w:pPr>
        <w:widowControl/>
        <w:numPr>
          <w:ilvl w:val="0"/>
          <w:numId w:val="74"/>
        </w:numPr>
        <w:tabs>
          <w:tab w:val="left" w:pos="851"/>
        </w:tabs>
        <w:suppressAutoHyphens/>
        <w:autoSpaceDE/>
        <w:autoSpaceDN/>
        <w:ind w:hanging="15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liczbę porządkową,</w:t>
      </w:r>
    </w:p>
    <w:p w14:paraId="65126AAB" w14:textId="77777777" w:rsidR="00E72E16" w:rsidRPr="004E4470" w:rsidRDefault="00E72E16" w:rsidP="00E72E16">
      <w:pPr>
        <w:widowControl/>
        <w:numPr>
          <w:ilvl w:val="0"/>
          <w:numId w:val="74"/>
        </w:numPr>
        <w:tabs>
          <w:tab w:val="left" w:pos="851"/>
        </w:tabs>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część znaku sprawy, to jest oznaczenie komórki organizacyjnej i symbol klasyfikacyjny z wykazu akt, a w przypadku wydzielania określonych spraw z danej klasy w wykazie akt w osobne zbory, dodatkowo numeru sprawy, który stał się podstawą wydzielenia grupy spraw,</w:t>
      </w:r>
    </w:p>
    <w:p w14:paraId="0E931657" w14:textId="77777777" w:rsidR="00E72E16" w:rsidRPr="004E4470" w:rsidRDefault="00E72E16" w:rsidP="00E72E16">
      <w:pPr>
        <w:widowControl/>
        <w:numPr>
          <w:ilvl w:val="0"/>
          <w:numId w:val="74"/>
        </w:numPr>
        <w:tabs>
          <w:tab w:val="left" w:pos="851"/>
        </w:tabs>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tytuł teczki złożony z pełnego hasła klasyfikacyjnego z wykazu akt i informacji o rodzaju dokumentacji (na przykład pisma, faktury, wnioski, skargi, noty księgowe, umowy, opinie, notatki) występującej w teczce,</w:t>
      </w:r>
    </w:p>
    <w:p w14:paraId="3BCCB084" w14:textId="77777777" w:rsidR="00E72E16" w:rsidRPr="004E4470" w:rsidRDefault="00E72E16" w:rsidP="00E72E16">
      <w:pPr>
        <w:widowControl/>
        <w:numPr>
          <w:ilvl w:val="0"/>
          <w:numId w:val="74"/>
        </w:numPr>
        <w:tabs>
          <w:tab w:val="left" w:pos="851"/>
        </w:tabs>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rok założenia teczki aktowej,</w:t>
      </w:r>
    </w:p>
    <w:p w14:paraId="369C9889" w14:textId="77777777" w:rsidR="00E72E16" w:rsidRPr="004E4470" w:rsidRDefault="00E72E16" w:rsidP="00E72E16">
      <w:pPr>
        <w:widowControl/>
        <w:numPr>
          <w:ilvl w:val="0"/>
          <w:numId w:val="74"/>
        </w:numPr>
        <w:tabs>
          <w:tab w:val="left" w:pos="851"/>
        </w:tabs>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rocznych dat skrajnych, na które składają się rok najwcześniejszego i najpóźniejszego pisma w teczce aktowej,</w:t>
      </w:r>
    </w:p>
    <w:p w14:paraId="30949EC8" w14:textId="77777777" w:rsidR="00E72E16" w:rsidRPr="004E4470" w:rsidRDefault="00E72E16" w:rsidP="00E72E16">
      <w:pPr>
        <w:widowControl/>
        <w:numPr>
          <w:ilvl w:val="0"/>
          <w:numId w:val="74"/>
        </w:numPr>
        <w:tabs>
          <w:tab w:val="left" w:pos="851"/>
        </w:tabs>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liczbę tomów jednej teczki aktowej przekazanych w ramach danej pozycji spisu,</w:t>
      </w:r>
    </w:p>
    <w:p w14:paraId="509C1E6B" w14:textId="77777777" w:rsidR="00E72E16" w:rsidRPr="004E4470" w:rsidRDefault="00E72E16" w:rsidP="00E72E16">
      <w:pPr>
        <w:widowControl/>
        <w:numPr>
          <w:ilvl w:val="0"/>
          <w:numId w:val="74"/>
        </w:numPr>
        <w:tabs>
          <w:tab w:val="left" w:pos="851"/>
        </w:tabs>
        <w:suppressAutoHyphens/>
        <w:autoSpaceDE/>
        <w:autoSpaceDN/>
        <w:spacing w:after="120"/>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oznaczenie kategorii archiwalnej.</w:t>
      </w:r>
    </w:p>
    <w:p w14:paraId="303BB9A4" w14:textId="3604F0C1" w:rsidR="00E72E16" w:rsidRPr="004E4470" w:rsidRDefault="00E72E16" w:rsidP="00E72E16">
      <w:pPr>
        <w:widowControl/>
        <w:numPr>
          <w:ilvl w:val="0"/>
          <w:numId w:val="18"/>
        </w:numPr>
        <w:suppressAutoHyphens/>
        <w:overflowPunct w:val="0"/>
        <w:autoSpaceDE/>
        <w:autoSpaceDN/>
        <w:spacing w:after="120"/>
        <w:ind w:left="426" w:hanging="426"/>
        <w:jc w:val="both"/>
        <w:textAlignment w:val="baseline"/>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Uwzględniając odrębność spisów, o której mowa w ust. 4, sporządza się oddzielne spisy dla specyficznych rodzajów dokumentacji (na przykład dla dokumentacji technicznej, audiowizualnej, osobowej), jeżeli wynika to z potrzeb podmiotu, lub zaleceń dyrektora właściwego archiwum państwowego lub jeśli dane wymienione w ust. 5 pkt 2 są niewystarczające dla opisania tych rodzajów dokumentacji.</w:t>
      </w:r>
    </w:p>
    <w:p w14:paraId="7E4D8784" w14:textId="77777777" w:rsidR="00E72E16" w:rsidRPr="004E4470" w:rsidRDefault="00E72E16" w:rsidP="00E72E16">
      <w:pPr>
        <w:widowControl/>
        <w:suppressAutoHyphens/>
        <w:autoSpaceDE/>
        <w:autoSpaceDN/>
        <w:spacing w:before="120" w:after="120"/>
        <w:ind w:left="788"/>
        <w:jc w:val="center"/>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42.</w:t>
      </w:r>
    </w:p>
    <w:p w14:paraId="7F54C2F8" w14:textId="77777777" w:rsidR="00E72E16" w:rsidRPr="004E4470" w:rsidRDefault="00E72E16" w:rsidP="00E72E16">
      <w:pPr>
        <w:widowControl/>
        <w:numPr>
          <w:ilvl w:val="0"/>
          <w:numId w:val="48"/>
        </w:numPr>
        <w:suppressAutoHyphens/>
        <w:autoSpaceDE/>
        <w:autoSpaceDN/>
        <w:spacing w:before="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Każdy informatyczny nośnik danych przekazywany ze składu informatycznego nośników danych do składnicy akt powinien być trwale oznakowany w sposób pozwalający na jego jednoznaczną identyfikację.</w:t>
      </w:r>
    </w:p>
    <w:p w14:paraId="71C89336" w14:textId="77777777" w:rsidR="00E72E16" w:rsidRPr="004E4470" w:rsidRDefault="00E72E16" w:rsidP="00E72E16">
      <w:pPr>
        <w:widowControl/>
        <w:numPr>
          <w:ilvl w:val="0"/>
          <w:numId w:val="48"/>
        </w:numPr>
        <w:suppressAutoHyphens/>
        <w:autoSpaceDE/>
        <w:autoSpaceDN/>
        <w:spacing w:before="120"/>
        <w:ind w:left="284"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Spis zdawczo-odbiorczy nośników, o których mowa w ust. 1, powinien zawierać:</w:t>
      </w:r>
    </w:p>
    <w:p w14:paraId="36C466D8" w14:textId="77777777" w:rsidR="00E72E16" w:rsidRPr="004E4470" w:rsidRDefault="00E72E16" w:rsidP="00E72E16">
      <w:pPr>
        <w:widowControl/>
        <w:numPr>
          <w:ilvl w:val="0"/>
          <w:numId w:val="35"/>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dla całego spisu:</w:t>
      </w:r>
    </w:p>
    <w:p w14:paraId="27AA396C" w14:textId="77777777" w:rsidR="00E72E16" w:rsidRPr="004E4470" w:rsidRDefault="00E72E16" w:rsidP="00E72E16">
      <w:pPr>
        <w:widowControl/>
        <w:numPr>
          <w:ilvl w:val="0"/>
          <w:numId w:val="19"/>
        </w:numPr>
        <w:tabs>
          <w:tab w:val="left" w:pos="851"/>
        </w:tabs>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pełną nazwę jednostki i komórki organizacyjnej przekazującej nośniki,</w:t>
      </w:r>
    </w:p>
    <w:p w14:paraId="4869AC9D" w14:textId="77777777" w:rsidR="00E72E16" w:rsidRPr="004E4470" w:rsidRDefault="00E72E16" w:rsidP="00E72E16">
      <w:pPr>
        <w:widowControl/>
        <w:numPr>
          <w:ilvl w:val="0"/>
          <w:numId w:val="19"/>
        </w:numPr>
        <w:tabs>
          <w:tab w:val="left" w:pos="851"/>
        </w:tabs>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imię, nazwisko i podpis pracownika, który przygotował spis,</w:t>
      </w:r>
    </w:p>
    <w:p w14:paraId="190FEEB6" w14:textId="77777777" w:rsidR="00E72E16" w:rsidRPr="004E4470" w:rsidRDefault="00E72E16" w:rsidP="00E72E16">
      <w:pPr>
        <w:widowControl/>
        <w:numPr>
          <w:ilvl w:val="0"/>
          <w:numId w:val="19"/>
        </w:numPr>
        <w:tabs>
          <w:tab w:val="left" w:pos="851"/>
        </w:tabs>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imię, nazwisko i podpis kierownika komórki organizacyjnej odpowiadającej za skład informatycznych nośników danych,</w:t>
      </w:r>
    </w:p>
    <w:p w14:paraId="13457045" w14:textId="77777777" w:rsidR="00E72E16" w:rsidRPr="004E4470" w:rsidRDefault="00E72E16" w:rsidP="00E72E16">
      <w:pPr>
        <w:widowControl/>
        <w:numPr>
          <w:ilvl w:val="0"/>
          <w:numId w:val="19"/>
        </w:numPr>
        <w:tabs>
          <w:tab w:val="left" w:pos="851"/>
        </w:tabs>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imię, nazwisko i podpis archiwisty przyjmującego nośniki,</w:t>
      </w:r>
    </w:p>
    <w:p w14:paraId="69F0CAB9" w14:textId="77777777" w:rsidR="00E72E16" w:rsidRPr="004E4470" w:rsidRDefault="00E72E16" w:rsidP="00E72E16">
      <w:pPr>
        <w:widowControl/>
        <w:numPr>
          <w:ilvl w:val="0"/>
          <w:numId w:val="19"/>
        </w:numPr>
        <w:tabs>
          <w:tab w:val="left" w:pos="851"/>
        </w:tabs>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lastRenderedPageBreak/>
        <w:t>datę przekazania spisu;</w:t>
      </w:r>
    </w:p>
    <w:p w14:paraId="559E1C3C" w14:textId="77777777" w:rsidR="00E72E16" w:rsidRPr="004E4470" w:rsidRDefault="00E72E16" w:rsidP="00E72E16">
      <w:pPr>
        <w:widowControl/>
        <w:numPr>
          <w:ilvl w:val="0"/>
          <w:numId w:val="35"/>
        </w:numPr>
        <w:suppressAutoHyphens/>
        <w:autoSpaceDE/>
        <w:autoSpaceDN/>
        <w:ind w:left="567" w:hanging="28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dla każdej pozycji spisu:</w:t>
      </w:r>
    </w:p>
    <w:p w14:paraId="2DADFB65" w14:textId="77777777" w:rsidR="00E72E16" w:rsidRPr="004E4470" w:rsidRDefault="00E72E16" w:rsidP="00E72E16">
      <w:pPr>
        <w:widowControl/>
        <w:numPr>
          <w:ilvl w:val="0"/>
          <w:numId w:val="41"/>
        </w:numPr>
        <w:tabs>
          <w:tab w:val="left" w:pos="851"/>
        </w:tabs>
        <w:suppressAutoHyphens/>
        <w:autoSpaceDE/>
        <w:autoSpaceDN/>
        <w:ind w:hanging="15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liczbę porządkową,</w:t>
      </w:r>
    </w:p>
    <w:p w14:paraId="0692241E" w14:textId="77777777" w:rsidR="00E72E16" w:rsidRPr="004E4470" w:rsidRDefault="00E72E16" w:rsidP="00E72E16">
      <w:pPr>
        <w:widowControl/>
        <w:numPr>
          <w:ilvl w:val="0"/>
          <w:numId w:val="41"/>
        </w:numPr>
        <w:tabs>
          <w:tab w:val="left" w:pos="851"/>
        </w:tabs>
        <w:suppressAutoHyphens/>
        <w:autoSpaceDE/>
        <w:autoSpaceDN/>
        <w:ind w:hanging="15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oznaczenie nośnika, o którym mowa w ust. 1,</w:t>
      </w:r>
    </w:p>
    <w:p w14:paraId="2F803EE2" w14:textId="77777777" w:rsidR="00E72E16" w:rsidRPr="004E4470" w:rsidRDefault="00E72E16" w:rsidP="00E72E16">
      <w:pPr>
        <w:widowControl/>
        <w:numPr>
          <w:ilvl w:val="0"/>
          <w:numId w:val="41"/>
        </w:numPr>
        <w:tabs>
          <w:tab w:val="left" w:pos="851"/>
        </w:tabs>
        <w:suppressAutoHyphens/>
        <w:autoSpaceDE/>
        <w:autoSpaceDN/>
        <w:ind w:hanging="153"/>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określenie typu nośnika,</w:t>
      </w:r>
    </w:p>
    <w:p w14:paraId="65F92F7A" w14:textId="77777777" w:rsidR="00E72E16" w:rsidRPr="004E4470" w:rsidRDefault="00E72E16" w:rsidP="00E72E16">
      <w:pPr>
        <w:widowControl/>
        <w:numPr>
          <w:ilvl w:val="0"/>
          <w:numId w:val="41"/>
        </w:numPr>
        <w:tabs>
          <w:tab w:val="left" w:pos="851"/>
        </w:tabs>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odpowiednio znak sprawy lub symbol klasyfikacyjny, z którym powiązany jest nośnik, oraz oznaczenie roku,</w:t>
      </w:r>
    </w:p>
    <w:p w14:paraId="239F512F" w14:textId="1F830557" w:rsidR="00E72E16" w:rsidRPr="004E4470" w:rsidRDefault="00E72E16" w:rsidP="00E72E16">
      <w:pPr>
        <w:widowControl/>
        <w:numPr>
          <w:ilvl w:val="0"/>
          <w:numId w:val="41"/>
        </w:numPr>
        <w:tabs>
          <w:tab w:val="left" w:pos="851"/>
        </w:tabs>
        <w:suppressAutoHyphens/>
        <w:autoSpaceDE/>
        <w:autoSpaceDN/>
        <w:ind w:left="851" w:hanging="284"/>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numer seryjny nośnika, jeśli występuje.</w:t>
      </w:r>
    </w:p>
    <w:p w14:paraId="0070A8C3" w14:textId="77777777" w:rsidR="006F2992" w:rsidRPr="004E4470" w:rsidRDefault="006F2992" w:rsidP="006F2992">
      <w:pPr>
        <w:widowControl/>
        <w:tabs>
          <w:tab w:val="left" w:pos="851"/>
        </w:tabs>
        <w:suppressAutoHyphens/>
        <w:autoSpaceDE/>
        <w:autoSpaceDN/>
        <w:ind w:left="851"/>
        <w:jc w:val="both"/>
        <w:rPr>
          <w:rFonts w:ascii="Calibri" w:hAnsi="Calibri" w:cs="Calibri"/>
          <w:color w:val="000000" w:themeColor="text1"/>
          <w:kern w:val="2"/>
          <w:sz w:val="20"/>
          <w:szCs w:val="20"/>
          <w:lang w:eastAsia="zh-CN"/>
        </w:rPr>
      </w:pPr>
    </w:p>
    <w:p w14:paraId="31FA4733" w14:textId="77777777" w:rsidR="00E72E16" w:rsidRPr="004E4470" w:rsidRDefault="00E72E16" w:rsidP="006F2992">
      <w:pPr>
        <w:widowControl/>
        <w:suppressAutoHyphens/>
        <w:autoSpaceDE/>
        <w:autoSpaceDN/>
        <w:spacing w:before="120" w:after="120"/>
        <w:ind w:left="788" w:firstLine="4315"/>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 43.</w:t>
      </w:r>
    </w:p>
    <w:p w14:paraId="7819793C" w14:textId="43EBB357" w:rsidR="00E72E16" w:rsidRPr="004E4470" w:rsidRDefault="00E72E16" w:rsidP="00E72E16">
      <w:pPr>
        <w:widowControl/>
        <w:suppressAutoHyphens/>
        <w:autoSpaceDE/>
        <w:autoSpaceDN/>
        <w:spacing w:after="120"/>
        <w:jc w:val="both"/>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Do przekazanej dokumentacji należy dołączyć wszelkie pomoce ewidencyjne: rejestry, ewidencje, kartoteki, skorowidze, itp.</w:t>
      </w:r>
    </w:p>
    <w:p w14:paraId="044CD82E" w14:textId="77777777" w:rsidR="00E72E16" w:rsidRPr="004E4470" w:rsidRDefault="00E72E16" w:rsidP="00E72E16">
      <w:pPr>
        <w:keepNext/>
        <w:widowControl/>
        <w:tabs>
          <w:tab w:val="num" w:pos="0"/>
        </w:tabs>
        <w:suppressAutoHyphens/>
        <w:autoSpaceDE/>
        <w:autoSpaceDN/>
        <w:spacing w:before="240" w:after="60"/>
        <w:jc w:val="center"/>
        <w:outlineLvl w:val="0"/>
        <w:rPr>
          <w:rFonts w:ascii="Calibri" w:hAnsi="Calibri" w:cs="Calibri"/>
          <w:b/>
          <w:bCs/>
          <w:color w:val="000000" w:themeColor="text1"/>
          <w:kern w:val="2"/>
          <w:sz w:val="28"/>
          <w:szCs w:val="32"/>
          <w:lang w:eastAsia="zh-CN"/>
        </w:rPr>
      </w:pPr>
      <w:bookmarkStart w:id="9" w:name="_Toc234412797"/>
      <w:r w:rsidRPr="004E4470">
        <w:rPr>
          <w:rFonts w:ascii="Calibri" w:hAnsi="Calibri" w:cs="Calibri"/>
          <w:b/>
          <w:bCs/>
          <w:color w:val="000000" w:themeColor="text1"/>
          <w:kern w:val="2"/>
          <w:sz w:val="28"/>
          <w:szCs w:val="32"/>
          <w:lang w:eastAsia="zh-CN"/>
        </w:rPr>
        <w:t>Rozdział 9</w:t>
      </w:r>
      <w:r w:rsidRPr="004E4470">
        <w:rPr>
          <w:rFonts w:ascii="Calibri" w:hAnsi="Calibri" w:cs="Calibri"/>
          <w:b/>
          <w:bCs/>
          <w:color w:val="000000" w:themeColor="text1"/>
          <w:kern w:val="2"/>
          <w:sz w:val="28"/>
          <w:szCs w:val="32"/>
          <w:lang w:eastAsia="zh-CN"/>
        </w:rPr>
        <w:br/>
        <w:t>Postępowanie z dokumentacją w przypadku ustania działalności podmiotu, jego komórki organizacyjnej lub ich reorganizacji</w:t>
      </w:r>
      <w:bookmarkEnd w:id="9"/>
    </w:p>
    <w:p w14:paraId="130E070C" w14:textId="77777777" w:rsidR="00E72E16" w:rsidRPr="004E4470" w:rsidRDefault="00E72E16" w:rsidP="00E72E16">
      <w:pPr>
        <w:widowControl/>
        <w:suppressAutoHyphens/>
        <w:autoSpaceDE/>
        <w:autoSpaceDN/>
        <w:spacing w:before="120" w:after="120"/>
        <w:ind w:left="357"/>
        <w:contextualSpacing/>
        <w:jc w:val="center"/>
        <w:rPr>
          <w:rFonts w:ascii="Calibri" w:hAnsi="Calibri" w:cs="Calibri"/>
          <w:color w:val="000000" w:themeColor="text1"/>
          <w:kern w:val="2"/>
          <w:lang w:eastAsia="zh-CN"/>
        </w:rPr>
      </w:pPr>
      <w:r w:rsidRPr="004E4470">
        <w:rPr>
          <w:rFonts w:ascii="Calibri" w:hAnsi="Calibri" w:cs="Calibri"/>
          <w:color w:val="000000" w:themeColor="text1"/>
          <w:kern w:val="2"/>
          <w:sz w:val="24"/>
          <w:szCs w:val="24"/>
          <w:lang w:eastAsia="zh-CN"/>
        </w:rPr>
        <w:t>§ 44.</w:t>
      </w:r>
    </w:p>
    <w:p w14:paraId="1C3122E4" w14:textId="77777777" w:rsidR="00E72E16" w:rsidRPr="004E4470" w:rsidRDefault="00E72E16" w:rsidP="00E72E16">
      <w:pPr>
        <w:widowControl/>
        <w:numPr>
          <w:ilvl w:val="0"/>
          <w:numId w:val="31"/>
        </w:numPr>
        <w:suppressAutoHyphens/>
        <w:autoSpaceDE/>
        <w:autoSpaceDN/>
        <w:spacing w:before="60" w:after="60"/>
        <w:contextualSpacing/>
        <w:jc w:val="both"/>
        <w:rPr>
          <w:rFonts w:ascii="Calibri" w:hAnsi="Calibri" w:cs="Calibri"/>
          <w:color w:val="000000" w:themeColor="text1"/>
          <w:kern w:val="2"/>
          <w:lang w:eastAsia="zh-CN"/>
        </w:rPr>
      </w:pPr>
      <w:r w:rsidRPr="004E4470">
        <w:rPr>
          <w:rFonts w:ascii="Calibri" w:hAnsi="Calibri" w:cs="Calibri"/>
          <w:color w:val="000000" w:themeColor="text1"/>
          <w:kern w:val="2"/>
          <w:sz w:val="24"/>
          <w:szCs w:val="24"/>
          <w:lang w:eastAsia="zh-CN"/>
        </w:rPr>
        <w:t>W przypadku, gdy jest wszczynane postępowanie zmierzające do ustania działalności podmiotu</w:t>
      </w:r>
      <w:r w:rsidRPr="004E4470">
        <w:rPr>
          <w:rFonts w:ascii="Calibri" w:hAnsi="Calibri" w:cs="Calibri"/>
          <w:i/>
          <w:color w:val="000000" w:themeColor="text1"/>
          <w:kern w:val="2"/>
          <w:sz w:val="24"/>
          <w:szCs w:val="24"/>
          <w:lang w:eastAsia="zh-CN"/>
        </w:rPr>
        <w:t xml:space="preserve"> </w:t>
      </w:r>
      <w:r w:rsidRPr="004E4470">
        <w:rPr>
          <w:rFonts w:ascii="Calibri" w:hAnsi="Calibri" w:cs="Calibri"/>
          <w:color w:val="000000" w:themeColor="text1"/>
          <w:kern w:val="2"/>
          <w:sz w:val="24"/>
          <w:szCs w:val="24"/>
          <w:lang w:eastAsia="zh-CN"/>
        </w:rPr>
        <w:t>lub do jego reorganizacji, prowadzącej do powstania nowej jednostki organizacyjnej, kierownik podmiotu</w:t>
      </w:r>
      <w:r w:rsidRPr="004E4470">
        <w:rPr>
          <w:rFonts w:ascii="Calibri" w:hAnsi="Calibri" w:cs="Calibri"/>
          <w:i/>
          <w:color w:val="000000" w:themeColor="text1"/>
          <w:kern w:val="2"/>
          <w:sz w:val="24"/>
          <w:szCs w:val="24"/>
          <w:lang w:eastAsia="zh-CN"/>
        </w:rPr>
        <w:t xml:space="preserve"> </w:t>
      </w:r>
      <w:r w:rsidRPr="004E4470">
        <w:rPr>
          <w:rFonts w:ascii="Calibri" w:hAnsi="Calibri" w:cs="Calibri"/>
          <w:color w:val="000000" w:themeColor="text1"/>
          <w:kern w:val="2"/>
          <w:sz w:val="24"/>
          <w:szCs w:val="24"/>
          <w:lang w:eastAsia="zh-CN"/>
        </w:rPr>
        <w:t>zawiadamia o tym fakcie dyrektora właściwego archiwum państwowego.</w:t>
      </w:r>
    </w:p>
    <w:p w14:paraId="17914E40" w14:textId="4361A5B5" w:rsidR="003145DE" w:rsidRPr="004E4470" w:rsidRDefault="00E72E16" w:rsidP="00DF6119">
      <w:pPr>
        <w:widowControl/>
        <w:numPr>
          <w:ilvl w:val="0"/>
          <w:numId w:val="31"/>
        </w:numPr>
        <w:tabs>
          <w:tab w:val="left" w:pos="426"/>
        </w:tabs>
        <w:suppressAutoHyphens/>
        <w:overflowPunct w:val="0"/>
        <w:autoSpaceDE/>
        <w:autoSpaceDN/>
        <w:spacing w:after="80"/>
        <w:jc w:val="both"/>
        <w:textAlignment w:val="baseline"/>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W przypadku przejęcia całości lub części zadań zreorganizowanej komórki organizacyjnej przez nową komórkę organizacyjną, kierownik komórki zreorganizowanej przekazuje protokolarnie kierownikowi nowej komórki organizacyjnej dokumentację spraw niezakończonych. Protokół otrzymuje do wiadomości archiwista.</w:t>
      </w:r>
    </w:p>
    <w:p w14:paraId="374AD3CD" w14:textId="77777777" w:rsidR="00E72E16" w:rsidRPr="004E4470" w:rsidRDefault="00E72E16" w:rsidP="00E72E16">
      <w:pPr>
        <w:widowControl/>
        <w:numPr>
          <w:ilvl w:val="0"/>
          <w:numId w:val="31"/>
        </w:numPr>
        <w:tabs>
          <w:tab w:val="left" w:pos="426"/>
        </w:tabs>
        <w:suppressAutoHyphens/>
        <w:overflowPunct w:val="0"/>
        <w:autoSpaceDE/>
        <w:autoSpaceDN/>
        <w:spacing w:after="80"/>
        <w:jc w:val="both"/>
        <w:textAlignment w:val="baseline"/>
        <w:rPr>
          <w:rFonts w:ascii="Calibri" w:hAnsi="Calibri" w:cs="Calibri"/>
          <w:color w:val="000000" w:themeColor="text1"/>
          <w:kern w:val="2"/>
          <w:sz w:val="20"/>
          <w:szCs w:val="20"/>
          <w:lang w:eastAsia="zh-CN"/>
        </w:rPr>
      </w:pPr>
      <w:r w:rsidRPr="004E4470">
        <w:rPr>
          <w:rFonts w:ascii="Calibri" w:hAnsi="Calibri" w:cs="Calibri"/>
          <w:color w:val="000000" w:themeColor="text1"/>
          <w:kern w:val="2"/>
          <w:sz w:val="24"/>
          <w:szCs w:val="24"/>
          <w:lang w:eastAsia="zh-CN"/>
        </w:rPr>
        <w:t>Komórka organizacyjna, która przejęła dokumentację spraw niezakończonych, dokonuje ich ponownego zarejestrowania, zgodnie z § 28 ust. 3 instrukcji.</w:t>
      </w:r>
    </w:p>
    <w:p w14:paraId="6E7774BB" w14:textId="77777777" w:rsidR="00DF6119" w:rsidRPr="00752896" w:rsidRDefault="00E72E16" w:rsidP="00A36B76">
      <w:pPr>
        <w:widowControl/>
        <w:numPr>
          <w:ilvl w:val="0"/>
          <w:numId w:val="31"/>
        </w:numPr>
        <w:suppressAutoHyphens/>
        <w:overflowPunct w:val="0"/>
        <w:autoSpaceDE/>
        <w:autoSpaceDN/>
        <w:spacing w:after="80"/>
        <w:jc w:val="both"/>
        <w:textAlignment w:val="baseline"/>
        <w:rPr>
          <w:rFonts w:ascii="Calibri" w:hAnsi="Calibri" w:cs="Calibri"/>
          <w:iCs/>
          <w:color w:val="000000" w:themeColor="text1"/>
          <w:sz w:val="24"/>
          <w:szCs w:val="24"/>
        </w:rPr>
      </w:pPr>
      <w:r w:rsidRPr="004E4470">
        <w:rPr>
          <w:rFonts w:ascii="Calibri" w:hAnsi="Calibri" w:cs="Calibri"/>
          <w:color w:val="000000" w:themeColor="text1"/>
          <w:kern w:val="2"/>
          <w:sz w:val="24"/>
          <w:szCs w:val="24"/>
          <w:lang w:eastAsia="zh-CN"/>
        </w:rPr>
        <w:t>Pozostała dokumentacja przekazywana jest niezwłocznie do składnicy akt, w trybie i na warunkach, o których mowa w § 39-43 instrukcji</w:t>
      </w:r>
      <w:r w:rsidR="00E35B5A" w:rsidRPr="004E4470">
        <w:rPr>
          <w:rFonts w:ascii="Calibri" w:hAnsi="Calibri" w:cs="Calibri"/>
          <w:color w:val="000000" w:themeColor="text1"/>
          <w:kern w:val="2"/>
          <w:sz w:val="24"/>
          <w:szCs w:val="24"/>
          <w:lang w:eastAsia="zh-CN"/>
        </w:rPr>
        <w:t>.</w:t>
      </w:r>
    </w:p>
    <w:p w14:paraId="350CA26C" w14:textId="77777777" w:rsidR="00752896" w:rsidRDefault="00752896" w:rsidP="00752896">
      <w:pPr>
        <w:widowControl/>
        <w:suppressAutoHyphens/>
        <w:overflowPunct w:val="0"/>
        <w:autoSpaceDE/>
        <w:autoSpaceDN/>
        <w:spacing w:after="80"/>
        <w:ind w:left="7920"/>
        <w:jc w:val="both"/>
        <w:textAlignment w:val="baseline"/>
        <w:rPr>
          <w:rFonts w:ascii="Calibri" w:hAnsi="Calibri" w:cs="Calibri"/>
          <w:iCs/>
          <w:color w:val="000000" w:themeColor="text1"/>
          <w:sz w:val="24"/>
          <w:szCs w:val="24"/>
        </w:rPr>
      </w:pPr>
    </w:p>
    <w:p w14:paraId="40BFE16D" w14:textId="77777777" w:rsidR="00752896" w:rsidRDefault="00752896" w:rsidP="00752896">
      <w:pPr>
        <w:ind w:left="7920"/>
        <w:rPr>
          <w:rFonts w:ascii="Aptos" w:hAnsi="Aptos"/>
          <w:b/>
          <w:color w:val="000000" w:themeColor="text1"/>
          <w:sz w:val="24"/>
          <w:szCs w:val="24"/>
        </w:rPr>
      </w:pPr>
      <w:r w:rsidRPr="00752896">
        <w:rPr>
          <w:rFonts w:ascii="Aptos" w:hAnsi="Aptos"/>
          <w:b/>
          <w:color w:val="000000" w:themeColor="text1"/>
          <w:sz w:val="24"/>
          <w:szCs w:val="24"/>
        </w:rPr>
        <w:t>Z up. Burmistrza</w:t>
      </w:r>
    </w:p>
    <w:p w14:paraId="1C37E46C" w14:textId="77777777" w:rsidR="00752896" w:rsidRDefault="00752896" w:rsidP="00752896">
      <w:pPr>
        <w:ind w:left="7920"/>
        <w:rPr>
          <w:rFonts w:ascii="Aptos" w:hAnsi="Aptos"/>
          <w:b/>
          <w:color w:val="000000" w:themeColor="text1"/>
          <w:sz w:val="24"/>
          <w:szCs w:val="24"/>
        </w:rPr>
      </w:pPr>
      <w:r>
        <w:rPr>
          <w:rFonts w:ascii="Aptos" w:hAnsi="Aptos"/>
          <w:b/>
          <w:color w:val="000000" w:themeColor="text1"/>
          <w:sz w:val="24"/>
          <w:szCs w:val="24"/>
        </w:rPr>
        <w:t xml:space="preserve">Teresa Kozera </w:t>
      </w:r>
    </w:p>
    <w:p w14:paraId="1576C1FF" w14:textId="2742C433" w:rsidR="00752896" w:rsidRPr="004E4470" w:rsidRDefault="00752896" w:rsidP="00752896">
      <w:pPr>
        <w:widowControl/>
        <w:suppressAutoHyphens/>
        <w:overflowPunct w:val="0"/>
        <w:autoSpaceDE/>
        <w:autoSpaceDN/>
        <w:spacing w:after="80"/>
        <w:ind w:left="7920"/>
        <w:textAlignment w:val="baseline"/>
        <w:rPr>
          <w:rFonts w:ascii="Calibri" w:hAnsi="Calibri" w:cs="Calibri"/>
          <w:iCs/>
          <w:color w:val="000000" w:themeColor="text1"/>
          <w:sz w:val="24"/>
          <w:szCs w:val="24"/>
        </w:rPr>
        <w:sectPr w:rsidR="00752896" w:rsidRPr="004E4470" w:rsidSect="00E35B5A">
          <w:footerReference w:type="default" r:id="rId9"/>
          <w:pgSz w:w="11910" w:h="16840"/>
          <w:pgMar w:top="284" w:right="720" w:bottom="0" w:left="709" w:header="0" w:footer="285" w:gutter="0"/>
          <w:pgNumType w:start="1"/>
          <w:cols w:space="708"/>
          <w:docGrid w:linePitch="299"/>
        </w:sectPr>
      </w:pPr>
      <w:r>
        <w:rPr>
          <w:rFonts w:ascii="Aptos" w:hAnsi="Aptos"/>
          <w:b/>
          <w:color w:val="000000" w:themeColor="text1"/>
          <w:sz w:val="24"/>
          <w:szCs w:val="24"/>
        </w:rPr>
        <w:t>I Zastępca Burmistrza</w:t>
      </w:r>
    </w:p>
    <w:p w14:paraId="278CA4C9" w14:textId="5E98ADB3" w:rsidR="00E35B5A" w:rsidRPr="004E4470" w:rsidRDefault="00E35B5A" w:rsidP="00E35B5A">
      <w:pPr>
        <w:tabs>
          <w:tab w:val="left" w:pos="2966"/>
        </w:tabs>
        <w:rPr>
          <w:rFonts w:ascii="Calibri" w:hAnsi="Calibri" w:cs="Calibri"/>
          <w:color w:val="000000" w:themeColor="text1"/>
          <w:sz w:val="24"/>
          <w:szCs w:val="24"/>
        </w:rPr>
      </w:pPr>
    </w:p>
    <w:p w14:paraId="1FEDFC34" w14:textId="3A5CA8DA" w:rsidR="00E35B5A" w:rsidRPr="004E4470" w:rsidRDefault="00E35B5A" w:rsidP="00E35B5A">
      <w:pPr>
        <w:tabs>
          <w:tab w:val="left" w:pos="2966"/>
        </w:tabs>
        <w:rPr>
          <w:rFonts w:ascii="Calibri" w:hAnsi="Calibri" w:cs="Calibri"/>
          <w:iCs/>
          <w:color w:val="000000" w:themeColor="text1"/>
          <w:sz w:val="24"/>
          <w:szCs w:val="24"/>
        </w:rPr>
      </w:pPr>
      <w:r w:rsidRPr="004E4470">
        <w:rPr>
          <w:rFonts w:ascii="Calibri" w:hAnsi="Calibri" w:cs="Calibri"/>
          <w:color w:val="000000" w:themeColor="text1"/>
          <w:sz w:val="24"/>
          <w:szCs w:val="24"/>
        </w:rPr>
        <w:tab/>
      </w:r>
    </w:p>
    <w:p w14:paraId="1563CF27" w14:textId="2719706A" w:rsidR="00B12AD0" w:rsidRPr="004E4470" w:rsidRDefault="00B12AD0" w:rsidP="00E35B5A">
      <w:pPr>
        <w:widowControl/>
        <w:suppressAutoHyphens/>
        <w:autoSpaceDE/>
        <w:autoSpaceDN/>
        <w:ind w:left="6480"/>
        <w:rPr>
          <w:rFonts w:ascii="Calibri" w:hAnsi="Calibri" w:cs="Calibri"/>
          <w:iCs/>
          <w:color w:val="000000" w:themeColor="text1"/>
          <w:sz w:val="24"/>
          <w:szCs w:val="24"/>
        </w:rPr>
      </w:pPr>
      <w:r w:rsidRPr="004E4470">
        <w:rPr>
          <w:rFonts w:ascii="Calibri" w:hAnsi="Calibri" w:cs="Calibri"/>
          <w:iCs/>
          <w:color w:val="000000" w:themeColor="text1"/>
          <w:sz w:val="24"/>
          <w:szCs w:val="24"/>
        </w:rPr>
        <w:t>Załącznik nr 2</w:t>
      </w:r>
      <w:r w:rsidRPr="004E4470">
        <w:rPr>
          <w:rFonts w:ascii="Calibri" w:hAnsi="Calibri" w:cs="Calibri"/>
          <w:iCs/>
          <w:color w:val="000000" w:themeColor="text1"/>
          <w:sz w:val="24"/>
          <w:szCs w:val="24"/>
        </w:rPr>
        <w:br/>
        <w:t>do Zarządzenia NR 0050.</w:t>
      </w:r>
      <w:r w:rsidR="00752896">
        <w:rPr>
          <w:rFonts w:ascii="Calibri" w:hAnsi="Calibri" w:cs="Calibri"/>
          <w:iCs/>
          <w:color w:val="000000" w:themeColor="text1"/>
          <w:sz w:val="24"/>
          <w:szCs w:val="24"/>
        </w:rPr>
        <w:t>159</w:t>
      </w:r>
      <w:r w:rsidRPr="004E4470">
        <w:rPr>
          <w:rFonts w:ascii="Calibri" w:hAnsi="Calibri" w:cs="Calibri"/>
          <w:iCs/>
          <w:color w:val="000000" w:themeColor="text1"/>
          <w:sz w:val="24"/>
          <w:szCs w:val="24"/>
        </w:rPr>
        <w:t>.2026</w:t>
      </w:r>
    </w:p>
    <w:p w14:paraId="310EBB20" w14:textId="6059CDF2" w:rsidR="00B12AD0" w:rsidRPr="004E4470" w:rsidRDefault="00B12AD0" w:rsidP="00E35B5A">
      <w:pPr>
        <w:widowControl/>
        <w:suppressAutoHyphens/>
        <w:autoSpaceDE/>
        <w:autoSpaceDN/>
        <w:ind w:left="6480"/>
        <w:rPr>
          <w:rFonts w:ascii="Calibri" w:hAnsi="Calibri" w:cs="Calibri"/>
          <w:iCs/>
          <w:color w:val="000000" w:themeColor="text1"/>
          <w:sz w:val="24"/>
          <w:szCs w:val="24"/>
        </w:rPr>
      </w:pPr>
      <w:r w:rsidRPr="004E4470">
        <w:rPr>
          <w:rFonts w:ascii="Calibri" w:hAnsi="Calibri" w:cs="Calibri"/>
          <w:iCs/>
          <w:color w:val="000000" w:themeColor="text1"/>
          <w:sz w:val="24"/>
          <w:szCs w:val="24"/>
        </w:rPr>
        <w:t>Burmistrza Miasta Płońsk</w:t>
      </w:r>
      <w:r w:rsidRPr="004E4470">
        <w:rPr>
          <w:rFonts w:ascii="Calibri" w:hAnsi="Calibri" w:cs="Calibri"/>
          <w:iCs/>
          <w:color w:val="000000" w:themeColor="text1"/>
          <w:sz w:val="24"/>
          <w:szCs w:val="24"/>
        </w:rPr>
        <w:br/>
        <w:t xml:space="preserve">z dnia </w:t>
      </w:r>
      <w:r w:rsidR="00752896">
        <w:rPr>
          <w:rFonts w:ascii="Calibri" w:hAnsi="Calibri" w:cs="Calibri"/>
          <w:iCs/>
          <w:color w:val="000000" w:themeColor="text1"/>
          <w:sz w:val="24"/>
          <w:szCs w:val="24"/>
        </w:rPr>
        <w:t>2</w:t>
      </w:r>
      <w:r w:rsidRPr="004E4470">
        <w:rPr>
          <w:rFonts w:ascii="Calibri" w:hAnsi="Calibri" w:cs="Calibri"/>
          <w:iCs/>
          <w:color w:val="000000" w:themeColor="text1"/>
          <w:sz w:val="24"/>
          <w:szCs w:val="24"/>
        </w:rPr>
        <w:t xml:space="preserve"> października 2026 r. </w:t>
      </w:r>
    </w:p>
    <w:p w14:paraId="6F98F817" w14:textId="77777777" w:rsidR="00B12AD0" w:rsidRPr="004E4470" w:rsidRDefault="00B12AD0" w:rsidP="00E35B5A">
      <w:pPr>
        <w:pStyle w:val="Nagwek1"/>
        <w:rPr>
          <w:color w:val="000000" w:themeColor="text1"/>
        </w:rPr>
      </w:pPr>
    </w:p>
    <w:p w14:paraId="7274B8BB" w14:textId="77777777" w:rsidR="00B12AD0" w:rsidRPr="004E4470" w:rsidRDefault="00B12AD0" w:rsidP="00FD2BDB">
      <w:pPr>
        <w:pStyle w:val="Nagwek1"/>
        <w:rPr>
          <w:color w:val="000000" w:themeColor="text1"/>
        </w:rPr>
      </w:pPr>
    </w:p>
    <w:p w14:paraId="61625626" w14:textId="77777777" w:rsidR="00B12AD0" w:rsidRPr="004E4470" w:rsidRDefault="00B12AD0" w:rsidP="00FD2BDB">
      <w:pPr>
        <w:pStyle w:val="Nagwek1"/>
        <w:rPr>
          <w:color w:val="000000" w:themeColor="text1"/>
        </w:rPr>
      </w:pPr>
    </w:p>
    <w:p w14:paraId="6B62C5AD" w14:textId="77777777" w:rsidR="00B12AD0" w:rsidRPr="004E4470" w:rsidRDefault="00B12AD0" w:rsidP="00FD2BDB">
      <w:pPr>
        <w:pStyle w:val="Nagwek1"/>
        <w:rPr>
          <w:color w:val="000000" w:themeColor="text1"/>
        </w:rPr>
      </w:pPr>
    </w:p>
    <w:p w14:paraId="716DC35F" w14:textId="77777777" w:rsidR="00B12AD0" w:rsidRPr="004E4470" w:rsidRDefault="00B12AD0" w:rsidP="00FD2BDB">
      <w:pPr>
        <w:pStyle w:val="Nagwek1"/>
        <w:rPr>
          <w:color w:val="000000" w:themeColor="text1"/>
        </w:rPr>
      </w:pPr>
    </w:p>
    <w:p w14:paraId="7DFF3424" w14:textId="0A5F73CF" w:rsidR="00B12AD0" w:rsidRPr="004E4470" w:rsidRDefault="00B12AD0" w:rsidP="00B12AD0">
      <w:pPr>
        <w:shd w:val="clear" w:color="auto" w:fill="FFFFFF"/>
        <w:spacing w:before="2333" w:line="25" w:lineRule="atLeast"/>
        <w:ind w:right="590"/>
        <w:jc w:val="center"/>
        <w:rPr>
          <w:rFonts w:asciiTheme="minorHAnsi" w:hAnsiTheme="minorHAnsi" w:cstheme="minorHAnsi"/>
          <w:b/>
          <w:bCs/>
          <w:color w:val="000000" w:themeColor="text1"/>
          <w:sz w:val="32"/>
          <w:szCs w:val="32"/>
          <w:u w:val="single"/>
        </w:rPr>
      </w:pPr>
      <w:r w:rsidRPr="004E4470">
        <w:rPr>
          <w:rFonts w:asciiTheme="minorHAnsi" w:hAnsiTheme="minorHAnsi" w:cstheme="minorHAnsi"/>
          <w:b/>
          <w:bCs/>
          <w:color w:val="000000" w:themeColor="text1"/>
          <w:spacing w:val="-7"/>
          <w:sz w:val="44"/>
          <w:szCs w:val="44"/>
        </w:rPr>
        <w:t xml:space="preserve">JEDNOLITY RZECZOWY WYKAZ AKT </w:t>
      </w:r>
    </w:p>
    <w:p w14:paraId="2E4A933C" w14:textId="77777777" w:rsidR="00B12AD0" w:rsidRPr="004E4470" w:rsidRDefault="00B12AD0" w:rsidP="00FD2BDB">
      <w:pPr>
        <w:pStyle w:val="Nagwek1"/>
        <w:rPr>
          <w:color w:val="000000" w:themeColor="text1"/>
        </w:rPr>
      </w:pPr>
    </w:p>
    <w:p w14:paraId="308FA7E7" w14:textId="77777777" w:rsidR="00666844" w:rsidRPr="004E4470" w:rsidRDefault="00666844" w:rsidP="00FD2BDB">
      <w:pPr>
        <w:pStyle w:val="Nagwek1"/>
        <w:rPr>
          <w:color w:val="000000" w:themeColor="text1"/>
        </w:rPr>
      </w:pPr>
    </w:p>
    <w:p w14:paraId="4FF914B5" w14:textId="77777777" w:rsidR="00666844" w:rsidRPr="004E4470" w:rsidRDefault="00666844" w:rsidP="00FD2BDB">
      <w:pPr>
        <w:pStyle w:val="Nagwek1"/>
        <w:rPr>
          <w:color w:val="000000" w:themeColor="text1"/>
        </w:rPr>
      </w:pPr>
    </w:p>
    <w:p w14:paraId="02CB5832" w14:textId="77777777" w:rsidR="00666844" w:rsidRPr="004E4470" w:rsidRDefault="00666844" w:rsidP="00FD2BDB">
      <w:pPr>
        <w:pStyle w:val="Nagwek1"/>
        <w:rPr>
          <w:color w:val="000000" w:themeColor="text1"/>
        </w:rPr>
      </w:pPr>
    </w:p>
    <w:p w14:paraId="69FCAEC7" w14:textId="77777777" w:rsidR="00666844" w:rsidRPr="004E4470" w:rsidRDefault="00666844" w:rsidP="00FD2BDB">
      <w:pPr>
        <w:pStyle w:val="Nagwek1"/>
        <w:rPr>
          <w:color w:val="000000" w:themeColor="text1"/>
        </w:rPr>
      </w:pPr>
    </w:p>
    <w:p w14:paraId="66F4AD00" w14:textId="77777777" w:rsidR="00666844" w:rsidRPr="004E4470" w:rsidRDefault="00666844" w:rsidP="00FD2BDB">
      <w:pPr>
        <w:pStyle w:val="Nagwek1"/>
        <w:rPr>
          <w:color w:val="000000" w:themeColor="text1"/>
        </w:rPr>
      </w:pPr>
    </w:p>
    <w:p w14:paraId="68DEFA5B" w14:textId="77777777" w:rsidR="00666844" w:rsidRPr="004E4470" w:rsidRDefault="00666844" w:rsidP="00FD2BDB">
      <w:pPr>
        <w:pStyle w:val="Nagwek1"/>
        <w:rPr>
          <w:color w:val="000000" w:themeColor="text1"/>
        </w:rPr>
      </w:pPr>
    </w:p>
    <w:p w14:paraId="5F89CBD3" w14:textId="77777777" w:rsidR="00666844" w:rsidRPr="004E4470" w:rsidRDefault="00666844" w:rsidP="00FD2BDB">
      <w:pPr>
        <w:pStyle w:val="Nagwek1"/>
        <w:rPr>
          <w:color w:val="000000" w:themeColor="text1"/>
        </w:rPr>
      </w:pPr>
    </w:p>
    <w:p w14:paraId="4C2E7482" w14:textId="77777777" w:rsidR="00666844" w:rsidRPr="004E4470" w:rsidRDefault="00666844" w:rsidP="00FD2BDB">
      <w:pPr>
        <w:pStyle w:val="Nagwek1"/>
        <w:rPr>
          <w:color w:val="000000" w:themeColor="text1"/>
        </w:rPr>
      </w:pPr>
    </w:p>
    <w:p w14:paraId="69C01BE6" w14:textId="77777777" w:rsidR="00666844" w:rsidRPr="004E4470" w:rsidRDefault="00666844" w:rsidP="00FD2BDB">
      <w:pPr>
        <w:pStyle w:val="Nagwek1"/>
        <w:rPr>
          <w:color w:val="000000" w:themeColor="text1"/>
        </w:rPr>
      </w:pPr>
    </w:p>
    <w:p w14:paraId="0501F2BE" w14:textId="77777777" w:rsidR="00666844" w:rsidRPr="004E4470" w:rsidRDefault="00666844" w:rsidP="00FD2BDB">
      <w:pPr>
        <w:pStyle w:val="Nagwek1"/>
        <w:rPr>
          <w:color w:val="000000" w:themeColor="text1"/>
        </w:rPr>
      </w:pPr>
    </w:p>
    <w:p w14:paraId="02243A4C" w14:textId="77777777" w:rsidR="00666844" w:rsidRPr="004E4470" w:rsidRDefault="00666844" w:rsidP="00FD2BDB">
      <w:pPr>
        <w:pStyle w:val="Nagwek1"/>
        <w:rPr>
          <w:color w:val="000000" w:themeColor="text1"/>
        </w:rPr>
      </w:pPr>
    </w:p>
    <w:p w14:paraId="38251230" w14:textId="77777777" w:rsidR="00666844" w:rsidRPr="004E4470" w:rsidRDefault="00666844" w:rsidP="00FD2BDB">
      <w:pPr>
        <w:pStyle w:val="Nagwek1"/>
        <w:rPr>
          <w:color w:val="000000" w:themeColor="text1"/>
        </w:rPr>
      </w:pPr>
    </w:p>
    <w:p w14:paraId="496718FF" w14:textId="77777777" w:rsidR="00666844" w:rsidRPr="004E4470" w:rsidRDefault="00666844" w:rsidP="00FD2BDB">
      <w:pPr>
        <w:pStyle w:val="Nagwek1"/>
        <w:rPr>
          <w:color w:val="000000" w:themeColor="text1"/>
        </w:rPr>
      </w:pPr>
    </w:p>
    <w:p w14:paraId="35D00350" w14:textId="77777777" w:rsidR="00666844" w:rsidRPr="004E4470" w:rsidRDefault="00666844" w:rsidP="00FD2BDB">
      <w:pPr>
        <w:pStyle w:val="Nagwek1"/>
        <w:rPr>
          <w:color w:val="000000" w:themeColor="text1"/>
        </w:rPr>
      </w:pPr>
    </w:p>
    <w:p w14:paraId="3220CCFD" w14:textId="77777777" w:rsidR="00666844" w:rsidRPr="004E4470" w:rsidRDefault="00666844" w:rsidP="00FD2BDB">
      <w:pPr>
        <w:pStyle w:val="Nagwek1"/>
        <w:rPr>
          <w:color w:val="000000" w:themeColor="text1"/>
        </w:rPr>
      </w:pPr>
    </w:p>
    <w:p w14:paraId="49D7B238" w14:textId="77777777" w:rsidR="00666844" w:rsidRPr="004E4470" w:rsidRDefault="00666844" w:rsidP="00FD2BDB">
      <w:pPr>
        <w:pStyle w:val="Nagwek1"/>
        <w:rPr>
          <w:color w:val="000000" w:themeColor="text1"/>
        </w:rPr>
      </w:pPr>
    </w:p>
    <w:p w14:paraId="1E59F50B" w14:textId="77777777" w:rsidR="00666844" w:rsidRPr="004E4470" w:rsidRDefault="00666844" w:rsidP="00FD2BDB">
      <w:pPr>
        <w:pStyle w:val="Nagwek1"/>
        <w:rPr>
          <w:color w:val="000000" w:themeColor="text1"/>
        </w:rPr>
      </w:pPr>
    </w:p>
    <w:p w14:paraId="1D1002F9" w14:textId="77777777" w:rsidR="00666844" w:rsidRPr="004E4470" w:rsidRDefault="00666844" w:rsidP="00FD2BDB">
      <w:pPr>
        <w:pStyle w:val="Nagwek1"/>
        <w:rPr>
          <w:color w:val="000000" w:themeColor="text1"/>
        </w:rPr>
      </w:pPr>
    </w:p>
    <w:p w14:paraId="0B043E0D" w14:textId="77777777" w:rsidR="00666844" w:rsidRPr="004E4470" w:rsidRDefault="00666844" w:rsidP="00FD2BDB">
      <w:pPr>
        <w:pStyle w:val="Nagwek1"/>
        <w:rPr>
          <w:color w:val="000000" w:themeColor="text1"/>
        </w:rPr>
      </w:pPr>
    </w:p>
    <w:p w14:paraId="25173E5C" w14:textId="77777777" w:rsidR="00666844" w:rsidRPr="004E4470" w:rsidRDefault="00666844" w:rsidP="00FD2BDB">
      <w:pPr>
        <w:pStyle w:val="Nagwek1"/>
        <w:rPr>
          <w:color w:val="000000" w:themeColor="text1"/>
        </w:rPr>
      </w:pPr>
    </w:p>
    <w:p w14:paraId="6CBA7D89" w14:textId="77777777" w:rsidR="00666844" w:rsidRPr="004E4470" w:rsidRDefault="00666844" w:rsidP="00FD2BDB">
      <w:pPr>
        <w:pStyle w:val="Nagwek1"/>
        <w:rPr>
          <w:color w:val="000000" w:themeColor="text1"/>
        </w:rPr>
      </w:pPr>
    </w:p>
    <w:p w14:paraId="3BE0C317" w14:textId="77777777" w:rsidR="00666844" w:rsidRPr="004E4470" w:rsidRDefault="00666844" w:rsidP="00FD2BDB">
      <w:pPr>
        <w:pStyle w:val="Nagwek1"/>
        <w:rPr>
          <w:color w:val="000000" w:themeColor="text1"/>
        </w:rPr>
      </w:pPr>
    </w:p>
    <w:p w14:paraId="4A6D75B5" w14:textId="77777777" w:rsidR="00666844" w:rsidRPr="004E4470" w:rsidRDefault="00666844" w:rsidP="00FD2BDB">
      <w:pPr>
        <w:pStyle w:val="Nagwek1"/>
        <w:rPr>
          <w:color w:val="000000" w:themeColor="text1"/>
        </w:rPr>
      </w:pPr>
    </w:p>
    <w:p w14:paraId="73E7F441" w14:textId="77777777" w:rsidR="00666844" w:rsidRPr="004E4470" w:rsidRDefault="00666844" w:rsidP="00FD2BDB">
      <w:pPr>
        <w:pStyle w:val="Nagwek1"/>
        <w:rPr>
          <w:color w:val="000000" w:themeColor="text1"/>
        </w:rPr>
      </w:pPr>
    </w:p>
    <w:p w14:paraId="1FD6340E" w14:textId="77777777" w:rsidR="00666844" w:rsidRPr="004E4470" w:rsidRDefault="00666844" w:rsidP="00FD2BDB">
      <w:pPr>
        <w:pStyle w:val="Nagwek1"/>
        <w:rPr>
          <w:color w:val="000000" w:themeColor="text1"/>
        </w:rPr>
      </w:pPr>
    </w:p>
    <w:p w14:paraId="14A1D05A" w14:textId="77777777" w:rsidR="00666844" w:rsidRPr="004E4470" w:rsidRDefault="00666844" w:rsidP="00FD2BDB">
      <w:pPr>
        <w:pStyle w:val="Nagwek1"/>
        <w:rPr>
          <w:color w:val="000000" w:themeColor="text1"/>
        </w:rPr>
      </w:pPr>
    </w:p>
    <w:p w14:paraId="3486394A" w14:textId="77777777" w:rsidR="00666844" w:rsidRPr="004E4470" w:rsidRDefault="00666844" w:rsidP="00FD2BDB">
      <w:pPr>
        <w:pStyle w:val="Nagwek1"/>
        <w:rPr>
          <w:color w:val="000000" w:themeColor="text1"/>
        </w:rPr>
      </w:pPr>
    </w:p>
    <w:p w14:paraId="5BDE884B" w14:textId="77777777" w:rsidR="00666844" w:rsidRPr="004E4470" w:rsidRDefault="00666844" w:rsidP="00FD2BDB">
      <w:pPr>
        <w:pStyle w:val="Nagwek1"/>
        <w:rPr>
          <w:color w:val="000000" w:themeColor="text1"/>
        </w:rPr>
      </w:pPr>
    </w:p>
    <w:p w14:paraId="6C15ECBF" w14:textId="77777777" w:rsidR="00666844" w:rsidRPr="004E4470" w:rsidRDefault="00666844" w:rsidP="00FD2BDB">
      <w:pPr>
        <w:pStyle w:val="Nagwek1"/>
        <w:rPr>
          <w:color w:val="000000" w:themeColor="text1"/>
        </w:rPr>
      </w:pPr>
    </w:p>
    <w:p w14:paraId="441E3D42" w14:textId="6F14AAF3" w:rsidR="00666844" w:rsidRPr="004E4470" w:rsidRDefault="00666844" w:rsidP="00FD2BDB">
      <w:pPr>
        <w:pStyle w:val="Nagwek1"/>
        <w:rPr>
          <w:color w:val="000000" w:themeColor="text1"/>
        </w:rPr>
      </w:pPr>
    </w:p>
    <w:p w14:paraId="06EF27FD" w14:textId="1D41C0ED" w:rsidR="00DF6119" w:rsidRPr="004E4470" w:rsidRDefault="00DF6119" w:rsidP="00FD2BDB">
      <w:pPr>
        <w:pStyle w:val="Nagwek1"/>
        <w:rPr>
          <w:color w:val="000000" w:themeColor="text1"/>
        </w:rPr>
      </w:pPr>
    </w:p>
    <w:p w14:paraId="7E930522" w14:textId="08F4BDA8" w:rsidR="00DF6119" w:rsidRPr="004E4470" w:rsidRDefault="00DF6119" w:rsidP="00FD2BDB">
      <w:pPr>
        <w:pStyle w:val="Nagwek1"/>
        <w:rPr>
          <w:color w:val="000000" w:themeColor="text1"/>
        </w:rPr>
      </w:pPr>
    </w:p>
    <w:p w14:paraId="301C9A5E" w14:textId="6C0598BF" w:rsidR="00DF6119" w:rsidRPr="004E4470" w:rsidRDefault="00DF6119" w:rsidP="00FD2BDB">
      <w:pPr>
        <w:pStyle w:val="Nagwek1"/>
        <w:rPr>
          <w:color w:val="000000" w:themeColor="text1"/>
        </w:rPr>
      </w:pPr>
    </w:p>
    <w:p w14:paraId="2DC1BA4B" w14:textId="58913068" w:rsidR="00DF6119" w:rsidRPr="004E4470" w:rsidRDefault="00DF6119" w:rsidP="00FD2BDB">
      <w:pPr>
        <w:pStyle w:val="Nagwek1"/>
        <w:rPr>
          <w:color w:val="000000" w:themeColor="text1"/>
        </w:rPr>
      </w:pPr>
    </w:p>
    <w:p w14:paraId="54FAE8E9" w14:textId="538F9916" w:rsidR="00DF6119" w:rsidRPr="004E4470" w:rsidRDefault="00DF6119" w:rsidP="00FD2BDB">
      <w:pPr>
        <w:pStyle w:val="Nagwek1"/>
        <w:rPr>
          <w:color w:val="000000" w:themeColor="text1"/>
        </w:rPr>
      </w:pPr>
    </w:p>
    <w:p w14:paraId="46F0B357" w14:textId="77777777" w:rsidR="00DF6119" w:rsidRPr="004E4470" w:rsidRDefault="00DF6119" w:rsidP="00FD2BDB">
      <w:pPr>
        <w:pStyle w:val="Nagwek1"/>
        <w:rPr>
          <w:color w:val="000000" w:themeColor="text1"/>
        </w:rPr>
      </w:pPr>
    </w:p>
    <w:p w14:paraId="35C1C600" w14:textId="77777777" w:rsidR="00666844" w:rsidRPr="004E4470" w:rsidRDefault="00666844" w:rsidP="00666844">
      <w:pPr>
        <w:jc w:val="both"/>
        <w:rPr>
          <w:rFonts w:asciiTheme="minorHAnsi" w:hAnsiTheme="minorHAnsi" w:cstheme="minorHAnsi"/>
          <w:color w:val="000000" w:themeColor="text1"/>
        </w:rPr>
      </w:pPr>
      <w:r w:rsidRPr="004E4470">
        <w:rPr>
          <w:rFonts w:asciiTheme="minorHAnsi" w:hAnsiTheme="minorHAnsi" w:cstheme="minorHAnsi"/>
          <w:b/>
          <w:color w:val="000000" w:themeColor="text1"/>
        </w:rPr>
        <w:t>OBJAŚNIENIA:</w:t>
      </w:r>
    </w:p>
    <w:p w14:paraId="5654A9C9" w14:textId="77777777" w:rsidR="00666844" w:rsidRPr="004E4470" w:rsidRDefault="00666844" w:rsidP="00666844">
      <w:pPr>
        <w:jc w:val="both"/>
        <w:rPr>
          <w:rFonts w:asciiTheme="minorHAnsi" w:hAnsiTheme="minorHAnsi" w:cstheme="minorHAnsi"/>
          <w:b/>
          <w:color w:val="000000" w:themeColor="text1"/>
        </w:rPr>
      </w:pPr>
    </w:p>
    <w:p w14:paraId="09025864" w14:textId="77777777" w:rsidR="00666844" w:rsidRPr="004E4470" w:rsidRDefault="00666844" w:rsidP="006C316D">
      <w:pPr>
        <w:widowControl/>
        <w:numPr>
          <w:ilvl w:val="0"/>
          <w:numId w:val="84"/>
        </w:numPr>
        <w:tabs>
          <w:tab w:val="clear" w:pos="0"/>
          <w:tab w:val="left" w:pos="454"/>
        </w:tabs>
        <w:suppressAutoHyphens/>
        <w:autoSpaceDE/>
        <w:autoSpaceDN/>
        <w:jc w:val="both"/>
        <w:rPr>
          <w:rFonts w:asciiTheme="minorHAnsi" w:hAnsiTheme="minorHAnsi" w:cstheme="minorHAnsi"/>
          <w:color w:val="000000" w:themeColor="text1"/>
        </w:rPr>
      </w:pPr>
      <w:r w:rsidRPr="004E4470">
        <w:rPr>
          <w:rFonts w:asciiTheme="minorHAnsi" w:hAnsiTheme="minorHAnsi" w:cstheme="minorHAnsi"/>
          <w:color w:val="000000" w:themeColor="text1"/>
        </w:rPr>
        <w:t xml:space="preserve">Konstrukcja jednolitego rzeczowego wykazu akt, zwanego dalej „wykazem akt”, opiera się na: </w:t>
      </w:r>
    </w:p>
    <w:p w14:paraId="3A05BC09" w14:textId="77777777" w:rsidR="00666844" w:rsidRPr="004E4470" w:rsidRDefault="00666844" w:rsidP="006C316D">
      <w:pPr>
        <w:widowControl/>
        <w:numPr>
          <w:ilvl w:val="1"/>
          <w:numId w:val="84"/>
        </w:numPr>
        <w:tabs>
          <w:tab w:val="clear" w:pos="1440"/>
          <w:tab w:val="left" w:pos="907"/>
        </w:tabs>
        <w:suppressAutoHyphens/>
        <w:autoSpaceDE/>
        <w:autoSpaceDN/>
        <w:ind w:left="907" w:hanging="453"/>
        <w:jc w:val="both"/>
        <w:rPr>
          <w:rFonts w:asciiTheme="minorHAnsi" w:hAnsiTheme="minorHAnsi" w:cstheme="minorHAnsi"/>
          <w:color w:val="000000" w:themeColor="text1"/>
        </w:rPr>
      </w:pPr>
      <w:r w:rsidRPr="004E4470">
        <w:rPr>
          <w:rFonts w:asciiTheme="minorHAnsi" w:hAnsiTheme="minorHAnsi" w:cstheme="minorHAnsi"/>
          <w:color w:val="000000" w:themeColor="text1"/>
        </w:rPr>
        <w:t>jednolitości klasyfikowania dokumentacji w oparciu o kryteria rzeczowe;</w:t>
      </w:r>
    </w:p>
    <w:p w14:paraId="090B7898" w14:textId="77777777" w:rsidR="00666844" w:rsidRPr="004E4470" w:rsidRDefault="00666844" w:rsidP="006C316D">
      <w:pPr>
        <w:widowControl/>
        <w:numPr>
          <w:ilvl w:val="1"/>
          <w:numId w:val="84"/>
        </w:numPr>
        <w:tabs>
          <w:tab w:val="clear" w:pos="1440"/>
          <w:tab w:val="left" w:pos="907"/>
        </w:tabs>
        <w:suppressAutoHyphens/>
        <w:autoSpaceDE/>
        <w:autoSpaceDN/>
        <w:ind w:left="907" w:hanging="453"/>
        <w:jc w:val="both"/>
        <w:rPr>
          <w:rFonts w:asciiTheme="minorHAnsi" w:hAnsiTheme="minorHAnsi" w:cstheme="minorHAnsi"/>
          <w:color w:val="000000" w:themeColor="text1"/>
        </w:rPr>
      </w:pPr>
      <w:r w:rsidRPr="004E4470">
        <w:rPr>
          <w:rFonts w:asciiTheme="minorHAnsi" w:hAnsiTheme="minorHAnsi" w:cstheme="minorHAnsi"/>
          <w:color w:val="000000" w:themeColor="text1"/>
        </w:rPr>
        <w:t>systemie klasyfikacji dziesiętnej;</w:t>
      </w:r>
    </w:p>
    <w:p w14:paraId="181E1219" w14:textId="77777777" w:rsidR="00666844" w:rsidRPr="004E4470" w:rsidRDefault="00666844" w:rsidP="006C316D">
      <w:pPr>
        <w:widowControl/>
        <w:numPr>
          <w:ilvl w:val="1"/>
          <w:numId w:val="84"/>
        </w:numPr>
        <w:tabs>
          <w:tab w:val="clear" w:pos="1440"/>
          <w:tab w:val="left" w:pos="907"/>
        </w:tabs>
        <w:suppressAutoHyphens/>
        <w:autoSpaceDE/>
        <w:autoSpaceDN/>
        <w:ind w:left="907" w:hanging="453"/>
        <w:jc w:val="both"/>
        <w:rPr>
          <w:rFonts w:asciiTheme="minorHAnsi" w:hAnsiTheme="minorHAnsi" w:cstheme="minorHAnsi"/>
          <w:color w:val="000000" w:themeColor="text1"/>
        </w:rPr>
      </w:pPr>
      <w:r w:rsidRPr="004E4470">
        <w:rPr>
          <w:rFonts w:asciiTheme="minorHAnsi" w:hAnsiTheme="minorHAnsi" w:cstheme="minorHAnsi"/>
          <w:color w:val="000000" w:themeColor="text1"/>
        </w:rPr>
        <w:t>ustaleniu kwalifikacji archiwalnej dla klas na końcowym etapie podziału w wykazie akt;</w:t>
      </w:r>
    </w:p>
    <w:p w14:paraId="54A9095F" w14:textId="77777777" w:rsidR="00666844" w:rsidRPr="004E4470" w:rsidRDefault="00666844" w:rsidP="006C316D">
      <w:pPr>
        <w:widowControl/>
        <w:numPr>
          <w:ilvl w:val="1"/>
          <w:numId w:val="84"/>
        </w:numPr>
        <w:tabs>
          <w:tab w:val="clear" w:pos="1440"/>
          <w:tab w:val="left" w:pos="907"/>
        </w:tabs>
        <w:suppressAutoHyphens/>
        <w:autoSpaceDE/>
        <w:autoSpaceDN/>
        <w:ind w:left="907" w:hanging="453"/>
        <w:jc w:val="both"/>
        <w:rPr>
          <w:rFonts w:asciiTheme="minorHAnsi" w:hAnsiTheme="minorHAnsi" w:cstheme="minorHAnsi"/>
          <w:color w:val="000000" w:themeColor="text1"/>
        </w:rPr>
      </w:pPr>
      <w:r w:rsidRPr="004E4470">
        <w:rPr>
          <w:rFonts w:asciiTheme="minorHAnsi" w:hAnsiTheme="minorHAnsi" w:cstheme="minorHAnsi"/>
          <w:color w:val="000000" w:themeColor="text1"/>
        </w:rPr>
        <w:t>ujęciu w wykazie akt wszystkich zagadnień, którymi zajmuje się podmiot, a tym samym całości dokumentacji, która powstaje i jest gromadzona w związku z realizowaniem tych zagadnień.</w:t>
      </w:r>
    </w:p>
    <w:p w14:paraId="73D95581" w14:textId="77777777" w:rsidR="00666844" w:rsidRPr="004E4470" w:rsidRDefault="00666844" w:rsidP="00666844">
      <w:pPr>
        <w:jc w:val="both"/>
        <w:rPr>
          <w:rFonts w:asciiTheme="minorHAnsi" w:hAnsiTheme="minorHAnsi" w:cstheme="minorHAnsi"/>
          <w:color w:val="000000" w:themeColor="text1"/>
        </w:rPr>
      </w:pPr>
    </w:p>
    <w:p w14:paraId="73B22774" w14:textId="77777777" w:rsidR="00666844" w:rsidRPr="004E4470" w:rsidRDefault="00666844" w:rsidP="006C316D">
      <w:pPr>
        <w:widowControl/>
        <w:numPr>
          <w:ilvl w:val="0"/>
          <w:numId w:val="84"/>
        </w:numPr>
        <w:tabs>
          <w:tab w:val="clear" w:pos="0"/>
          <w:tab w:val="left" w:pos="454"/>
        </w:tabs>
        <w:suppressAutoHyphens/>
        <w:autoSpaceDE/>
        <w:autoSpaceDN/>
        <w:ind w:left="454" w:hanging="454"/>
        <w:jc w:val="both"/>
        <w:rPr>
          <w:rFonts w:asciiTheme="minorHAnsi" w:hAnsiTheme="minorHAnsi" w:cstheme="minorHAnsi"/>
          <w:color w:val="000000" w:themeColor="text1"/>
        </w:rPr>
      </w:pPr>
      <w:r w:rsidRPr="004E4470">
        <w:rPr>
          <w:rFonts w:asciiTheme="minorHAnsi" w:hAnsiTheme="minorHAnsi" w:cstheme="minorHAnsi"/>
          <w:color w:val="000000" w:themeColor="text1"/>
        </w:rPr>
        <w:t>Jednolitość klasyfikacji dokumentacji, o której mowa w pkt. 1. 1, polega na jej niezależności od struktury organizacyjnej podmiotu i od podziału kompetencji podmiotu.</w:t>
      </w:r>
    </w:p>
    <w:p w14:paraId="14A07512" w14:textId="77777777" w:rsidR="00666844" w:rsidRPr="004E4470" w:rsidRDefault="00666844" w:rsidP="00666844">
      <w:pPr>
        <w:jc w:val="both"/>
        <w:rPr>
          <w:rFonts w:asciiTheme="minorHAnsi" w:hAnsiTheme="minorHAnsi" w:cstheme="minorHAnsi"/>
          <w:color w:val="000000" w:themeColor="text1"/>
        </w:rPr>
      </w:pPr>
    </w:p>
    <w:p w14:paraId="6AB7E49D" w14:textId="77777777" w:rsidR="00666844" w:rsidRPr="004E4470" w:rsidRDefault="00666844" w:rsidP="006C316D">
      <w:pPr>
        <w:widowControl/>
        <w:numPr>
          <w:ilvl w:val="0"/>
          <w:numId w:val="84"/>
        </w:numPr>
        <w:tabs>
          <w:tab w:val="clear" w:pos="0"/>
          <w:tab w:val="left" w:pos="454"/>
        </w:tabs>
        <w:suppressAutoHyphens/>
        <w:autoSpaceDE/>
        <w:autoSpaceDN/>
        <w:ind w:left="454" w:hanging="454"/>
        <w:jc w:val="both"/>
        <w:rPr>
          <w:rFonts w:asciiTheme="minorHAnsi" w:hAnsiTheme="minorHAnsi" w:cstheme="minorHAnsi"/>
          <w:color w:val="000000" w:themeColor="text1"/>
        </w:rPr>
      </w:pPr>
      <w:r w:rsidRPr="004E4470">
        <w:rPr>
          <w:rFonts w:asciiTheme="minorHAnsi" w:hAnsiTheme="minorHAnsi" w:cstheme="minorHAnsi"/>
          <w:color w:val="000000" w:themeColor="text1"/>
        </w:rPr>
        <w:t>Oparcie budowy wykazu akt na systemie klasyfikacji dziesiętnej, o której mowa w pkt. 1. 2, polega na dokonaniu podziału wszystkich zagadnień, którymi zajmuje się podmiot, a tym samym całości wytwarzanej i gromadzonej w związku z tym dokumentacji, na maksymalnie dziesięć klas pierwszego rzędu, zwanych dalej „klasami głównymi”. W ramach każdej klasy głównej dokonuje się podziału na klasy drugiego rzędu (minimum – dwie, maksimum – dziesięć). Dalszy podział klas na klasy kolejnych rzędów dokonywany jest analogicznie aż do stworzenia klasy końcowej, czyli klasy oznaczonej kategorią archiwalną, dla której prowadzi się spis spraw lub w ramach której grupuje się dokumentację bez wymogu rejestracji w ramach spraw.</w:t>
      </w:r>
    </w:p>
    <w:p w14:paraId="2BCA5A44" w14:textId="77777777" w:rsidR="00666844" w:rsidRPr="004E4470" w:rsidRDefault="00666844" w:rsidP="00666844">
      <w:pPr>
        <w:jc w:val="both"/>
        <w:rPr>
          <w:rFonts w:asciiTheme="minorHAnsi" w:hAnsiTheme="minorHAnsi" w:cstheme="minorHAnsi"/>
          <w:color w:val="000000" w:themeColor="text1"/>
        </w:rPr>
      </w:pPr>
    </w:p>
    <w:p w14:paraId="0CF5A684" w14:textId="77777777" w:rsidR="00666844" w:rsidRPr="004E4470" w:rsidRDefault="00666844" w:rsidP="006C316D">
      <w:pPr>
        <w:widowControl/>
        <w:numPr>
          <w:ilvl w:val="0"/>
          <w:numId w:val="84"/>
        </w:numPr>
        <w:tabs>
          <w:tab w:val="clear" w:pos="0"/>
          <w:tab w:val="left" w:pos="454"/>
        </w:tabs>
        <w:suppressAutoHyphens/>
        <w:autoSpaceDE/>
        <w:autoSpaceDN/>
        <w:ind w:left="454" w:hanging="454"/>
        <w:jc w:val="both"/>
        <w:rPr>
          <w:rFonts w:asciiTheme="minorHAnsi" w:hAnsiTheme="minorHAnsi" w:cstheme="minorHAnsi"/>
          <w:color w:val="000000" w:themeColor="text1"/>
        </w:rPr>
      </w:pPr>
      <w:r w:rsidRPr="004E4470">
        <w:rPr>
          <w:rFonts w:asciiTheme="minorHAnsi" w:hAnsiTheme="minorHAnsi" w:cstheme="minorHAnsi"/>
          <w:color w:val="000000" w:themeColor="text1"/>
        </w:rPr>
        <w:t>Ustalenie dla klas końcowych kwalifikacji archiwalnej polega na przyporządkowaniu tym klasom oznaczeń kategorii archiwalnej, wynikających odpowiednio z przepisów wydanych na podstawie art. 5 ust. 2 lub art. 5 ust. 2b ustawy o narodowym zasobie archiwalnym i archiwach.</w:t>
      </w:r>
    </w:p>
    <w:p w14:paraId="4701D831" w14:textId="77777777" w:rsidR="00666844" w:rsidRPr="004E4470" w:rsidRDefault="00666844" w:rsidP="00666844">
      <w:pPr>
        <w:jc w:val="both"/>
        <w:rPr>
          <w:rFonts w:asciiTheme="minorHAnsi" w:hAnsiTheme="minorHAnsi" w:cstheme="minorHAnsi"/>
          <w:color w:val="000000" w:themeColor="text1"/>
        </w:rPr>
      </w:pPr>
    </w:p>
    <w:p w14:paraId="2CCF9928" w14:textId="77777777" w:rsidR="00666844" w:rsidRPr="004E4470" w:rsidRDefault="00666844" w:rsidP="006C316D">
      <w:pPr>
        <w:widowControl/>
        <w:numPr>
          <w:ilvl w:val="0"/>
          <w:numId w:val="84"/>
        </w:numPr>
        <w:tabs>
          <w:tab w:val="clear" w:pos="0"/>
          <w:tab w:val="left" w:pos="454"/>
        </w:tabs>
        <w:suppressAutoHyphens/>
        <w:autoSpaceDE/>
        <w:autoSpaceDN/>
        <w:ind w:left="454" w:hanging="454"/>
        <w:jc w:val="both"/>
        <w:rPr>
          <w:rFonts w:asciiTheme="minorHAnsi" w:hAnsiTheme="minorHAnsi" w:cstheme="minorHAnsi"/>
          <w:color w:val="000000" w:themeColor="text1"/>
        </w:rPr>
      </w:pPr>
      <w:r w:rsidRPr="004E4470">
        <w:rPr>
          <w:rFonts w:asciiTheme="minorHAnsi" w:hAnsiTheme="minorHAnsi" w:cstheme="minorHAnsi"/>
          <w:color w:val="000000" w:themeColor="text1"/>
        </w:rPr>
        <w:t>Wykaz akt cechuje się budową logiczną, czyli każda klasa jest rzeczowo powiązana z klasą wyższego i niższego rzędu, przy czym klasa niższego rzędu zawsze wywodzi się z klasy wyższego rzędu. W ten sposób klasa wyższego rzędu mieści w sobie wszystkie zagadnienia przyporządkowane do klas niższego rzędu w ramach tej klasy.</w:t>
      </w:r>
    </w:p>
    <w:p w14:paraId="333366B4" w14:textId="77777777" w:rsidR="00666844" w:rsidRPr="004E4470" w:rsidRDefault="00666844" w:rsidP="00666844">
      <w:pPr>
        <w:jc w:val="both"/>
        <w:rPr>
          <w:rFonts w:asciiTheme="minorHAnsi" w:hAnsiTheme="minorHAnsi" w:cstheme="minorHAnsi"/>
          <w:color w:val="000000" w:themeColor="text1"/>
        </w:rPr>
      </w:pPr>
    </w:p>
    <w:p w14:paraId="55F7D2B1" w14:textId="77777777" w:rsidR="00666844" w:rsidRPr="004E4470" w:rsidRDefault="00666844" w:rsidP="006C316D">
      <w:pPr>
        <w:widowControl/>
        <w:numPr>
          <w:ilvl w:val="0"/>
          <w:numId w:val="84"/>
        </w:numPr>
        <w:tabs>
          <w:tab w:val="clear" w:pos="0"/>
          <w:tab w:val="left" w:pos="454"/>
        </w:tabs>
        <w:suppressAutoHyphens/>
        <w:autoSpaceDE/>
        <w:autoSpaceDN/>
        <w:ind w:left="454" w:hanging="454"/>
        <w:jc w:val="both"/>
        <w:rPr>
          <w:rFonts w:asciiTheme="minorHAnsi" w:hAnsiTheme="minorHAnsi" w:cstheme="minorHAnsi"/>
          <w:color w:val="000000" w:themeColor="text1"/>
        </w:rPr>
      </w:pPr>
      <w:r w:rsidRPr="004E4470">
        <w:rPr>
          <w:rFonts w:asciiTheme="minorHAnsi" w:hAnsiTheme="minorHAnsi" w:cstheme="minorHAnsi"/>
          <w:color w:val="000000" w:themeColor="text1"/>
        </w:rPr>
        <w:t xml:space="preserve">Każda klasa otrzymuje symbol klasyfikacyjny stanowiący kombinację cyfr: </w:t>
      </w:r>
    </w:p>
    <w:p w14:paraId="1F5ABF32" w14:textId="77777777" w:rsidR="00666844" w:rsidRPr="004E4470" w:rsidRDefault="00666844" w:rsidP="006C316D">
      <w:pPr>
        <w:widowControl/>
        <w:numPr>
          <w:ilvl w:val="1"/>
          <w:numId w:val="84"/>
        </w:numPr>
        <w:tabs>
          <w:tab w:val="clear" w:pos="1440"/>
          <w:tab w:val="left" w:pos="907"/>
        </w:tabs>
        <w:suppressAutoHyphens/>
        <w:autoSpaceDE/>
        <w:autoSpaceDN/>
        <w:ind w:left="907" w:hanging="453"/>
        <w:jc w:val="both"/>
        <w:rPr>
          <w:rFonts w:asciiTheme="minorHAnsi" w:hAnsiTheme="minorHAnsi" w:cstheme="minorHAnsi"/>
          <w:color w:val="000000" w:themeColor="text1"/>
        </w:rPr>
      </w:pPr>
      <w:r w:rsidRPr="004E4470">
        <w:rPr>
          <w:rFonts w:asciiTheme="minorHAnsi" w:hAnsiTheme="minorHAnsi" w:cstheme="minorHAnsi"/>
          <w:color w:val="000000" w:themeColor="text1"/>
        </w:rPr>
        <w:t>dla klas pierwszego rzędu to symbole jednocyfrowe od „0” do „9”;</w:t>
      </w:r>
    </w:p>
    <w:p w14:paraId="7765B468" w14:textId="77777777" w:rsidR="00666844" w:rsidRPr="004E4470" w:rsidRDefault="00666844" w:rsidP="006C316D">
      <w:pPr>
        <w:widowControl/>
        <w:numPr>
          <w:ilvl w:val="1"/>
          <w:numId w:val="84"/>
        </w:numPr>
        <w:tabs>
          <w:tab w:val="clear" w:pos="1440"/>
          <w:tab w:val="left" w:pos="907"/>
        </w:tabs>
        <w:suppressAutoHyphens/>
        <w:autoSpaceDE/>
        <w:autoSpaceDN/>
        <w:ind w:left="907" w:hanging="453"/>
        <w:jc w:val="both"/>
        <w:rPr>
          <w:rFonts w:asciiTheme="minorHAnsi" w:hAnsiTheme="minorHAnsi" w:cstheme="minorHAnsi"/>
          <w:color w:val="000000" w:themeColor="text1"/>
        </w:rPr>
      </w:pPr>
      <w:r w:rsidRPr="004E4470">
        <w:rPr>
          <w:rFonts w:asciiTheme="minorHAnsi" w:hAnsiTheme="minorHAnsi" w:cstheme="minorHAnsi"/>
          <w:color w:val="000000" w:themeColor="text1"/>
        </w:rPr>
        <w:t>dla klas drugiego rzędu to symbole dwucyfrowe od „00” do „99”;</w:t>
      </w:r>
    </w:p>
    <w:p w14:paraId="13C6F26B" w14:textId="77777777" w:rsidR="00666844" w:rsidRPr="004E4470" w:rsidRDefault="00666844" w:rsidP="006C316D">
      <w:pPr>
        <w:widowControl/>
        <w:numPr>
          <w:ilvl w:val="1"/>
          <w:numId w:val="84"/>
        </w:numPr>
        <w:tabs>
          <w:tab w:val="clear" w:pos="1440"/>
          <w:tab w:val="left" w:pos="907"/>
        </w:tabs>
        <w:suppressAutoHyphens/>
        <w:autoSpaceDE/>
        <w:autoSpaceDN/>
        <w:ind w:left="907" w:hanging="453"/>
        <w:jc w:val="both"/>
        <w:rPr>
          <w:rFonts w:asciiTheme="minorHAnsi" w:hAnsiTheme="minorHAnsi" w:cstheme="minorHAnsi"/>
          <w:color w:val="000000" w:themeColor="text1"/>
        </w:rPr>
      </w:pPr>
      <w:r w:rsidRPr="004E4470">
        <w:rPr>
          <w:rFonts w:asciiTheme="minorHAnsi" w:hAnsiTheme="minorHAnsi" w:cstheme="minorHAnsi"/>
          <w:color w:val="000000" w:themeColor="text1"/>
        </w:rPr>
        <w:t>dla klas trzeciego rzędu to symbole trzycyfrowe od „000” do „999”;</w:t>
      </w:r>
    </w:p>
    <w:p w14:paraId="524EB76E" w14:textId="77777777" w:rsidR="00666844" w:rsidRPr="004E4470" w:rsidRDefault="00666844" w:rsidP="006C316D">
      <w:pPr>
        <w:widowControl/>
        <w:numPr>
          <w:ilvl w:val="1"/>
          <w:numId w:val="84"/>
        </w:numPr>
        <w:tabs>
          <w:tab w:val="clear" w:pos="1440"/>
          <w:tab w:val="left" w:pos="907"/>
        </w:tabs>
        <w:suppressAutoHyphens/>
        <w:autoSpaceDE/>
        <w:autoSpaceDN/>
        <w:ind w:left="907" w:hanging="453"/>
        <w:jc w:val="both"/>
        <w:rPr>
          <w:rFonts w:asciiTheme="minorHAnsi" w:hAnsiTheme="minorHAnsi" w:cstheme="minorHAnsi"/>
          <w:color w:val="000000" w:themeColor="text1"/>
        </w:rPr>
      </w:pPr>
      <w:r w:rsidRPr="004E4470">
        <w:rPr>
          <w:rFonts w:asciiTheme="minorHAnsi" w:hAnsiTheme="minorHAnsi" w:cstheme="minorHAnsi"/>
          <w:color w:val="000000" w:themeColor="text1"/>
        </w:rPr>
        <w:t>dla klas czwartego rzędu to symbole czterocyfrowe od „0000” do „9999”.</w:t>
      </w:r>
    </w:p>
    <w:p w14:paraId="30DFD885" w14:textId="77777777" w:rsidR="00666844" w:rsidRPr="004E4470" w:rsidRDefault="00666844" w:rsidP="00666844">
      <w:pPr>
        <w:jc w:val="both"/>
        <w:rPr>
          <w:rFonts w:asciiTheme="minorHAnsi" w:hAnsiTheme="minorHAnsi" w:cstheme="minorHAnsi"/>
          <w:color w:val="000000" w:themeColor="text1"/>
        </w:rPr>
      </w:pPr>
    </w:p>
    <w:tbl>
      <w:tblPr>
        <w:tblW w:w="0" w:type="auto"/>
        <w:tblInd w:w="1648" w:type="dxa"/>
        <w:tblLayout w:type="fixed"/>
        <w:tblLook w:val="0000" w:firstRow="0" w:lastRow="0" w:firstColumn="0" w:lastColumn="0" w:noHBand="0" w:noVBand="0"/>
      </w:tblPr>
      <w:tblGrid>
        <w:gridCol w:w="720"/>
        <w:gridCol w:w="1080"/>
        <w:gridCol w:w="1260"/>
        <w:gridCol w:w="1420"/>
      </w:tblGrid>
      <w:tr w:rsidR="00666844" w:rsidRPr="004E4470" w14:paraId="1AFE7192" w14:textId="77777777" w:rsidTr="002462FD">
        <w:trPr>
          <w:cantSplit/>
        </w:trPr>
        <w:tc>
          <w:tcPr>
            <w:tcW w:w="4480" w:type="dxa"/>
            <w:gridSpan w:val="4"/>
            <w:tcBorders>
              <w:top w:val="single" w:sz="4" w:space="0" w:color="000000"/>
              <w:left w:val="single" w:sz="4" w:space="0" w:color="000000"/>
              <w:bottom w:val="single" w:sz="4" w:space="0" w:color="000000"/>
              <w:right w:val="single" w:sz="4" w:space="0" w:color="000000"/>
            </w:tcBorders>
          </w:tcPr>
          <w:p w14:paraId="16822CD4"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b/>
                <w:color w:val="000000" w:themeColor="text1"/>
              </w:rPr>
              <w:t>Symbole klasyfikacyjne</w:t>
            </w:r>
          </w:p>
        </w:tc>
      </w:tr>
      <w:tr w:rsidR="00666844" w:rsidRPr="004E4470" w14:paraId="5C8D042C" w14:textId="77777777" w:rsidTr="002462FD">
        <w:trPr>
          <w:cantSplit/>
        </w:trPr>
        <w:tc>
          <w:tcPr>
            <w:tcW w:w="720" w:type="dxa"/>
            <w:tcBorders>
              <w:top w:val="single" w:sz="4" w:space="0" w:color="000000"/>
              <w:left w:val="single" w:sz="4" w:space="0" w:color="000000"/>
              <w:bottom w:val="single" w:sz="4" w:space="0" w:color="000000"/>
            </w:tcBorders>
          </w:tcPr>
          <w:p w14:paraId="2E57BC7E"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b/>
                <w:color w:val="000000" w:themeColor="text1"/>
              </w:rPr>
              <w:t>I</w:t>
            </w:r>
          </w:p>
        </w:tc>
        <w:tc>
          <w:tcPr>
            <w:tcW w:w="1080" w:type="dxa"/>
            <w:tcBorders>
              <w:top w:val="single" w:sz="4" w:space="0" w:color="000000"/>
              <w:left w:val="single" w:sz="4" w:space="0" w:color="000000"/>
              <w:bottom w:val="single" w:sz="4" w:space="0" w:color="000000"/>
            </w:tcBorders>
          </w:tcPr>
          <w:p w14:paraId="76E6E811"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b/>
                <w:color w:val="000000" w:themeColor="text1"/>
              </w:rPr>
              <w:t>II</w:t>
            </w:r>
          </w:p>
        </w:tc>
        <w:tc>
          <w:tcPr>
            <w:tcW w:w="1260" w:type="dxa"/>
            <w:tcBorders>
              <w:top w:val="single" w:sz="4" w:space="0" w:color="000000"/>
              <w:left w:val="single" w:sz="4" w:space="0" w:color="000000"/>
              <w:bottom w:val="single" w:sz="4" w:space="0" w:color="000000"/>
            </w:tcBorders>
          </w:tcPr>
          <w:p w14:paraId="1361BA28"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b/>
                <w:color w:val="000000" w:themeColor="text1"/>
              </w:rPr>
              <w:t>III</w:t>
            </w:r>
          </w:p>
        </w:tc>
        <w:tc>
          <w:tcPr>
            <w:tcW w:w="1420" w:type="dxa"/>
            <w:tcBorders>
              <w:top w:val="single" w:sz="4" w:space="0" w:color="000000"/>
              <w:left w:val="single" w:sz="4" w:space="0" w:color="000000"/>
              <w:bottom w:val="single" w:sz="4" w:space="0" w:color="000000"/>
              <w:right w:val="single" w:sz="4" w:space="0" w:color="000000"/>
            </w:tcBorders>
          </w:tcPr>
          <w:p w14:paraId="272F4C40"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b/>
                <w:color w:val="000000" w:themeColor="text1"/>
              </w:rPr>
              <w:t>IV</w:t>
            </w:r>
          </w:p>
        </w:tc>
      </w:tr>
      <w:tr w:rsidR="00666844" w:rsidRPr="004E4470" w14:paraId="36A6DD6F" w14:textId="77777777" w:rsidTr="002462FD">
        <w:trPr>
          <w:cantSplit/>
        </w:trPr>
        <w:tc>
          <w:tcPr>
            <w:tcW w:w="720" w:type="dxa"/>
            <w:tcBorders>
              <w:top w:val="single" w:sz="4" w:space="0" w:color="000000"/>
              <w:left w:val="single" w:sz="4" w:space="0" w:color="000000"/>
            </w:tcBorders>
          </w:tcPr>
          <w:p w14:paraId="28E5EC6B"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0</w:t>
            </w:r>
          </w:p>
        </w:tc>
        <w:tc>
          <w:tcPr>
            <w:tcW w:w="1080" w:type="dxa"/>
            <w:tcBorders>
              <w:top w:val="single" w:sz="4" w:space="0" w:color="000000"/>
              <w:left w:val="single" w:sz="4" w:space="0" w:color="000000"/>
            </w:tcBorders>
          </w:tcPr>
          <w:p w14:paraId="17AB95F2"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260" w:type="dxa"/>
            <w:tcBorders>
              <w:top w:val="single" w:sz="4" w:space="0" w:color="000000"/>
              <w:left w:val="single" w:sz="4" w:space="0" w:color="000000"/>
            </w:tcBorders>
          </w:tcPr>
          <w:p w14:paraId="2CA42CEC"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420" w:type="dxa"/>
            <w:tcBorders>
              <w:top w:val="single" w:sz="4" w:space="0" w:color="000000"/>
              <w:left w:val="single" w:sz="4" w:space="0" w:color="000000"/>
              <w:right w:val="single" w:sz="4" w:space="0" w:color="000000"/>
            </w:tcBorders>
          </w:tcPr>
          <w:p w14:paraId="315C2291"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r>
      <w:tr w:rsidR="00666844" w:rsidRPr="004E4470" w14:paraId="33B41E8A" w14:textId="77777777" w:rsidTr="002462FD">
        <w:trPr>
          <w:cantSplit/>
        </w:trPr>
        <w:tc>
          <w:tcPr>
            <w:tcW w:w="720" w:type="dxa"/>
            <w:tcBorders>
              <w:left w:val="single" w:sz="4" w:space="0" w:color="000000"/>
            </w:tcBorders>
          </w:tcPr>
          <w:p w14:paraId="3A89AD1D"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tcBorders>
          </w:tcPr>
          <w:p w14:paraId="4EC2F771"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00</w:t>
            </w:r>
          </w:p>
        </w:tc>
        <w:tc>
          <w:tcPr>
            <w:tcW w:w="1260" w:type="dxa"/>
            <w:tcBorders>
              <w:left w:val="single" w:sz="4" w:space="0" w:color="000000"/>
            </w:tcBorders>
          </w:tcPr>
          <w:p w14:paraId="289B95F3"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420" w:type="dxa"/>
            <w:tcBorders>
              <w:left w:val="single" w:sz="4" w:space="0" w:color="000000"/>
              <w:right w:val="single" w:sz="4" w:space="0" w:color="000000"/>
            </w:tcBorders>
          </w:tcPr>
          <w:p w14:paraId="73D45454"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r>
      <w:tr w:rsidR="00666844" w:rsidRPr="004E4470" w14:paraId="5968D450" w14:textId="77777777" w:rsidTr="002462FD">
        <w:trPr>
          <w:cantSplit/>
        </w:trPr>
        <w:tc>
          <w:tcPr>
            <w:tcW w:w="720" w:type="dxa"/>
            <w:tcBorders>
              <w:left w:val="single" w:sz="4" w:space="0" w:color="000000"/>
            </w:tcBorders>
          </w:tcPr>
          <w:p w14:paraId="20047012"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tcBorders>
          </w:tcPr>
          <w:p w14:paraId="654C3781"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260" w:type="dxa"/>
            <w:tcBorders>
              <w:left w:val="single" w:sz="4" w:space="0" w:color="000000"/>
            </w:tcBorders>
          </w:tcPr>
          <w:p w14:paraId="37FA4F51"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000</w:t>
            </w:r>
          </w:p>
        </w:tc>
        <w:tc>
          <w:tcPr>
            <w:tcW w:w="1420" w:type="dxa"/>
            <w:tcBorders>
              <w:left w:val="single" w:sz="4" w:space="0" w:color="000000"/>
              <w:right w:val="single" w:sz="4" w:space="0" w:color="000000"/>
            </w:tcBorders>
          </w:tcPr>
          <w:p w14:paraId="18C1AF25"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r>
      <w:tr w:rsidR="00666844" w:rsidRPr="004E4470" w14:paraId="03113CA6" w14:textId="77777777" w:rsidTr="002462FD">
        <w:trPr>
          <w:cantSplit/>
        </w:trPr>
        <w:tc>
          <w:tcPr>
            <w:tcW w:w="720" w:type="dxa"/>
            <w:tcBorders>
              <w:left w:val="single" w:sz="4" w:space="0" w:color="000000"/>
            </w:tcBorders>
          </w:tcPr>
          <w:p w14:paraId="25A5F1E8"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tcBorders>
          </w:tcPr>
          <w:p w14:paraId="6A3E19E2"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260" w:type="dxa"/>
            <w:tcBorders>
              <w:left w:val="single" w:sz="4" w:space="0" w:color="000000"/>
            </w:tcBorders>
          </w:tcPr>
          <w:p w14:paraId="6B73F3AD"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420" w:type="dxa"/>
            <w:tcBorders>
              <w:left w:val="single" w:sz="4" w:space="0" w:color="000000"/>
              <w:right w:val="single" w:sz="4" w:space="0" w:color="000000"/>
            </w:tcBorders>
          </w:tcPr>
          <w:p w14:paraId="5A58285C"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0000</w:t>
            </w:r>
          </w:p>
        </w:tc>
      </w:tr>
      <w:tr w:rsidR="00666844" w:rsidRPr="004E4470" w14:paraId="15B0B4A2" w14:textId="77777777" w:rsidTr="002462FD">
        <w:trPr>
          <w:cantSplit/>
        </w:trPr>
        <w:tc>
          <w:tcPr>
            <w:tcW w:w="720" w:type="dxa"/>
            <w:tcBorders>
              <w:left w:val="single" w:sz="4" w:space="0" w:color="000000"/>
            </w:tcBorders>
          </w:tcPr>
          <w:p w14:paraId="47505D02"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tcBorders>
          </w:tcPr>
          <w:p w14:paraId="710CF21D"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260" w:type="dxa"/>
            <w:tcBorders>
              <w:left w:val="single" w:sz="4" w:space="0" w:color="000000"/>
            </w:tcBorders>
          </w:tcPr>
          <w:p w14:paraId="18B131F5"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420" w:type="dxa"/>
            <w:tcBorders>
              <w:left w:val="single" w:sz="4" w:space="0" w:color="000000"/>
              <w:right w:val="single" w:sz="4" w:space="0" w:color="000000"/>
            </w:tcBorders>
          </w:tcPr>
          <w:p w14:paraId="60D63B60"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0001</w:t>
            </w:r>
          </w:p>
        </w:tc>
      </w:tr>
      <w:tr w:rsidR="00666844" w:rsidRPr="004E4470" w14:paraId="04F06B71" w14:textId="77777777" w:rsidTr="002462FD">
        <w:trPr>
          <w:cantSplit/>
        </w:trPr>
        <w:tc>
          <w:tcPr>
            <w:tcW w:w="720" w:type="dxa"/>
            <w:tcBorders>
              <w:left w:val="single" w:sz="4" w:space="0" w:color="000000"/>
            </w:tcBorders>
          </w:tcPr>
          <w:p w14:paraId="370E6DC3"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tcBorders>
          </w:tcPr>
          <w:p w14:paraId="3F95B38C"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260" w:type="dxa"/>
            <w:tcBorders>
              <w:left w:val="single" w:sz="4" w:space="0" w:color="000000"/>
            </w:tcBorders>
          </w:tcPr>
          <w:p w14:paraId="6D15D64D"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001</w:t>
            </w:r>
          </w:p>
        </w:tc>
        <w:tc>
          <w:tcPr>
            <w:tcW w:w="1420" w:type="dxa"/>
            <w:tcBorders>
              <w:left w:val="single" w:sz="4" w:space="0" w:color="000000"/>
              <w:right w:val="single" w:sz="4" w:space="0" w:color="000000"/>
            </w:tcBorders>
          </w:tcPr>
          <w:p w14:paraId="79CB3D02"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r>
      <w:tr w:rsidR="00666844" w:rsidRPr="004E4470" w14:paraId="0B0C2AD0" w14:textId="77777777" w:rsidTr="002462FD">
        <w:trPr>
          <w:cantSplit/>
        </w:trPr>
        <w:tc>
          <w:tcPr>
            <w:tcW w:w="720" w:type="dxa"/>
            <w:tcBorders>
              <w:left w:val="single" w:sz="4" w:space="0" w:color="000000"/>
            </w:tcBorders>
          </w:tcPr>
          <w:p w14:paraId="16568F51"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tcBorders>
          </w:tcPr>
          <w:p w14:paraId="11C4D1EC"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01</w:t>
            </w:r>
          </w:p>
        </w:tc>
        <w:tc>
          <w:tcPr>
            <w:tcW w:w="1260" w:type="dxa"/>
            <w:tcBorders>
              <w:left w:val="single" w:sz="4" w:space="0" w:color="000000"/>
            </w:tcBorders>
          </w:tcPr>
          <w:p w14:paraId="46B606C0"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420" w:type="dxa"/>
            <w:tcBorders>
              <w:left w:val="single" w:sz="4" w:space="0" w:color="000000"/>
              <w:right w:val="single" w:sz="4" w:space="0" w:color="000000"/>
            </w:tcBorders>
          </w:tcPr>
          <w:p w14:paraId="502DE08C"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r>
      <w:tr w:rsidR="00666844" w:rsidRPr="004E4470" w14:paraId="6C94FCD4" w14:textId="77777777" w:rsidTr="002462FD">
        <w:trPr>
          <w:cantSplit/>
        </w:trPr>
        <w:tc>
          <w:tcPr>
            <w:tcW w:w="720" w:type="dxa"/>
            <w:tcBorders>
              <w:left w:val="single" w:sz="4" w:space="0" w:color="000000"/>
            </w:tcBorders>
          </w:tcPr>
          <w:p w14:paraId="6CD319C5"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tcBorders>
          </w:tcPr>
          <w:p w14:paraId="79907AD9"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260" w:type="dxa"/>
            <w:tcBorders>
              <w:left w:val="single" w:sz="4" w:space="0" w:color="000000"/>
            </w:tcBorders>
          </w:tcPr>
          <w:p w14:paraId="36C5C068"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010</w:t>
            </w:r>
          </w:p>
        </w:tc>
        <w:tc>
          <w:tcPr>
            <w:tcW w:w="1420" w:type="dxa"/>
            <w:tcBorders>
              <w:left w:val="single" w:sz="4" w:space="0" w:color="000000"/>
              <w:right w:val="single" w:sz="4" w:space="0" w:color="000000"/>
            </w:tcBorders>
          </w:tcPr>
          <w:p w14:paraId="5B732D12"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r>
      <w:tr w:rsidR="00666844" w:rsidRPr="004E4470" w14:paraId="4CE9A9CC" w14:textId="77777777" w:rsidTr="002462FD">
        <w:trPr>
          <w:cantSplit/>
        </w:trPr>
        <w:tc>
          <w:tcPr>
            <w:tcW w:w="720" w:type="dxa"/>
            <w:tcBorders>
              <w:left w:val="single" w:sz="4" w:space="0" w:color="000000"/>
            </w:tcBorders>
          </w:tcPr>
          <w:p w14:paraId="2AB4436F"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tcBorders>
          </w:tcPr>
          <w:p w14:paraId="608BBAE3"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260" w:type="dxa"/>
            <w:tcBorders>
              <w:left w:val="single" w:sz="4" w:space="0" w:color="000000"/>
            </w:tcBorders>
          </w:tcPr>
          <w:p w14:paraId="6B8D6DD4"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011</w:t>
            </w:r>
          </w:p>
        </w:tc>
        <w:tc>
          <w:tcPr>
            <w:tcW w:w="1420" w:type="dxa"/>
            <w:tcBorders>
              <w:left w:val="single" w:sz="4" w:space="0" w:color="000000"/>
              <w:right w:val="single" w:sz="4" w:space="0" w:color="000000"/>
            </w:tcBorders>
          </w:tcPr>
          <w:p w14:paraId="2BBB5647"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r>
      <w:tr w:rsidR="00666844" w:rsidRPr="004E4470" w14:paraId="12992DFE" w14:textId="77777777" w:rsidTr="002462FD">
        <w:trPr>
          <w:cantSplit/>
        </w:trPr>
        <w:tc>
          <w:tcPr>
            <w:tcW w:w="720" w:type="dxa"/>
            <w:tcBorders>
              <w:left w:val="single" w:sz="4" w:space="0" w:color="000000"/>
            </w:tcBorders>
          </w:tcPr>
          <w:p w14:paraId="3B23E64E"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tcBorders>
          </w:tcPr>
          <w:p w14:paraId="6B470717"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260" w:type="dxa"/>
            <w:tcBorders>
              <w:left w:val="single" w:sz="4" w:space="0" w:color="000000"/>
            </w:tcBorders>
          </w:tcPr>
          <w:p w14:paraId="1EE7E582"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420" w:type="dxa"/>
            <w:tcBorders>
              <w:left w:val="single" w:sz="4" w:space="0" w:color="000000"/>
              <w:right w:val="single" w:sz="4" w:space="0" w:color="000000"/>
            </w:tcBorders>
          </w:tcPr>
          <w:p w14:paraId="415C7249"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0110</w:t>
            </w:r>
          </w:p>
        </w:tc>
      </w:tr>
      <w:tr w:rsidR="00666844" w:rsidRPr="004E4470" w14:paraId="0038C722" w14:textId="77777777" w:rsidTr="002462FD">
        <w:trPr>
          <w:cantSplit/>
        </w:trPr>
        <w:tc>
          <w:tcPr>
            <w:tcW w:w="720" w:type="dxa"/>
            <w:tcBorders>
              <w:left w:val="single" w:sz="4" w:space="0" w:color="000000"/>
            </w:tcBorders>
          </w:tcPr>
          <w:p w14:paraId="19862A17"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tcBorders>
          </w:tcPr>
          <w:p w14:paraId="4B096C67"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260" w:type="dxa"/>
            <w:tcBorders>
              <w:left w:val="single" w:sz="4" w:space="0" w:color="000000"/>
            </w:tcBorders>
          </w:tcPr>
          <w:p w14:paraId="43908029"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420" w:type="dxa"/>
            <w:tcBorders>
              <w:left w:val="single" w:sz="4" w:space="0" w:color="000000"/>
              <w:right w:val="single" w:sz="4" w:space="0" w:color="000000"/>
            </w:tcBorders>
          </w:tcPr>
          <w:p w14:paraId="19918F72"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0111</w:t>
            </w:r>
          </w:p>
        </w:tc>
      </w:tr>
      <w:tr w:rsidR="00666844" w:rsidRPr="004E4470" w14:paraId="758FF60E" w14:textId="77777777" w:rsidTr="002462FD">
        <w:trPr>
          <w:cantSplit/>
        </w:trPr>
        <w:tc>
          <w:tcPr>
            <w:tcW w:w="720" w:type="dxa"/>
            <w:tcBorders>
              <w:left w:val="single" w:sz="4" w:space="0" w:color="000000"/>
            </w:tcBorders>
          </w:tcPr>
          <w:p w14:paraId="1D3C181B"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1</w:t>
            </w:r>
          </w:p>
        </w:tc>
        <w:tc>
          <w:tcPr>
            <w:tcW w:w="1080" w:type="dxa"/>
            <w:tcBorders>
              <w:left w:val="single" w:sz="4" w:space="0" w:color="000000"/>
            </w:tcBorders>
          </w:tcPr>
          <w:p w14:paraId="2575727E"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260" w:type="dxa"/>
            <w:tcBorders>
              <w:left w:val="single" w:sz="4" w:space="0" w:color="000000"/>
            </w:tcBorders>
          </w:tcPr>
          <w:p w14:paraId="25B613DB"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420" w:type="dxa"/>
            <w:tcBorders>
              <w:left w:val="single" w:sz="4" w:space="0" w:color="000000"/>
              <w:right w:val="single" w:sz="4" w:space="0" w:color="000000"/>
            </w:tcBorders>
          </w:tcPr>
          <w:p w14:paraId="5524885B"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r>
      <w:tr w:rsidR="00666844" w:rsidRPr="004E4470" w14:paraId="20C5EFCA" w14:textId="77777777" w:rsidTr="002462FD">
        <w:trPr>
          <w:cantSplit/>
        </w:trPr>
        <w:tc>
          <w:tcPr>
            <w:tcW w:w="720" w:type="dxa"/>
            <w:tcBorders>
              <w:left w:val="single" w:sz="4" w:space="0" w:color="000000"/>
            </w:tcBorders>
          </w:tcPr>
          <w:p w14:paraId="2EDF5F9D"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tcBorders>
          </w:tcPr>
          <w:p w14:paraId="4A63CC7F"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10</w:t>
            </w:r>
          </w:p>
        </w:tc>
        <w:tc>
          <w:tcPr>
            <w:tcW w:w="1260" w:type="dxa"/>
            <w:tcBorders>
              <w:left w:val="single" w:sz="4" w:space="0" w:color="000000"/>
            </w:tcBorders>
          </w:tcPr>
          <w:p w14:paraId="71A90265"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420" w:type="dxa"/>
            <w:tcBorders>
              <w:left w:val="single" w:sz="4" w:space="0" w:color="000000"/>
              <w:right w:val="single" w:sz="4" w:space="0" w:color="000000"/>
            </w:tcBorders>
          </w:tcPr>
          <w:p w14:paraId="7BCDC9DC"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r>
      <w:tr w:rsidR="00666844" w:rsidRPr="004E4470" w14:paraId="75D11DCD" w14:textId="77777777" w:rsidTr="002462FD">
        <w:trPr>
          <w:cantSplit/>
        </w:trPr>
        <w:tc>
          <w:tcPr>
            <w:tcW w:w="720" w:type="dxa"/>
            <w:tcBorders>
              <w:left w:val="single" w:sz="4" w:space="0" w:color="000000"/>
            </w:tcBorders>
          </w:tcPr>
          <w:p w14:paraId="648CDD64"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tcBorders>
          </w:tcPr>
          <w:p w14:paraId="0B162A56"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260" w:type="dxa"/>
            <w:tcBorders>
              <w:left w:val="single" w:sz="4" w:space="0" w:color="000000"/>
            </w:tcBorders>
          </w:tcPr>
          <w:p w14:paraId="6C62D305"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100</w:t>
            </w:r>
          </w:p>
        </w:tc>
        <w:tc>
          <w:tcPr>
            <w:tcW w:w="1420" w:type="dxa"/>
            <w:tcBorders>
              <w:left w:val="single" w:sz="4" w:space="0" w:color="000000"/>
              <w:right w:val="single" w:sz="4" w:space="0" w:color="000000"/>
            </w:tcBorders>
          </w:tcPr>
          <w:p w14:paraId="26466659"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r>
      <w:tr w:rsidR="00666844" w:rsidRPr="004E4470" w14:paraId="4FF3D653" w14:textId="77777777" w:rsidTr="002462FD">
        <w:trPr>
          <w:cantSplit/>
        </w:trPr>
        <w:tc>
          <w:tcPr>
            <w:tcW w:w="720" w:type="dxa"/>
            <w:tcBorders>
              <w:left w:val="single" w:sz="4" w:space="0" w:color="000000"/>
            </w:tcBorders>
          </w:tcPr>
          <w:p w14:paraId="72712786"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tcBorders>
          </w:tcPr>
          <w:p w14:paraId="7A0628CD"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260" w:type="dxa"/>
            <w:tcBorders>
              <w:left w:val="single" w:sz="4" w:space="0" w:color="000000"/>
            </w:tcBorders>
          </w:tcPr>
          <w:p w14:paraId="59583AAE"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101</w:t>
            </w:r>
          </w:p>
        </w:tc>
        <w:tc>
          <w:tcPr>
            <w:tcW w:w="1420" w:type="dxa"/>
            <w:tcBorders>
              <w:left w:val="single" w:sz="4" w:space="0" w:color="000000"/>
              <w:right w:val="single" w:sz="4" w:space="0" w:color="000000"/>
            </w:tcBorders>
          </w:tcPr>
          <w:p w14:paraId="28D008F1"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r>
      <w:tr w:rsidR="00666844" w:rsidRPr="004E4470" w14:paraId="7BD194E6" w14:textId="77777777" w:rsidTr="002462FD">
        <w:trPr>
          <w:cantSplit/>
        </w:trPr>
        <w:tc>
          <w:tcPr>
            <w:tcW w:w="720" w:type="dxa"/>
            <w:tcBorders>
              <w:left w:val="single" w:sz="4" w:space="0" w:color="000000"/>
            </w:tcBorders>
          </w:tcPr>
          <w:p w14:paraId="587200A6"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tcBorders>
          </w:tcPr>
          <w:p w14:paraId="288FB99F"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260" w:type="dxa"/>
            <w:tcBorders>
              <w:left w:val="single" w:sz="4" w:space="0" w:color="000000"/>
            </w:tcBorders>
          </w:tcPr>
          <w:p w14:paraId="2CD0D005"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420" w:type="dxa"/>
            <w:tcBorders>
              <w:left w:val="single" w:sz="4" w:space="0" w:color="000000"/>
              <w:right w:val="single" w:sz="4" w:space="0" w:color="000000"/>
            </w:tcBorders>
          </w:tcPr>
          <w:p w14:paraId="61C91FB0"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1010</w:t>
            </w:r>
          </w:p>
        </w:tc>
      </w:tr>
      <w:tr w:rsidR="00666844" w:rsidRPr="004E4470" w14:paraId="3CD0C51C" w14:textId="77777777" w:rsidTr="002462FD">
        <w:trPr>
          <w:cantSplit/>
        </w:trPr>
        <w:tc>
          <w:tcPr>
            <w:tcW w:w="720" w:type="dxa"/>
            <w:tcBorders>
              <w:left w:val="single" w:sz="4" w:space="0" w:color="000000"/>
            </w:tcBorders>
          </w:tcPr>
          <w:p w14:paraId="324A4653"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tcBorders>
          </w:tcPr>
          <w:p w14:paraId="6678A0E9"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260" w:type="dxa"/>
            <w:tcBorders>
              <w:left w:val="single" w:sz="4" w:space="0" w:color="000000"/>
            </w:tcBorders>
          </w:tcPr>
          <w:p w14:paraId="3CC204C7"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420" w:type="dxa"/>
            <w:tcBorders>
              <w:left w:val="single" w:sz="4" w:space="0" w:color="000000"/>
              <w:right w:val="single" w:sz="4" w:space="0" w:color="000000"/>
            </w:tcBorders>
          </w:tcPr>
          <w:p w14:paraId="7A3E22FA"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1011</w:t>
            </w:r>
          </w:p>
        </w:tc>
      </w:tr>
      <w:tr w:rsidR="00666844" w:rsidRPr="004E4470" w14:paraId="24BE5170" w14:textId="77777777" w:rsidTr="002462FD">
        <w:trPr>
          <w:cantSplit/>
        </w:trPr>
        <w:tc>
          <w:tcPr>
            <w:tcW w:w="720" w:type="dxa"/>
            <w:tcBorders>
              <w:left w:val="single" w:sz="4" w:space="0" w:color="000000"/>
            </w:tcBorders>
          </w:tcPr>
          <w:p w14:paraId="3026996A"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tcBorders>
          </w:tcPr>
          <w:p w14:paraId="53D853F8"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11</w:t>
            </w:r>
          </w:p>
        </w:tc>
        <w:tc>
          <w:tcPr>
            <w:tcW w:w="1260" w:type="dxa"/>
            <w:tcBorders>
              <w:left w:val="single" w:sz="4" w:space="0" w:color="000000"/>
            </w:tcBorders>
          </w:tcPr>
          <w:p w14:paraId="2D1A307B"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420" w:type="dxa"/>
            <w:tcBorders>
              <w:left w:val="single" w:sz="4" w:space="0" w:color="000000"/>
              <w:right w:val="single" w:sz="4" w:space="0" w:color="000000"/>
            </w:tcBorders>
          </w:tcPr>
          <w:p w14:paraId="60C29AED"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r>
      <w:tr w:rsidR="00666844" w:rsidRPr="004E4470" w14:paraId="115D7053" w14:textId="77777777" w:rsidTr="002462FD">
        <w:trPr>
          <w:cantSplit/>
        </w:trPr>
        <w:tc>
          <w:tcPr>
            <w:tcW w:w="720" w:type="dxa"/>
            <w:tcBorders>
              <w:left w:val="single" w:sz="4" w:space="0" w:color="000000"/>
            </w:tcBorders>
          </w:tcPr>
          <w:p w14:paraId="3446F946"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tcBorders>
          </w:tcPr>
          <w:p w14:paraId="21D5C620"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260" w:type="dxa"/>
            <w:tcBorders>
              <w:left w:val="single" w:sz="4" w:space="0" w:color="000000"/>
            </w:tcBorders>
          </w:tcPr>
          <w:p w14:paraId="211E8F58"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110</w:t>
            </w:r>
          </w:p>
        </w:tc>
        <w:tc>
          <w:tcPr>
            <w:tcW w:w="1420" w:type="dxa"/>
            <w:tcBorders>
              <w:left w:val="single" w:sz="4" w:space="0" w:color="000000"/>
              <w:right w:val="single" w:sz="4" w:space="0" w:color="000000"/>
            </w:tcBorders>
          </w:tcPr>
          <w:p w14:paraId="2C6DF504"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r>
      <w:tr w:rsidR="00666844" w:rsidRPr="004E4470" w14:paraId="2B15D866" w14:textId="77777777" w:rsidTr="002462FD">
        <w:trPr>
          <w:cantSplit/>
        </w:trPr>
        <w:tc>
          <w:tcPr>
            <w:tcW w:w="720" w:type="dxa"/>
            <w:tcBorders>
              <w:left w:val="single" w:sz="4" w:space="0" w:color="000000"/>
              <w:bottom w:val="single" w:sz="4" w:space="0" w:color="000000"/>
            </w:tcBorders>
          </w:tcPr>
          <w:p w14:paraId="48AAD9C6"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080" w:type="dxa"/>
            <w:tcBorders>
              <w:left w:val="single" w:sz="4" w:space="0" w:color="000000"/>
              <w:bottom w:val="single" w:sz="4" w:space="0" w:color="000000"/>
            </w:tcBorders>
          </w:tcPr>
          <w:p w14:paraId="5D714E8E"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c>
          <w:tcPr>
            <w:tcW w:w="1260" w:type="dxa"/>
            <w:tcBorders>
              <w:left w:val="single" w:sz="4" w:space="0" w:color="000000"/>
              <w:bottom w:val="single" w:sz="4" w:space="0" w:color="000000"/>
            </w:tcBorders>
          </w:tcPr>
          <w:p w14:paraId="5EDF7E51" w14:textId="77777777" w:rsidR="00666844" w:rsidRPr="004E4470" w:rsidRDefault="00666844" w:rsidP="002462FD">
            <w:pPr>
              <w:snapToGrid w:val="0"/>
              <w:spacing w:before="40" w:after="40"/>
              <w:jc w:val="center"/>
              <w:rPr>
                <w:rFonts w:asciiTheme="minorHAnsi" w:hAnsiTheme="minorHAnsi" w:cstheme="minorHAnsi"/>
                <w:color w:val="000000" w:themeColor="text1"/>
              </w:rPr>
            </w:pPr>
            <w:r w:rsidRPr="004E4470">
              <w:rPr>
                <w:rFonts w:asciiTheme="minorHAnsi" w:hAnsiTheme="minorHAnsi" w:cstheme="minorHAnsi"/>
                <w:color w:val="000000" w:themeColor="text1"/>
              </w:rPr>
              <w:t>111</w:t>
            </w:r>
          </w:p>
        </w:tc>
        <w:tc>
          <w:tcPr>
            <w:tcW w:w="1420" w:type="dxa"/>
            <w:tcBorders>
              <w:left w:val="single" w:sz="4" w:space="0" w:color="000000"/>
              <w:bottom w:val="single" w:sz="4" w:space="0" w:color="000000"/>
              <w:right w:val="single" w:sz="4" w:space="0" w:color="000000"/>
            </w:tcBorders>
          </w:tcPr>
          <w:p w14:paraId="3EFDD65F" w14:textId="77777777" w:rsidR="00666844" w:rsidRPr="004E4470" w:rsidRDefault="00666844" w:rsidP="002462FD">
            <w:pPr>
              <w:snapToGrid w:val="0"/>
              <w:spacing w:before="40" w:after="40"/>
              <w:jc w:val="center"/>
              <w:rPr>
                <w:rFonts w:asciiTheme="minorHAnsi" w:hAnsiTheme="minorHAnsi" w:cstheme="minorHAnsi"/>
                <w:color w:val="000000" w:themeColor="text1"/>
              </w:rPr>
            </w:pPr>
          </w:p>
        </w:tc>
      </w:tr>
    </w:tbl>
    <w:p w14:paraId="001B8B63" w14:textId="77777777" w:rsidR="00666844" w:rsidRPr="004E4470" w:rsidRDefault="00666844" w:rsidP="00666844">
      <w:pPr>
        <w:jc w:val="both"/>
        <w:rPr>
          <w:rFonts w:asciiTheme="minorHAnsi" w:hAnsiTheme="minorHAnsi" w:cstheme="minorHAnsi"/>
          <w:color w:val="000000" w:themeColor="text1"/>
        </w:rPr>
      </w:pPr>
    </w:p>
    <w:p w14:paraId="3BBF0FA2" w14:textId="77777777" w:rsidR="00666844" w:rsidRPr="004E4470" w:rsidRDefault="00666844" w:rsidP="006C316D">
      <w:pPr>
        <w:widowControl/>
        <w:numPr>
          <w:ilvl w:val="0"/>
          <w:numId w:val="84"/>
        </w:numPr>
        <w:tabs>
          <w:tab w:val="clear" w:pos="0"/>
          <w:tab w:val="left" w:pos="454"/>
        </w:tabs>
        <w:suppressAutoHyphens/>
        <w:autoSpaceDE/>
        <w:autoSpaceDN/>
        <w:ind w:left="454" w:hanging="454"/>
        <w:jc w:val="both"/>
        <w:rPr>
          <w:rFonts w:asciiTheme="minorHAnsi" w:hAnsiTheme="minorHAnsi" w:cstheme="minorHAnsi"/>
          <w:color w:val="000000" w:themeColor="text1"/>
        </w:rPr>
      </w:pPr>
      <w:r w:rsidRPr="004E4470">
        <w:rPr>
          <w:rFonts w:asciiTheme="minorHAnsi" w:hAnsiTheme="minorHAnsi" w:cstheme="minorHAnsi"/>
          <w:color w:val="000000" w:themeColor="text1"/>
        </w:rPr>
        <w:t>Wolne klasy wykazu akt mogą być wykorzystane przez podmiot</w:t>
      </w:r>
      <w:r w:rsidRPr="004E4470">
        <w:rPr>
          <w:rFonts w:asciiTheme="minorHAnsi" w:hAnsiTheme="minorHAnsi" w:cstheme="minorHAnsi"/>
          <w:i/>
          <w:color w:val="000000" w:themeColor="text1"/>
        </w:rPr>
        <w:t xml:space="preserve"> </w:t>
      </w:r>
      <w:r w:rsidRPr="004E4470">
        <w:rPr>
          <w:rFonts w:asciiTheme="minorHAnsi" w:hAnsiTheme="minorHAnsi" w:cstheme="minorHAnsi"/>
          <w:color w:val="000000" w:themeColor="text1"/>
        </w:rPr>
        <w:t>do dodania nowych klas, w trybie i na zasadach określonych w instrukcji kancelaryjnej podmiotu</w:t>
      </w:r>
      <w:r w:rsidRPr="004E4470">
        <w:rPr>
          <w:rFonts w:asciiTheme="minorHAnsi" w:hAnsiTheme="minorHAnsi" w:cstheme="minorHAnsi"/>
          <w:i/>
          <w:color w:val="000000" w:themeColor="text1"/>
        </w:rPr>
        <w:t>.</w:t>
      </w:r>
    </w:p>
    <w:p w14:paraId="2BC79C4F" w14:textId="77777777" w:rsidR="00666844" w:rsidRPr="004E4470" w:rsidRDefault="00666844" w:rsidP="00666844">
      <w:pPr>
        <w:jc w:val="both"/>
        <w:rPr>
          <w:rFonts w:asciiTheme="minorHAnsi" w:hAnsiTheme="minorHAnsi" w:cstheme="minorHAnsi"/>
          <w:color w:val="000000" w:themeColor="text1"/>
        </w:rPr>
      </w:pPr>
    </w:p>
    <w:p w14:paraId="23C45E7D" w14:textId="77777777" w:rsidR="00666844" w:rsidRPr="004E4470" w:rsidRDefault="00666844" w:rsidP="006C316D">
      <w:pPr>
        <w:widowControl/>
        <w:numPr>
          <w:ilvl w:val="0"/>
          <w:numId w:val="84"/>
        </w:numPr>
        <w:tabs>
          <w:tab w:val="clear" w:pos="0"/>
          <w:tab w:val="left" w:pos="454"/>
        </w:tabs>
        <w:suppressAutoHyphens/>
        <w:autoSpaceDE/>
        <w:autoSpaceDN/>
        <w:ind w:left="454" w:hanging="454"/>
        <w:jc w:val="both"/>
        <w:rPr>
          <w:rFonts w:asciiTheme="minorHAnsi" w:hAnsiTheme="minorHAnsi" w:cstheme="minorHAnsi"/>
          <w:color w:val="000000" w:themeColor="text1"/>
        </w:rPr>
      </w:pPr>
      <w:r w:rsidRPr="004E4470">
        <w:rPr>
          <w:rFonts w:asciiTheme="minorHAnsi" w:hAnsiTheme="minorHAnsi" w:cstheme="minorHAnsi"/>
          <w:color w:val="000000" w:themeColor="text1"/>
        </w:rPr>
        <w:t>Na opis klasy w wykazie akt składają się:</w:t>
      </w:r>
    </w:p>
    <w:p w14:paraId="3F69A871" w14:textId="77777777" w:rsidR="00666844" w:rsidRPr="004E4470" w:rsidRDefault="00666844" w:rsidP="006C316D">
      <w:pPr>
        <w:widowControl/>
        <w:numPr>
          <w:ilvl w:val="1"/>
          <w:numId w:val="84"/>
        </w:numPr>
        <w:tabs>
          <w:tab w:val="clear" w:pos="1440"/>
          <w:tab w:val="left" w:pos="907"/>
        </w:tabs>
        <w:suppressAutoHyphens/>
        <w:autoSpaceDE/>
        <w:autoSpaceDN/>
        <w:ind w:left="907" w:hanging="453"/>
        <w:jc w:val="both"/>
        <w:rPr>
          <w:rFonts w:asciiTheme="minorHAnsi" w:hAnsiTheme="minorHAnsi" w:cstheme="minorHAnsi"/>
          <w:color w:val="000000" w:themeColor="text1"/>
        </w:rPr>
      </w:pPr>
      <w:r w:rsidRPr="004E4470">
        <w:rPr>
          <w:rFonts w:asciiTheme="minorHAnsi" w:hAnsiTheme="minorHAnsi" w:cstheme="minorHAnsi"/>
          <w:color w:val="000000" w:themeColor="text1"/>
        </w:rPr>
        <w:t>symbol klasyfikacyjny, o którym mowa w pkt 6;</w:t>
      </w:r>
    </w:p>
    <w:p w14:paraId="536FD862" w14:textId="77777777" w:rsidR="00666844" w:rsidRPr="004E4470" w:rsidRDefault="00666844" w:rsidP="006C316D">
      <w:pPr>
        <w:widowControl/>
        <w:numPr>
          <w:ilvl w:val="1"/>
          <w:numId w:val="84"/>
        </w:numPr>
        <w:tabs>
          <w:tab w:val="clear" w:pos="1440"/>
          <w:tab w:val="left" w:pos="907"/>
        </w:tabs>
        <w:suppressAutoHyphens/>
        <w:autoSpaceDE/>
        <w:autoSpaceDN/>
        <w:ind w:left="907" w:hanging="453"/>
        <w:jc w:val="both"/>
        <w:rPr>
          <w:rFonts w:asciiTheme="minorHAnsi" w:hAnsiTheme="minorHAnsi" w:cstheme="minorHAnsi"/>
          <w:color w:val="000000" w:themeColor="text1"/>
        </w:rPr>
      </w:pPr>
      <w:r w:rsidRPr="004E4470">
        <w:rPr>
          <w:rFonts w:asciiTheme="minorHAnsi" w:hAnsiTheme="minorHAnsi" w:cstheme="minorHAnsi"/>
          <w:color w:val="000000" w:themeColor="text1"/>
        </w:rPr>
        <w:t>hasło klasyfikacyjne, czyli sformułowanie nazwy zagadnienia;</w:t>
      </w:r>
    </w:p>
    <w:p w14:paraId="04CCFF92" w14:textId="77777777" w:rsidR="00666844" w:rsidRPr="004E4470" w:rsidRDefault="00666844" w:rsidP="006C316D">
      <w:pPr>
        <w:widowControl/>
        <w:numPr>
          <w:ilvl w:val="1"/>
          <w:numId w:val="84"/>
        </w:numPr>
        <w:tabs>
          <w:tab w:val="clear" w:pos="1440"/>
          <w:tab w:val="left" w:pos="907"/>
        </w:tabs>
        <w:suppressAutoHyphens/>
        <w:autoSpaceDE/>
        <w:autoSpaceDN/>
        <w:ind w:left="907" w:hanging="453"/>
        <w:jc w:val="both"/>
        <w:rPr>
          <w:rFonts w:asciiTheme="minorHAnsi" w:hAnsiTheme="minorHAnsi" w:cstheme="minorHAnsi"/>
          <w:color w:val="000000" w:themeColor="text1"/>
        </w:rPr>
      </w:pPr>
      <w:r w:rsidRPr="004E4470">
        <w:rPr>
          <w:rFonts w:asciiTheme="minorHAnsi" w:hAnsiTheme="minorHAnsi" w:cstheme="minorHAnsi"/>
          <w:color w:val="000000" w:themeColor="text1"/>
        </w:rPr>
        <w:t>w przypadku klas końcowych – kategoria archiwalna, o której mowa w pkt 4.</w:t>
      </w:r>
    </w:p>
    <w:p w14:paraId="477540F5" w14:textId="77777777" w:rsidR="00666844" w:rsidRPr="004E4470" w:rsidRDefault="00666844" w:rsidP="00666844">
      <w:pPr>
        <w:jc w:val="both"/>
        <w:rPr>
          <w:rFonts w:asciiTheme="minorHAnsi" w:hAnsiTheme="minorHAnsi" w:cstheme="minorHAnsi"/>
          <w:color w:val="000000" w:themeColor="text1"/>
        </w:rPr>
      </w:pPr>
    </w:p>
    <w:p w14:paraId="7849C454" w14:textId="77777777" w:rsidR="00666844" w:rsidRPr="004E4470" w:rsidRDefault="00666844" w:rsidP="006C316D">
      <w:pPr>
        <w:widowControl/>
        <w:numPr>
          <w:ilvl w:val="0"/>
          <w:numId w:val="84"/>
        </w:numPr>
        <w:tabs>
          <w:tab w:val="clear" w:pos="0"/>
          <w:tab w:val="left" w:pos="454"/>
        </w:tabs>
        <w:suppressAutoHyphens/>
        <w:autoSpaceDE/>
        <w:autoSpaceDN/>
        <w:ind w:left="454" w:hanging="454"/>
        <w:jc w:val="both"/>
        <w:rPr>
          <w:rFonts w:asciiTheme="minorHAnsi" w:hAnsiTheme="minorHAnsi" w:cstheme="minorHAnsi"/>
          <w:color w:val="000000" w:themeColor="text1"/>
        </w:rPr>
      </w:pPr>
      <w:r w:rsidRPr="004E4470">
        <w:rPr>
          <w:rFonts w:asciiTheme="minorHAnsi" w:hAnsiTheme="minorHAnsi" w:cstheme="minorHAnsi"/>
          <w:color w:val="000000" w:themeColor="text1"/>
        </w:rPr>
        <w:t>Na opis klasy może składać się, w razie potrzeby, uszczegółowienie hasła klasyfikacyjnego przez wyjaśnienia i szczegółowy komentarz na temat rodzaju dokumentacji, sposobu jej prowadzenia, nietypowych metod liczenia okresów przechowywania lub określenia kryteriów dla przyszłej ekspertyzy archiwalnej.</w:t>
      </w:r>
    </w:p>
    <w:p w14:paraId="74275BF4" w14:textId="77777777" w:rsidR="00666844" w:rsidRPr="004E4470" w:rsidRDefault="00666844" w:rsidP="00FD2BDB">
      <w:pPr>
        <w:pStyle w:val="Nagwek1"/>
        <w:rPr>
          <w:color w:val="000000" w:themeColor="text1"/>
        </w:rPr>
      </w:pPr>
    </w:p>
    <w:p w14:paraId="370E1B65" w14:textId="77777777" w:rsidR="006C316D" w:rsidRPr="004E4470" w:rsidRDefault="006C316D" w:rsidP="00FD2BDB">
      <w:pPr>
        <w:pStyle w:val="Nagwek1"/>
        <w:rPr>
          <w:color w:val="000000" w:themeColor="text1"/>
        </w:rPr>
      </w:pPr>
    </w:p>
    <w:p w14:paraId="6123DB34" w14:textId="77777777" w:rsidR="006C316D" w:rsidRPr="004E4470" w:rsidRDefault="006C316D" w:rsidP="00FD2BDB">
      <w:pPr>
        <w:pStyle w:val="Nagwek1"/>
        <w:rPr>
          <w:color w:val="000000" w:themeColor="text1"/>
        </w:rPr>
      </w:pPr>
    </w:p>
    <w:p w14:paraId="25B0D4C7" w14:textId="77777777" w:rsidR="006C316D" w:rsidRPr="004E4470" w:rsidRDefault="006C316D" w:rsidP="00FD2BDB">
      <w:pPr>
        <w:pStyle w:val="Nagwek1"/>
        <w:rPr>
          <w:color w:val="000000" w:themeColor="text1"/>
        </w:rPr>
      </w:pPr>
    </w:p>
    <w:p w14:paraId="1E7225AA" w14:textId="77777777" w:rsidR="006C316D" w:rsidRPr="004E4470" w:rsidRDefault="006C316D" w:rsidP="00FD2BDB">
      <w:pPr>
        <w:pStyle w:val="Nagwek1"/>
        <w:rPr>
          <w:color w:val="000000" w:themeColor="text1"/>
        </w:rPr>
      </w:pPr>
    </w:p>
    <w:p w14:paraId="6E580A03" w14:textId="77777777" w:rsidR="006C316D" w:rsidRPr="004E4470" w:rsidRDefault="006C316D" w:rsidP="00FD2BDB">
      <w:pPr>
        <w:pStyle w:val="Nagwek1"/>
        <w:rPr>
          <w:color w:val="000000" w:themeColor="text1"/>
        </w:rPr>
      </w:pPr>
    </w:p>
    <w:p w14:paraId="05F376FB" w14:textId="77777777" w:rsidR="006C316D" w:rsidRPr="004E4470" w:rsidRDefault="006C316D" w:rsidP="00FD2BDB">
      <w:pPr>
        <w:pStyle w:val="Nagwek1"/>
        <w:rPr>
          <w:color w:val="000000" w:themeColor="text1"/>
        </w:rPr>
      </w:pPr>
    </w:p>
    <w:p w14:paraId="6867BD01" w14:textId="77777777" w:rsidR="006C316D" w:rsidRPr="004E4470" w:rsidRDefault="006C316D" w:rsidP="00FD2BDB">
      <w:pPr>
        <w:pStyle w:val="Nagwek1"/>
        <w:rPr>
          <w:color w:val="000000" w:themeColor="text1"/>
        </w:rPr>
      </w:pPr>
    </w:p>
    <w:p w14:paraId="733C79DB" w14:textId="77777777" w:rsidR="006C316D" w:rsidRPr="004E4470" w:rsidRDefault="006C316D" w:rsidP="00FD2BDB">
      <w:pPr>
        <w:pStyle w:val="Nagwek1"/>
        <w:rPr>
          <w:color w:val="000000" w:themeColor="text1"/>
        </w:rPr>
      </w:pPr>
    </w:p>
    <w:p w14:paraId="2EB637D0" w14:textId="77777777" w:rsidR="006C316D" w:rsidRPr="004E4470" w:rsidRDefault="006C316D" w:rsidP="00FD2BDB">
      <w:pPr>
        <w:pStyle w:val="Nagwek1"/>
        <w:rPr>
          <w:color w:val="000000" w:themeColor="text1"/>
        </w:rPr>
      </w:pPr>
    </w:p>
    <w:p w14:paraId="3CCCA063" w14:textId="77777777" w:rsidR="006C316D" w:rsidRPr="004E4470" w:rsidRDefault="006C316D" w:rsidP="00FD2BDB">
      <w:pPr>
        <w:pStyle w:val="Nagwek1"/>
        <w:rPr>
          <w:color w:val="000000" w:themeColor="text1"/>
        </w:rPr>
      </w:pPr>
    </w:p>
    <w:p w14:paraId="3EE6E48B" w14:textId="77777777" w:rsidR="006C316D" w:rsidRPr="004E4470" w:rsidRDefault="006C316D" w:rsidP="00FD2BDB">
      <w:pPr>
        <w:pStyle w:val="Nagwek1"/>
        <w:rPr>
          <w:color w:val="000000" w:themeColor="text1"/>
        </w:rPr>
      </w:pPr>
    </w:p>
    <w:p w14:paraId="6AE6B900" w14:textId="77777777" w:rsidR="006C316D" w:rsidRPr="004E4470" w:rsidRDefault="006C316D" w:rsidP="00FD2BDB">
      <w:pPr>
        <w:pStyle w:val="Nagwek1"/>
        <w:rPr>
          <w:color w:val="000000" w:themeColor="text1"/>
        </w:rPr>
      </w:pPr>
    </w:p>
    <w:p w14:paraId="25E6878A" w14:textId="77777777" w:rsidR="006C316D" w:rsidRPr="004E4470" w:rsidRDefault="006C316D" w:rsidP="00FD2BDB">
      <w:pPr>
        <w:pStyle w:val="Nagwek1"/>
        <w:rPr>
          <w:color w:val="000000" w:themeColor="text1"/>
        </w:rPr>
      </w:pPr>
    </w:p>
    <w:p w14:paraId="1CEFCDD0" w14:textId="77777777" w:rsidR="006C316D" w:rsidRPr="004E4470" w:rsidRDefault="006C316D" w:rsidP="00FD2BDB">
      <w:pPr>
        <w:pStyle w:val="Nagwek1"/>
        <w:rPr>
          <w:color w:val="000000" w:themeColor="text1"/>
        </w:rPr>
      </w:pPr>
    </w:p>
    <w:p w14:paraId="34EF8FD4" w14:textId="77777777" w:rsidR="006C316D" w:rsidRPr="004E4470" w:rsidRDefault="006C316D" w:rsidP="00FD2BDB">
      <w:pPr>
        <w:pStyle w:val="Nagwek1"/>
        <w:rPr>
          <w:color w:val="000000" w:themeColor="text1"/>
        </w:rPr>
      </w:pPr>
    </w:p>
    <w:p w14:paraId="36817BBE" w14:textId="77777777" w:rsidR="006C316D" w:rsidRPr="004E4470" w:rsidRDefault="006C316D" w:rsidP="00FD2BDB">
      <w:pPr>
        <w:pStyle w:val="Nagwek1"/>
        <w:rPr>
          <w:color w:val="000000" w:themeColor="text1"/>
        </w:rPr>
      </w:pPr>
    </w:p>
    <w:p w14:paraId="413D4AD5" w14:textId="77777777" w:rsidR="006C316D" w:rsidRPr="004E4470" w:rsidRDefault="006C316D" w:rsidP="00FD2BDB">
      <w:pPr>
        <w:pStyle w:val="Nagwek1"/>
        <w:rPr>
          <w:color w:val="000000" w:themeColor="text1"/>
        </w:rPr>
      </w:pPr>
    </w:p>
    <w:p w14:paraId="4D358E14" w14:textId="77777777" w:rsidR="006C316D" w:rsidRPr="004E4470" w:rsidRDefault="006C316D" w:rsidP="00FD2BDB">
      <w:pPr>
        <w:pStyle w:val="Nagwek1"/>
        <w:rPr>
          <w:color w:val="000000" w:themeColor="text1"/>
        </w:rPr>
      </w:pPr>
    </w:p>
    <w:p w14:paraId="63FC9B36" w14:textId="77777777" w:rsidR="006C316D" w:rsidRPr="004E4470" w:rsidRDefault="006C316D" w:rsidP="00FD2BDB">
      <w:pPr>
        <w:pStyle w:val="Nagwek1"/>
        <w:rPr>
          <w:color w:val="000000" w:themeColor="text1"/>
        </w:rPr>
      </w:pPr>
    </w:p>
    <w:p w14:paraId="37777E4C" w14:textId="77777777" w:rsidR="006C316D" w:rsidRPr="004E4470" w:rsidRDefault="006C316D" w:rsidP="00FD2BDB">
      <w:pPr>
        <w:pStyle w:val="Nagwek1"/>
        <w:rPr>
          <w:color w:val="000000" w:themeColor="text1"/>
        </w:rPr>
      </w:pPr>
    </w:p>
    <w:p w14:paraId="5447D3A3" w14:textId="77777777" w:rsidR="006C316D" w:rsidRPr="004E4470" w:rsidRDefault="006C316D" w:rsidP="00FD2BDB">
      <w:pPr>
        <w:pStyle w:val="Nagwek1"/>
        <w:rPr>
          <w:color w:val="000000" w:themeColor="text1"/>
        </w:rPr>
      </w:pPr>
    </w:p>
    <w:p w14:paraId="2071DF35" w14:textId="77777777" w:rsidR="006C316D" w:rsidRPr="004E4470" w:rsidRDefault="006C316D" w:rsidP="00FD2BDB">
      <w:pPr>
        <w:pStyle w:val="Nagwek1"/>
        <w:rPr>
          <w:color w:val="000000" w:themeColor="text1"/>
        </w:rPr>
      </w:pPr>
    </w:p>
    <w:p w14:paraId="7210944E" w14:textId="77777777" w:rsidR="006C316D" w:rsidRPr="004E4470" w:rsidRDefault="006C316D" w:rsidP="00FD2BDB">
      <w:pPr>
        <w:pStyle w:val="Nagwek1"/>
        <w:rPr>
          <w:color w:val="000000" w:themeColor="text1"/>
        </w:rPr>
      </w:pPr>
    </w:p>
    <w:p w14:paraId="52CFC2EB" w14:textId="77777777" w:rsidR="006C316D" w:rsidRPr="004E4470" w:rsidRDefault="006C316D" w:rsidP="00FD2BDB">
      <w:pPr>
        <w:pStyle w:val="Nagwek1"/>
        <w:rPr>
          <w:color w:val="000000" w:themeColor="text1"/>
        </w:rPr>
      </w:pPr>
    </w:p>
    <w:p w14:paraId="432296FD" w14:textId="77777777" w:rsidR="006C316D" w:rsidRPr="004E4470" w:rsidRDefault="006C316D" w:rsidP="00FD2BDB">
      <w:pPr>
        <w:pStyle w:val="Nagwek1"/>
        <w:rPr>
          <w:color w:val="000000" w:themeColor="text1"/>
        </w:rPr>
      </w:pPr>
    </w:p>
    <w:p w14:paraId="2B5E97DC" w14:textId="77777777" w:rsidR="006C316D" w:rsidRPr="004E4470" w:rsidRDefault="006C316D" w:rsidP="00FD2BDB">
      <w:pPr>
        <w:pStyle w:val="Nagwek1"/>
        <w:rPr>
          <w:color w:val="000000" w:themeColor="text1"/>
        </w:rPr>
      </w:pPr>
    </w:p>
    <w:p w14:paraId="5041ACCB" w14:textId="77777777" w:rsidR="006C316D" w:rsidRPr="004E4470" w:rsidRDefault="006C316D" w:rsidP="00FD2BDB">
      <w:pPr>
        <w:pStyle w:val="Nagwek1"/>
        <w:rPr>
          <w:color w:val="000000" w:themeColor="text1"/>
        </w:rPr>
      </w:pPr>
    </w:p>
    <w:p w14:paraId="38693764" w14:textId="77777777" w:rsidR="006C316D" w:rsidRPr="004E4470" w:rsidRDefault="006C316D" w:rsidP="00FD2BDB">
      <w:pPr>
        <w:pStyle w:val="Nagwek1"/>
        <w:rPr>
          <w:color w:val="000000" w:themeColor="text1"/>
        </w:rPr>
      </w:pPr>
    </w:p>
    <w:p w14:paraId="160BD43B" w14:textId="77777777" w:rsidR="006C316D" w:rsidRPr="004E4470" w:rsidRDefault="006C316D" w:rsidP="00FD2BDB">
      <w:pPr>
        <w:pStyle w:val="Nagwek1"/>
        <w:rPr>
          <w:color w:val="000000" w:themeColor="text1"/>
        </w:rPr>
      </w:pPr>
    </w:p>
    <w:p w14:paraId="5E239198" w14:textId="77777777" w:rsidR="006C316D" w:rsidRPr="004E4470" w:rsidRDefault="006C316D" w:rsidP="00FD2BDB">
      <w:pPr>
        <w:pStyle w:val="Nagwek1"/>
        <w:rPr>
          <w:color w:val="000000" w:themeColor="text1"/>
        </w:rPr>
      </w:pPr>
    </w:p>
    <w:p w14:paraId="20895174" w14:textId="77777777" w:rsidR="006C316D" w:rsidRPr="004E4470" w:rsidRDefault="006C316D" w:rsidP="00FD2BDB">
      <w:pPr>
        <w:pStyle w:val="Nagwek1"/>
        <w:rPr>
          <w:color w:val="000000" w:themeColor="text1"/>
        </w:rPr>
      </w:pPr>
    </w:p>
    <w:p w14:paraId="4A267E0A" w14:textId="77777777" w:rsidR="006C316D" w:rsidRPr="004E4470" w:rsidRDefault="006C316D" w:rsidP="00FD2BDB">
      <w:pPr>
        <w:pStyle w:val="Nagwek1"/>
        <w:rPr>
          <w:color w:val="000000" w:themeColor="text1"/>
        </w:rPr>
      </w:pPr>
    </w:p>
    <w:p w14:paraId="38E0B311" w14:textId="77777777" w:rsidR="006C316D" w:rsidRPr="004E4470" w:rsidRDefault="006C316D" w:rsidP="00FD2BDB">
      <w:pPr>
        <w:pStyle w:val="Nagwek1"/>
        <w:rPr>
          <w:color w:val="000000" w:themeColor="text1"/>
        </w:rPr>
      </w:pPr>
    </w:p>
    <w:p w14:paraId="34CAF201" w14:textId="77777777" w:rsidR="006C316D" w:rsidRPr="004E4470" w:rsidRDefault="006C316D" w:rsidP="006C316D">
      <w:pPr>
        <w:pageBreakBefore/>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lastRenderedPageBreak/>
        <w:t xml:space="preserve">SPIS </w:t>
      </w:r>
    </w:p>
    <w:p w14:paraId="68B2EE8C" w14:textId="77777777" w:rsidR="006C316D" w:rsidRPr="004E4470" w:rsidRDefault="006C316D" w:rsidP="006C316D">
      <w:pPr>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KLAS PIERWSZEGO I DRUGIEGO RZĘDU</w:t>
      </w:r>
    </w:p>
    <w:p w14:paraId="33765710" w14:textId="77777777" w:rsidR="006C316D" w:rsidRPr="004E4470" w:rsidRDefault="006C316D" w:rsidP="006C316D">
      <w:pPr>
        <w:jc w:val="both"/>
        <w:rPr>
          <w:rFonts w:asciiTheme="minorHAnsi" w:hAnsiTheme="minorHAnsi" w:cstheme="minorHAnsi"/>
          <w:color w:val="000000" w:themeColor="text1"/>
        </w:rPr>
      </w:pPr>
    </w:p>
    <w:tbl>
      <w:tblPr>
        <w:tblW w:w="10640" w:type="dxa"/>
        <w:tblInd w:w="-110" w:type="dxa"/>
        <w:tblLayout w:type="fixed"/>
        <w:tblLook w:val="0000" w:firstRow="0" w:lastRow="0" w:firstColumn="0" w:lastColumn="0" w:noHBand="0" w:noVBand="0"/>
      </w:tblPr>
      <w:tblGrid>
        <w:gridCol w:w="447"/>
        <w:gridCol w:w="571"/>
        <w:gridCol w:w="9622"/>
      </w:tblGrid>
      <w:tr w:rsidR="006C316D" w:rsidRPr="004E4470" w14:paraId="57913A8D" w14:textId="77777777" w:rsidTr="002462FD">
        <w:tc>
          <w:tcPr>
            <w:tcW w:w="1018" w:type="dxa"/>
            <w:gridSpan w:val="2"/>
            <w:tcBorders>
              <w:top w:val="single" w:sz="4" w:space="0" w:color="000000"/>
              <w:left w:val="single" w:sz="4" w:space="0" w:color="000000"/>
              <w:bottom w:val="single" w:sz="4" w:space="0" w:color="000000"/>
            </w:tcBorders>
          </w:tcPr>
          <w:p w14:paraId="5DF6D15C" w14:textId="77777777" w:rsidR="006C316D" w:rsidRPr="004E4470" w:rsidRDefault="006C316D" w:rsidP="002462FD">
            <w:pPr>
              <w:spacing w:before="60" w:after="60"/>
              <w:rPr>
                <w:rFonts w:asciiTheme="minorHAnsi" w:hAnsiTheme="minorHAnsi" w:cstheme="minorHAnsi"/>
                <w:color w:val="000000" w:themeColor="text1"/>
              </w:rPr>
            </w:pPr>
            <w:bookmarkStart w:id="10" w:name="_Hlk237793027"/>
            <w:r w:rsidRPr="004E4470">
              <w:rPr>
                <w:rFonts w:asciiTheme="minorHAnsi" w:hAnsiTheme="minorHAnsi" w:cstheme="minorHAnsi"/>
                <w:b/>
                <w:color w:val="000000" w:themeColor="text1"/>
              </w:rPr>
              <w:t>0</w:t>
            </w:r>
          </w:p>
        </w:tc>
        <w:tc>
          <w:tcPr>
            <w:tcW w:w="9622" w:type="dxa"/>
            <w:tcBorders>
              <w:top w:val="single" w:sz="4" w:space="0" w:color="000000"/>
              <w:left w:val="single" w:sz="4" w:space="0" w:color="000000"/>
              <w:bottom w:val="single" w:sz="4" w:space="0" w:color="000000"/>
              <w:right w:val="single" w:sz="4" w:space="0" w:color="000000"/>
            </w:tcBorders>
          </w:tcPr>
          <w:p w14:paraId="60CA9A6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ZARZĄDZANIE</w:t>
            </w:r>
          </w:p>
        </w:tc>
      </w:tr>
      <w:tr w:rsidR="006C316D" w:rsidRPr="004E4470" w14:paraId="794EDF45" w14:textId="77777777" w:rsidTr="002462FD">
        <w:tc>
          <w:tcPr>
            <w:tcW w:w="447" w:type="dxa"/>
            <w:tcBorders>
              <w:top w:val="single" w:sz="4" w:space="0" w:color="000000"/>
              <w:left w:val="single" w:sz="4" w:space="0" w:color="000000"/>
              <w:bottom w:val="single" w:sz="4" w:space="0" w:color="000000"/>
            </w:tcBorders>
          </w:tcPr>
          <w:p w14:paraId="79801FB7"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434DB04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00</w:t>
            </w:r>
          </w:p>
        </w:tc>
        <w:tc>
          <w:tcPr>
            <w:tcW w:w="9622" w:type="dxa"/>
            <w:tcBorders>
              <w:top w:val="single" w:sz="4" w:space="0" w:color="000000"/>
              <w:left w:val="single" w:sz="4" w:space="0" w:color="000000"/>
              <w:bottom w:val="single" w:sz="4" w:space="0" w:color="000000"/>
              <w:right w:val="single" w:sz="4" w:space="0" w:color="000000"/>
            </w:tcBorders>
          </w:tcPr>
          <w:p w14:paraId="16709D4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Gremia kolegialne</w:t>
            </w:r>
          </w:p>
        </w:tc>
      </w:tr>
      <w:tr w:rsidR="006C316D" w:rsidRPr="004E4470" w14:paraId="26650E5F" w14:textId="77777777" w:rsidTr="002462FD">
        <w:tc>
          <w:tcPr>
            <w:tcW w:w="447" w:type="dxa"/>
            <w:tcBorders>
              <w:top w:val="single" w:sz="4" w:space="0" w:color="000000"/>
              <w:left w:val="single" w:sz="4" w:space="0" w:color="000000"/>
              <w:bottom w:val="single" w:sz="4" w:space="0" w:color="000000"/>
            </w:tcBorders>
          </w:tcPr>
          <w:p w14:paraId="61D84D87"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422330C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01</w:t>
            </w:r>
          </w:p>
        </w:tc>
        <w:tc>
          <w:tcPr>
            <w:tcW w:w="9622" w:type="dxa"/>
            <w:tcBorders>
              <w:top w:val="single" w:sz="4" w:space="0" w:color="000000"/>
              <w:left w:val="single" w:sz="4" w:space="0" w:color="000000"/>
              <w:bottom w:val="single" w:sz="4" w:space="0" w:color="000000"/>
              <w:right w:val="single" w:sz="4" w:space="0" w:color="000000"/>
            </w:tcBorders>
          </w:tcPr>
          <w:p w14:paraId="5B13EC8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Organizacja</w:t>
            </w:r>
          </w:p>
        </w:tc>
      </w:tr>
      <w:tr w:rsidR="006C316D" w:rsidRPr="004E4470" w14:paraId="76B6CB4A" w14:textId="77777777" w:rsidTr="002462FD">
        <w:tc>
          <w:tcPr>
            <w:tcW w:w="447" w:type="dxa"/>
            <w:tcBorders>
              <w:top w:val="single" w:sz="4" w:space="0" w:color="000000"/>
              <w:left w:val="single" w:sz="4" w:space="0" w:color="000000"/>
              <w:bottom w:val="single" w:sz="4" w:space="0" w:color="000000"/>
            </w:tcBorders>
          </w:tcPr>
          <w:p w14:paraId="0DE50F82"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27909C2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02</w:t>
            </w:r>
          </w:p>
        </w:tc>
        <w:tc>
          <w:tcPr>
            <w:tcW w:w="9622" w:type="dxa"/>
            <w:tcBorders>
              <w:top w:val="single" w:sz="4" w:space="0" w:color="000000"/>
              <w:left w:val="single" w:sz="4" w:space="0" w:color="000000"/>
              <w:bottom w:val="single" w:sz="4" w:space="0" w:color="000000"/>
              <w:right w:val="single" w:sz="4" w:space="0" w:color="000000"/>
            </w:tcBorders>
          </w:tcPr>
          <w:p w14:paraId="71C391A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Zbiory aktów normatywnych, legislacja i obsługa prawna</w:t>
            </w:r>
          </w:p>
        </w:tc>
      </w:tr>
      <w:tr w:rsidR="006C316D" w:rsidRPr="004E4470" w14:paraId="5C6C417C" w14:textId="77777777" w:rsidTr="002462FD">
        <w:tc>
          <w:tcPr>
            <w:tcW w:w="447" w:type="dxa"/>
            <w:tcBorders>
              <w:top w:val="single" w:sz="4" w:space="0" w:color="000000"/>
              <w:left w:val="single" w:sz="4" w:space="0" w:color="000000"/>
              <w:bottom w:val="single" w:sz="4" w:space="0" w:color="000000"/>
            </w:tcBorders>
          </w:tcPr>
          <w:p w14:paraId="5DA1D52F"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247C5D4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03</w:t>
            </w:r>
          </w:p>
        </w:tc>
        <w:tc>
          <w:tcPr>
            <w:tcW w:w="9622" w:type="dxa"/>
            <w:tcBorders>
              <w:top w:val="single" w:sz="4" w:space="0" w:color="000000"/>
              <w:left w:val="single" w:sz="4" w:space="0" w:color="000000"/>
              <w:bottom w:val="single" w:sz="4" w:space="0" w:color="000000"/>
              <w:right w:val="single" w:sz="4" w:space="0" w:color="000000"/>
            </w:tcBorders>
          </w:tcPr>
          <w:p w14:paraId="5213CB5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Strategie, programy, planowanie, sprawozdawczość i analizy</w:t>
            </w:r>
          </w:p>
        </w:tc>
      </w:tr>
      <w:tr w:rsidR="006C316D" w:rsidRPr="004E4470" w14:paraId="00A02C4B" w14:textId="77777777" w:rsidTr="002462FD">
        <w:tc>
          <w:tcPr>
            <w:tcW w:w="447" w:type="dxa"/>
            <w:tcBorders>
              <w:top w:val="single" w:sz="4" w:space="0" w:color="000000"/>
              <w:left w:val="single" w:sz="4" w:space="0" w:color="000000"/>
              <w:bottom w:val="single" w:sz="4" w:space="0" w:color="000000"/>
            </w:tcBorders>
          </w:tcPr>
          <w:p w14:paraId="4019286F"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203103D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04</w:t>
            </w:r>
          </w:p>
        </w:tc>
        <w:tc>
          <w:tcPr>
            <w:tcW w:w="9622" w:type="dxa"/>
            <w:tcBorders>
              <w:top w:val="single" w:sz="4" w:space="0" w:color="000000"/>
              <w:left w:val="single" w:sz="4" w:space="0" w:color="000000"/>
              <w:bottom w:val="single" w:sz="4" w:space="0" w:color="000000"/>
              <w:right w:val="single" w:sz="4" w:space="0" w:color="000000"/>
            </w:tcBorders>
          </w:tcPr>
          <w:p w14:paraId="136E117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Informatyzacja</w:t>
            </w:r>
          </w:p>
        </w:tc>
      </w:tr>
      <w:tr w:rsidR="006C316D" w:rsidRPr="004E4470" w14:paraId="5B36CBE0" w14:textId="77777777" w:rsidTr="002462FD">
        <w:tc>
          <w:tcPr>
            <w:tcW w:w="447" w:type="dxa"/>
            <w:tcBorders>
              <w:top w:val="single" w:sz="4" w:space="0" w:color="000000"/>
              <w:left w:val="single" w:sz="4" w:space="0" w:color="000000"/>
              <w:bottom w:val="single" w:sz="4" w:space="0" w:color="000000"/>
            </w:tcBorders>
          </w:tcPr>
          <w:p w14:paraId="1BCFDF9D"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10C23D8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05</w:t>
            </w:r>
          </w:p>
        </w:tc>
        <w:tc>
          <w:tcPr>
            <w:tcW w:w="9622" w:type="dxa"/>
            <w:tcBorders>
              <w:top w:val="single" w:sz="4" w:space="0" w:color="000000"/>
              <w:left w:val="single" w:sz="4" w:space="0" w:color="000000"/>
              <w:bottom w:val="single" w:sz="4" w:space="0" w:color="000000"/>
              <w:right w:val="single" w:sz="4" w:space="0" w:color="000000"/>
            </w:tcBorders>
          </w:tcPr>
          <w:p w14:paraId="06BEA7C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Skargi, wnioski, petycje, postulaty, inicjatywy i interpelacje</w:t>
            </w:r>
          </w:p>
        </w:tc>
      </w:tr>
      <w:tr w:rsidR="006C316D" w:rsidRPr="004E4470" w14:paraId="2C02633C" w14:textId="77777777" w:rsidTr="002462FD">
        <w:tc>
          <w:tcPr>
            <w:tcW w:w="447" w:type="dxa"/>
            <w:tcBorders>
              <w:top w:val="single" w:sz="4" w:space="0" w:color="000000"/>
              <w:left w:val="single" w:sz="4" w:space="0" w:color="000000"/>
              <w:bottom w:val="single" w:sz="4" w:space="0" w:color="000000"/>
            </w:tcBorders>
          </w:tcPr>
          <w:p w14:paraId="60384560"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69CA52B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06</w:t>
            </w:r>
          </w:p>
        </w:tc>
        <w:tc>
          <w:tcPr>
            <w:tcW w:w="9622" w:type="dxa"/>
            <w:tcBorders>
              <w:top w:val="single" w:sz="4" w:space="0" w:color="000000"/>
              <w:left w:val="single" w:sz="4" w:space="0" w:color="000000"/>
              <w:bottom w:val="single" w:sz="4" w:space="0" w:color="000000"/>
              <w:right w:val="single" w:sz="4" w:space="0" w:color="000000"/>
            </w:tcBorders>
          </w:tcPr>
          <w:p w14:paraId="11D4CE7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Reprezentacja i promowanie</w:t>
            </w:r>
          </w:p>
        </w:tc>
      </w:tr>
      <w:tr w:rsidR="006C316D" w:rsidRPr="004E4470" w14:paraId="4A405935" w14:textId="77777777" w:rsidTr="002462FD">
        <w:tc>
          <w:tcPr>
            <w:tcW w:w="447" w:type="dxa"/>
            <w:tcBorders>
              <w:top w:val="single" w:sz="4" w:space="0" w:color="000000"/>
              <w:left w:val="single" w:sz="4" w:space="0" w:color="000000"/>
              <w:bottom w:val="single" w:sz="4" w:space="0" w:color="000000"/>
            </w:tcBorders>
          </w:tcPr>
          <w:p w14:paraId="72A5B5C2"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5A3ABFD2" w14:textId="77777777" w:rsidR="006C316D" w:rsidRPr="004E4470" w:rsidRDefault="006C316D" w:rsidP="002462FD">
            <w:pPr>
              <w:spacing w:before="60" w:after="60"/>
              <w:rPr>
                <w:rFonts w:asciiTheme="minorHAnsi" w:hAnsiTheme="minorHAnsi" w:cstheme="minorHAnsi"/>
                <w:b/>
                <w:color w:val="000000" w:themeColor="text1"/>
              </w:rPr>
            </w:pPr>
            <w:r w:rsidRPr="004E4470">
              <w:rPr>
                <w:rFonts w:asciiTheme="minorHAnsi" w:hAnsiTheme="minorHAnsi" w:cstheme="minorHAnsi"/>
                <w:b/>
                <w:color w:val="000000" w:themeColor="text1"/>
              </w:rPr>
              <w:t>07</w:t>
            </w:r>
          </w:p>
        </w:tc>
        <w:tc>
          <w:tcPr>
            <w:tcW w:w="9622" w:type="dxa"/>
            <w:tcBorders>
              <w:top w:val="single" w:sz="4" w:space="0" w:color="000000"/>
              <w:left w:val="single" w:sz="4" w:space="0" w:color="000000"/>
              <w:bottom w:val="single" w:sz="4" w:space="0" w:color="000000"/>
              <w:right w:val="single" w:sz="4" w:space="0" w:color="000000"/>
            </w:tcBorders>
          </w:tcPr>
          <w:p w14:paraId="1ADDCE4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Współdziałanie z innymi podmiotami</w:t>
            </w:r>
          </w:p>
        </w:tc>
      </w:tr>
      <w:tr w:rsidR="006C316D" w:rsidRPr="004E4470" w14:paraId="1146B11F" w14:textId="77777777" w:rsidTr="002462FD">
        <w:tc>
          <w:tcPr>
            <w:tcW w:w="447" w:type="dxa"/>
            <w:tcBorders>
              <w:top w:val="single" w:sz="4" w:space="0" w:color="000000"/>
              <w:left w:val="single" w:sz="4" w:space="0" w:color="000000"/>
              <w:bottom w:val="single" w:sz="4" w:space="0" w:color="000000"/>
            </w:tcBorders>
          </w:tcPr>
          <w:p w14:paraId="21AB1C0D"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3C5FD16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08</w:t>
            </w:r>
          </w:p>
        </w:tc>
        <w:tc>
          <w:tcPr>
            <w:tcW w:w="9622" w:type="dxa"/>
            <w:tcBorders>
              <w:top w:val="single" w:sz="4" w:space="0" w:color="000000"/>
              <w:left w:val="single" w:sz="4" w:space="0" w:color="000000"/>
              <w:bottom w:val="single" w:sz="4" w:space="0" w:color="000000"/>
              <w:right w:val="single" w:sz="4" w:space="0" w:color="000000"/>
            </w:tcBorders>
          </w:tcPr>
          <w:p w14:paraId="42F0219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Programy i projekty współfinansowane ze środków zewnętrznych, w tym Unii Europejskiej</w:t>
            </w:r>
          </w:p>
        </w:tc>
      </w:tr>
      <w:tr w:rsidR="006C316D" w:rsidRPr="004E4470" w14:paraId="7A92BD86" w14:textId="77777777" w:rsidTr="002462FD">
        <w:tc>
          <w:tcPr>
            <w:tcW w:w="447" w:type="dxa"/>
            <w:tcBorders>
              <w:top w:val="single" w:sz="4" w:space="0" w:color="000000"/>
              <w:left w:val="single" w:sz="4" w:space="0" w:color="000000"/>
              <w:bottom w:val="single" w:sz="4" w:space="0" w:color="000000"/>
            </w:tcBorders>
          </w:tcPr>
          <w:p w14:paraId="6005BC5D"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57182E4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09</w:t>
            </w:r>
          </w:p>
        </w:tc>
        <w:tc>
          <w:tcPr>
            <w:tcW w:w="9622" w:type="dxa"/>
            <w:tcBorders>
              <w:top w:val="single" w:sz="4" w:space="0" w:color="000000"/>
              <w:left w:val="single" w:sz="4" w:space="0" w:color="000000"/>
              <w:bottom w:val="single" w:sz="4" w:space="0" w:color="000000"/>
              <w:right w:val="single" w:sz="4" w:space="0" w:color="000000"/>
            </w:tcBorders>
          </w:tcPr>
          <w:p w14:paraId="55B4223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Kontrole, audyt, szacowanie ryzyka</w:t>
            </w:r>
          </w:p>
        </w:tc>
      </w:tr>
      <w:tr w:rsidR="006C316D" w:rsidRPr="004E4470" w14:paraId="0CB85639" w14:textId="77777777" w:rsidTr="002462FD">
        <w:tc>
          <w:tcPr>
            <w:tcW w:w="1018" w:type="dxa"/>
            <w:gridSpan w:val="2"/>
            <w:tcBorders>
              <w:top w:val="single" w:sz="4" w:space="0" w:color="000000"/>
              <w:left w:val="single" w:sz="4" w:space="0" w:color="000000"/>
              <w:bottom w:val="single" w:sz="4" w:space="0" w:color="000000"/>
            </w:tcBorders>
          </w:tcPr>
          <w:p w14:paraId="6A7DBA6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1</w:t>
            </w:r>
          </w:p>
        </w:tc>
        <w:tc>
          <w:tcPr>
            <w:tcW w:w="9622" w:type="dxa"/>
            <w:tcBorders>
              <w:top w:val="single" w:sz="4" w:space="0" w:color="000000"/>
              <w:left w:val="single" w:sz="4" w:space="0" w:color="000000"/>
              <w:bottom w:val="single" w:sz="4" w:space="0" w:color="000000"/>
              <w:right w:val="single" w:sz="4" w:space="0" w:color="000000"/>
            </w:tcBorders>
          </w:tcPr>
          <w:p w14:paraId="74661EC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SPRAWY KADROWE</w:t>
            </w:r>
          </w:p>
        </w:tc>
      </w:tr>
      <w:tr w:rsidR="006C316D" w:rsidRPr="004E4470" w14:paraId="2577EF1F" w14:textId="77777777" w:rsidTr="002462FD">
        <w:tc>
          <w:tcPr>
            <w:tcW w:w="447" w:type="dxa"/>
            <w:tcBorders>
              <w:top w:val="single" w:sz="4" w:space="0" w:color="000000"/>
              <w:left w:val="single" w:sz="4" w:space="0" w:color="000000"/>
              <w:bottom w:val="single" w:sz="4" w:space="0" w:color="000000"/>
            </w:tcBorders>
          </w:tcPr>
          <w:p w14:paraId="16D08195"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5807DF6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10</w:t>
            </w:r>
          </w:p>
        </w:tc>
        <w:tc>
          <w:tcPr>
            <w:tcW w:w="9622" w:type="dxa"/>
            <w:tcBorders>
              <w:top w:val="single" w:sz="4" w:space="0" w:color="000000"/>
              <w:left w:val="single" w:sz="4" w:space="0" w:color="000000"/>
              <w:bottom w:val="single" w:sz="4" w:space="0" w:color="000000"/>
              <w:right w:val="single" w:sz="4" w:space="0" w:color="000000"/>
            </w:tcBorders>
          </w:tcPr>
          <w:p w14:paraId="411388E7"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Ogólne zagadnienia z zakresu spraw kadrowych</w:t>
            </w:r>
          </w:p>
        </w:tc>
      </w:tr>
      <w:tr w:rsidR="006C316D" w:rsidRPr="004E4470" w14:paraId="4A4580B9" w14:textId="77777777" w:rsidTr="002462FD">
        <w:tc>
          <w:tcPr>
            <w:tcW w:w="447" w:type="dxa"/>
            <w:tcBorders>
              <w:top w:val="single" w:sz="4" w:space="0" w:color="000000"/>
              <w:left w:val="single" w:sz="4" w:space="0" w:color="000000"/>
              <w:bottom w:val="single" w:sz="4" w:space="0" w:color="000000"/>
            </w:tcBorders>
          </w:tcPr>
          <w:p w14:paraId="051D2CA4"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4B4641C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11</w:t>
            </w:r>
          </w:p>
        </w:tc>
        <w:tc>
          <w:tcPr>
            <w:tcW w:w="9622" w:type="dxa"/>
            <w:tcBorders>
              <w:top w:val="single" w:sz="4" w:space="0" w:color="000000"/>
              <w:left w:val="single" w:sz="4" w:space="0" w:color="000000"/>
              <w:bottom w:val="single" w:sz="4" w:space="0" w:color="000000"/>
              <w:right w:val="single" w:sz="4" w:space="0" w:color="000000"/>
            </w:tcBorders>
          </w:tcPr>
          <w:p w14:paraId="615663F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Nawiązywanie, przebieg i rozwiązywanie stosunku pracy oraz innych form zatrudnienia</w:t>
            </w:r>
          </w:p>
        </w:tc>
      </w:tr>
      <w:tr w:rsidR="006C316D" w:rsidRPr="004E4470" w14:paraId="6E1031FC" w14:textId="77777777" w:rsidTr="002462FD">
        <w:tc>
          <w:tcPr>
            <w:tcW w:w="447" w:type="dxa"/>
            <w:tcBorders>
              <w:top w:val="single" w:sz="4" w:space="0" w:color="000000"/>
              <w:left w:val="single" w:sz="4" w:space="0" w:color="000000"/>
              <w:bottom w:val="single" w:sz="4" w:space="0" w:color="000000"/>
            </w:tcBorders>
          </w:tcPr>
          <w:p w14:paraId="6768276D"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21BD61D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12</w:t>
            </w:r>
          </w:p>
        </w:tc>
        <w:tc>
          <w:tcPr>
            <w:tcW w:w="9622" w:type="dxa"/>
            <w:tcBorders>
              <w:top w:val="single" w:sz="4" w:space="0" w:color="000000"/>
              <w:left w:val="single" w:sz="4" w:space="0" w:color="000000"/>
              <w:bottom w:val="single" w:sz="4" w:space="0" w:color="000000"/>
              <w:right w:val="single" w:sz="4" w:space="0" w:color="000000"/>
            </w:tcBorders>
          </w:tcPr>
          <w:p w14:paraId="795FDF8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Ewidencja osobowa</w:t>
            </w:r>
          </w:p>
        </w:tc>
      </w:tr>
      <w:tr w:rsidR="006C316D" w:rsidRPr="004E4470" w14:paraId="144B7650" w14:textId="77777777" w:rsidTr="002462FD">
        <w:tc>
          <w:tcPr>
            <w:tcW w:w="447" w:type="dxa"/>
            <w:tcBorders>
              <w:top w:val="single" w:sz="4" w:space="0" w:color="000000"/>
              <w:left w:val="single" w:sz="4" w:space="0" w:color="000000"/>
              <w:bottom w:val="single" w:sz="4" w:space="0" w:color="000000"/>
            </w:tcBorders>
          </w:tcPr>
          <w:p w14:paraId="7E5A83DC"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71817DB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13</w:t>
            </w:r>
          </w:p>
        </w:tc>
        <w:tc>
          <w:tcPr>
            <w:tcW w:w="9622" w:type="dxa"/>
            <w:tcBorders>
              <w:top w:val="single" w:sz="4" w:space="0" w:color="000000"/>
              <w:left w:val="single" w:sz="4" w:space="0" w:color="000000"/>
              <w:bottom w:val="single" w:sz="4" w:space="0" w:color="000000"/>
              <w:right w:val="single" w:sz="4" w:space="0" w:color="000000"/>
            </w:tcBorders>
          </w:tcPr>
          <w:p w14:paraId="0FC1AE6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Bezpieczeństwo i higiena pracy</w:t>
            </w:r>
          </w:p>
        </w:tc>
      </w:tr>
      <w:tr w:rsidR="006C316D" w:rsidRPr="004E4470" w14:paraId="259CF8D0" w14:textId="77777777" w:rsidTr="002462FD">
        <w:tc>
          <w:tcPr>
            <w:tcW w:w="447" w:type="dxa"/>
            <w:tcBorders>
              <w:top w:val="single" w:sz="4" w:space="0" w:color="000000"/>
              <w:left w:val="single" w:sz="4" w:space="0" w:color="000000"/>
              <w:bottom w:val="single" w:sz="4" w:space="0" w:color="000000"/>
            </w:tcBorders>
          </w:tcPr>
          <w:p w14:paraId="2E06A1F2"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4F7F944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14</w:t>
            </w:r>
          </w:p>
        </w:tc>
        <w:tc>
          <w:tcPr>
            <w:tcW w:w="9622" w:type="dxa"/>
            <w:tcBorders>
              <w:top w:val="single" w:sz="4" w:space="0" w:color="000000"/>
              <w:left w:val="single" w:sz="4" w:space="0" w:color="000000"/>
              <w:bottom w:val="single" w:sz="4" w:space="0" w:color="000000"/>
              <w:right w:val="single" w:sz="4" w:space="0" w:color="000000"/>
            </w:tcBorders>
          </w:tcPr>
          <w:p w14:paraId="6C697AE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Szkolenie i doskonalenie zawodowe osób zatrudnionych (w tym opiekunów i nauczycieli)</w:t>
            </w:r>
          </w:p>
        </w:tc>
      </w:tr>
      <w:tr w:rsidR="006C316D" w:rsidRPr="004E4470" w14:paraId="799EB816" w14:textId="77777777" w:rsidTr="002462FD">
        <w:tc>
          <w:tcPr>
            <w:tcW w:w="447" w:type="dxa"/>
            <w:tcBorders>
              <w:top w:val="single" w:sz="4" w:space="0" w:color="000000"/>
              <w:left w:val="single" w:sz="4" w:space="0" w:color="000000"/>
              <w:bottom w:val="single" w:sz="4" w:space="0" w:color="000000"/>
            </w:tcBorders>
          </w:tcPr>
          <w:p w14:paraId="12021803"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755FD36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15</w:t>
            </w:r>
          </w:p>
        </w:tc>
        <w:tc>
          <w:tcPr>
            <w:tcW w:w="9622" w:type="dxa"/>
            <w:tcBorders>
              <w:top w:val="single" w:sz="4" w:space="0" w:color="000000"/>
              <w:left w:val="single" w:sz="4" w:space="0" w:color="000000"/>
              <w:bottom w:val="single" w:sz="4" w:space="0" w:color="000000"/>
              <w:right w:val="single" w:sz="4" w:space="0" w:color="000000"/>
            </w:tcBorders>
          </w:tcPr>
          <w:p w14:paraId="783DE59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Dyscyplina pracy</w:t>
            </w:r>
          </w:p>
        </w:tc>
      </w:tr>
      <w:tr w:rsidR="006C316D" w:rsidRPr="004E4470" w14:paraId="097A4EDC" w14:textId="77777777" w:rsidTr="002462FD">
        <w:tc>
          <w:tcPr>
            <w:tcW w:w="447" w:type="dxa"/>
            <w:tcBorders>
              <w:top w:val="single" w:sz="4" w:space="0" w:color="000000"/>
              <w:left w:val="single" w:sz="4" w:space="0" w:color="000000"/>
              <w:bottom w:val="single" w:sz="4" w:space="0" w:color="000000"/>
            </w:tcBorders>
          </w:tcPr>
          <w:p w14:paraId="59090E2A"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4B7149E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16</w:t>
            </w:r>
          </w:p>
        </w:tc>
        <w:tc>
          <w:tcPr>
            <w:tcW w:w="9622" w:type="dxa"/>
            <w:tcBorders>
              <w:top w:val="single" w:sz="4" w:space="0" w:color="000000"/>
              <w:left w:val="single" w:sz="4" w:space="0" w:color="000000"/>
              <w:bottom w:val="single" w:sz="4" w:space="0" w:color="000000"/>
              <w:right w:val="single" w:sz="4" w:space="0" w:color="000000"/>
            </w:tcBorders>
          </w:tcPr>
          <w:p w14:paraId="542E262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Sprawy socjalno-bytowe pracowników</w:t>
            </w:r>
          </w:p>
        </w:tc>
      </w:tr>
      <w:tr w:rsidR="006C316D" w:rsidRPr="004E4470" w14:paraId="5BEFBC45" w14:textId="77777777" w:rsidTr="002462FD">
        <w:tc>
          <w:tcPr>
            <w:tcW w:w="447" w:type="dxa"/>
            <w:tcBorders>
              <w:top w:val="single" w:sz="4" w:space="0" w:color="000000"/>
              <w:left w:val="single" w:sz="4" w:space="0" w:color="000000"/>
              <w:bottom w:val="single" w:sz="4" w:space="0" w:color="000000"/>
            </w:tcBorders>
          </w:tcPr>
          <w:p w14:paraId="342FF33D"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2E93302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17</w:t>
            </w:r>
          </w:p>
        </w:tc>
        <w:tc>
          <w:tcPr>
            <w:tcW w:w="9622" w:type="dxa"/>
            <w:tcBorders>
              <w:top w:val="single" w:sz="4" w:space="0" w:color="000000"/>
              <w:left w:val="single" w:sz="4" w:space="0" w:color="000000"/>
              <w:bottom w:val="single" w:sz="4" w:space="0" w:color="000000"/>
              <w:right w:val="single" w:sz="4" w:space="0" w:color="000000"/>
            </w:tcBorders>
          </w:tcPr>
          <w:p w14:paraId="5FABC69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Ubezpieczenia osobowe i opieka zdrowotna</w:t>
            </w:r>
          </w:p>
        </w:tc>
      </w:tr>
      <w:tr w:rsidR="006C316D" w:rsidRPr="004E4470" w14:paraId="10BC1A4F" w14:textId="77777777" w:rsidTr="002462FD">
        <w:tc>
          <w:tcPr>
            <w:tcW w:w="447" w:type="dxa"/>
            <w:tcBorders>
              <w:left w:val="single" w:sz="4" w:space="0" w:color="000000"/>
              <w:bottom w:val="single" w:sz="4" w:space="0" w:color="000000"/>
            </w:tcBorders>
          </w:tcPr>
          <w:p w14:paraId="17167C3C"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bottom w:val="single" w:sz="4" w:space="0" w:color="000000"/>
            </w:tcBorders>
          </w:tcPr>
          <w:p w14:paraId="54A8C31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18</w:t>
            </w:r>
          </w:p>
        </w:tc>
        <w:tc>
          <w:tcPr>
            <w:tcW w:w="9622" w:type="dxa"/>
            <w:tcBorders>
              <w:left w:val="single" w:sz="4" w:space="0" w:color="000000"/>
              <w:bottom w:val="single" w:sz="4" w:space="0" w:color="000000"/>
              <w:right w:val="single" w:sz="4" w:space="0" w:color="000000"/>
            </w:tcBorders>
          </w:tcPr>
          <w:p w14:paraId="69522E0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Pracownicze Plany Kapitałowe</w:t>
            </w:r>
          </w:p>
        </w:tc>
      </w:tr>
      <w:tr w:rsidR="006C316D" w:rsidRPr="004E4470" w14:paraId="234EF984" w14:textId="77777777" w:rsidTr="002462FD">
        <w:tc>
          <w:tcPr>
            <w:tcW w:w="1018" w:type="dxa"/>
            <w:gridSpan w:val="2"/>
            <w:tcBorders>
              <w:top w:val="single" w:sz="4" w:space="0" w:color="000000"/>
              <w:left w:val="single" w:sz="4" w:space="0" w:color="000000"/>
              <w:bottom w:val="single" w:sz="4" w:space="0" w:color="000000"/>
            </w:tcBorders>
          </w:tcPr>
          <w:p w14:paraId="1B4A0DC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2</w:t>
            </w:r>
          </w:p>
        </w:tc>
        <w:tc>
          <w:tcPr>
            <w:tcW w:w="9622" w:type="dxa"/>
            <w:tcBorders>
              <w:top w:val="single" w:sz="4" w:space="0" w:color="000000"/>
              <w:left w:val="single" w:sz="4" w:space="0" w:color="000000"/>
              <w:bottom w:val="single" w:sz="4" w:space="0" w:color="000000"/>
              <w:right w:val="single" w:sz="4" w:space="0" w:color="000000"/>
            </w:tcBorders>
          </w:tcPr>
          <w:p w14:paraId="02FF9DA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ADMINISTROWANIE ŚRODKAMI RZECZOWYMI</w:t>
            </w:r>
          </w:p>
        </w:tc>
      </w:tr>
      <w:tr w:rsidR="006C316D" w:rsidRPr="004E4470" w14:paraId="0CCF9960" w14:textId="77777777" w:rsidTr="002462FD">
        <w:tc>
          <w:tcPr>
            <w:tcW w:w="447" w:type="dxa"/>
            <w:tcBorders>
              <w:top w:val="single" w:sz="4" w:space="0" w:color="000000"/>
              <w:left w:val="single" w:sz="4" w:space="0" w:color="000000"/>
              <w:bottom w:val="single" w:sz="4" w:space="0" w:color="000000"/>
            </w:tcBorders>
          </w:tcPr>
          <w:p w14:paraId="27C6F022"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15F71528" w14:textId="77777777" w:rsidR="006C316D" w:rsidRPr="004E4470" w:rsidRDefault="006C316D" w:rsidP="002462FD">
            <w:pPr>
              <w:spacing w:before="60" w:after="60"/>
              <w:rPr>
                <w:rFonts w:asciiTheme="minorHAnsi" w:hAnsiTheme="minorHAnsi" w:cstheme="minorHAnsi"/>
                <w:b/>
                <w:color w:val="000000" w:themeColor="text1"/>
              </w:rPr>
            </w:pPr>
            <w:r w:rsidRPr="004E4470">
              <w:rPr>
                <w:rFonts w:asciiTheme="minorHAnsi" w:hAnsiTheme="minorHAnsi" w:cstheme="minorHAnsi"/>
                <w:b/>
                <w:color w:val="000000" w:themeColor="text1"/>
              </w:rPr>
              <w:t>20</w:t>
            </w:r>
          </w:p>
        </w:tc>
        <w:tc>
          <w:tcPr>
            <w:tcW w:w="9622" w:type="dxa"/>
            <w:tcBorders>
              <w:top w:val="single" w:sz="4" w:space="0" w:color="000000"/>
              <w:left w:val="single" w:sz="4" w:space="0" w:color="000000"/>
              <w:bottom w:val="single" w:sz="4" w:space="0" w:color="000000"/>
              <w:right w:val="single" w:sz="4" w:space="0" w:color="000000"/>
            </w:tcBorders>
          </w:tcPr>
          <w:p w14:paraId="42F359F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Regulacje oraz wyjaśnienia, interpretacje, opinie, akty prawne dotyczące zagadnień z zakresu spraw administracyjnych</w:t>
            </w:r>
          </w:p>
        </w:tc>
      </w:tr>
      <w:tr w:rsidR="006C316D" w:rsidRPr="004E4470" w14:paraId="44179428" w14:textId="77777777" w:rsidTr="002462FD">
        <w:tc>
          <w:tcPr>
            <w:tcW w:w="447" w:type="dxa"/>
            <w:tcBorders>
              <w:top w:val="single" w:sz="4" w:space="0" w:color="000000"/>
              <w:left w:val="single" w:sz="4" w:space="0" w:color="000000"/>
              <w:bottom w:val="single" w:sz="4" w:space="0" w:color="000000"/>
            </w:tcBorders>
          </w:tcPr>
          <w:p w14:paraId="133BAB47"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73268D7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21</w:t>
            </w:r>
          </w:p>
        </w:tc>
        <w:tc>
          <w:tcPr>
            <w:tcW w:w="9622" w:type="dxa"/>
            <w:tcBorders>
              <w:top w:val="single" w:sz="4" w:space="0" w:color="000000"/>
              <w:left w:val="single" w:sz="4" w:space="0" w:color="000000"/>
              <w:bottom w:val="single" w:sz="4" w:space="0" w:color="000000"/>
              <w:right w:val="single" w:sz="4" w:space="0" w:color="000000"/>
            </w:tcBorders>
          </w:tcPr>
          <w:p w14:paraId="290F1EA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Inwestycje i remonty</w:t>
            </w:r>
          </w:p>
        </w:tc>
      </w:tr>
      <w:tr w:rsidR="006C316D" w:rsidRPr="004E4470" w14:paraId="23A654DE" w14:textId="77777777" w:rsidTr="002462FD">
        <w:tc>
          <w:tcPr>
            <w:tcW w:w="447" w:type="dxa"/>
            <w:tcBorders>
              <w:top w:val="single" w:sz="4" w:space="0" w:color="000000"/>
              <w:left w:val="single" w:sz="4" w:space="0" w:color="000000"/>
              <w:bottom w:val="single" w:sz="4" w:space="0" w:color="000000"/>
            </w:tcBorders>
          </w:tcPr>
          <w:p w14:paraId="579B91CE"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06356C6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22</w:t>
            </w:r>
          </w:p>
        </w:tc>
        <w:tc>
          <w:tcPr>
            <w:tcW w:w="9622" w:type="dxa"/>
            <w:tcBorders>
              <w:top w:val="single" w:sz="4" w:space="0" w:color="000000"/>
              <w:left w:val="single" w:sz="4" w:space="0" w:color="000000"/>
              <w:bottom w:val="single" w:sz="4" w:space="0" w:color="000000"/>
              <w:right w:val="single" w:sz="4" w:space="0" w:color="000000"/>
            </w:tcBorders>
          </w:tcPr>
          <w:p w14:paraId="4A8D23E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Administrowanie i eksploatowanie obiektów</w:t>
            </w:r>
          </w:p>
        </w:tc>
      </w:tr>
      <w:tr w:rsidR="006C316D" w:rsidRPr="004E4470" w14:paraId="1DD3140B" w14:textId="77777777" w:rsidTr="002462FD">
        <w:tc>
          <w:tcPr>
            <w:tcW w:w="447" w:type="dxa"/>
            <w:tcBorders>
              <w:top w:val="single" w:sz="4" w:space="0" w:color="000000"/>
              <w:left w:val="single" w:sz="4" w:space="0" w:color="000000"/>
              <w:bottom w:val="single" w:sz="4" w:space="0" w:color="000000"/>
            </w:tcBorders>
          </w:tcPr>
          <w:p w14:paraId="3F12923A"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4680A32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23</w:t>
            </w:r>
          </w:p>
        </w:tc>
        <w:tc>
          <w:tcPr>
            <w:tcW w:w="9622" w:type="dxa"/>
            <w:tcBorders>
              <w:top w:val="single" w:sz="4" w:space="0" w:color="000000"/>
              <w:left w:val="single" w:sz="4" w:space="0" w:color="000000"/>
              <w:bottom w:val="single" w:sz="4" w:space="0" w:color="000000"/>
              <w:right w:val="single" w:sz="4" w:space="0" w:color="000000"/>
            </w:tcBorders>
          </w:tcPr>
          <w:p w14:paraId="4FFFA7B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Gospodarka materiałowa</w:t>
            </w:r>
          </w:p>
        </w:tc>
      </w:tr>
      <w:tr w:rsidR="006C316D" w:rsidRPr="004E4470" w14:paraId="69D28058" w14:textId="77777777" w:rsidTr="002462FD">
        <w:tc>
          <w:tcPr>
            <w:tcW w:w="447" w:type="dxa"/>
            <w:tcBorders>
              <w:top w:val="single" w:sz="4" w:space="0" w:color="000000"/>
              <w:left w:val="single" w:sz="4" w:space="0" w:color="000000"/>
              <w:bottom w:val="single" w:sz="4" w:space="0" w:color="000000"/>
            </w:tcBorders>
          </w:tcPr>
          <w:p w14:paraId="45B4B2AD"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4037780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24</w:t>
            </w:r>
          </w:p>
        </w:tc>
        <w:tc>
          <w:tcPr>
            <w:tcW w:w="9622" w:type="dxa"/>
            <w:tcBorders>
              <w:top w:val="single" w:sz="4" w:space="0" w:color="000000"/>
              <w:left w:val="single" w:sz="4" w:space="0" w:color="000000"/>
              <w:bottom w:val="single" w:sz="4" w:space="0" w:color="000000"/>
              <w:right w:val="single" w:sz="4" w:space="0" w:color="000000"/>
            </w:tcBorders>
          </w:tcPr>
          <w:p w14:paraId="2B0494F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Transport, łączność, infrastruktura informatyczna i telekomunikacyjna</w:t>
            </w:r>
          </w:p>
        </w:tc>
      </w:tr>
      <w:tr w:rsidR="006C316D" w:rsidRPr="004E4470" w14:paraId="662D9891" w14:textId="77777777" w:rsidTr="002462FD">
        <w:tc>
          <w:tcPr>
            <w:tcW w:w="447" w:type="dxa"/>
            <w:tcBorders>
              <w:top w:val="single" w:sz="4" w:space="0" w:color="000000"/>
              <w:left w:val="single" w:sz="4" w:space="0" w:color="000000"/>
              <w:bottom w:val="single" w:sz="4" w:space="0" w:color="000000"/>
            </w:tcBorders>
          </w:tcPr>
          <w:p w14:paraId="4B92A2E9"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5380908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25</w:t>
            </w:r>
          </w:p>
        </w:tc>
        <w:tc>
          <w:tcPr>
            <w:tcW w:w="9622" w:type="dxa"/>
            <w:tcBorders>
              <w:top w:val="single" w:sz="4" w:space="0" w:color="000000"/>
              <w:left w:val="single" w:sz="4" w:space="0" w:color="000000"/>
              <w:bottom w:val="single" w:sz="4" w:space="0" w:color="000000"/>
              <w:right w:val="single" w:sz="4" w:space="0" w:color="000000"/>
            </w:tcBorders>
          </w:tcPr>
          <w:p w14:paraId="063624C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Ochrona obiektów i mienia oraz sprawy obronne</w:t>
            </w:r>
          </w:p>
        </w:tc>
      </w:tr>
      <w:tr w:rsidR="006C316D" w:rsidRPr="004E4470" w14:paraId="0D828580" w14:textId="77777777" w:rsidTr="002462FD">
        <w:tc>
          <w:tcPr>
            <w:tcW w:w="447" w:type="dxa"/>
            <w:tcBorders>
              <w:top w:val="single" w:sz="4" w:space="0" w:color="000000"/>
              <w:left w:val="single" w:sz="4" w:space="0" w:color="000000"/>
              <w:bottom w:val="single" w:sz="4" w:space="0" w:color="000000"/>
            </w:tcBorders>
          </w:tcPr>
          <w:p w14:paraId="7E42EE4E"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68BD1B4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26</w:t>
            </w:r>
          </w:p>
        </w:tc>
        <w:tc>
          <w:tcPr>
            <w:tcW w:w="9622" w:type="dxa"/>
            <w:tcBorders>
              <w:top w:val="single" w:sz="4" w:space="0" w:color="000000"/>
              <w:left w:val="single" w:sz="4" w:space="0" w:color="000000"/>
              <w:bottom w:val="single" w:sz="4" w:space="0" w:color="000000"/>
              <w:right w:val="single" w:sz="4" w:space="0" w:color="000000"/>
            </w:tcBorders>
          </w:tcPr>
          <w:p w14:paraId="39CD214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Zamówienia publiczne</w:t>
            </w:r>
          </w:p>
        </w:tc>
      </w:tr>
      <w:tr w:rsidR="006C316D" w:rsidRPr="004E4470" w14:paraId="3D8B9776" w14:textId="77777777" w:rsidTr="002462FD">
        <w:tc>
          <w:tcPr>
            <w:tcW w:w="447" w:type="dxa"/>
            <w:tcBorders>
              <w:top w:val="single" w:sz="4" w:space="0" w:color="000000"/>
              <w:left w:val="single" w:sz="4" w:space="0" w:color="000000"/>
              <w:bottom w:val="single" w:sz="4" w:space="0" w:color="000000"/>
            </w:tcBorders>
          </w:tcPr>
          <w:p w14:paraId="634837C5"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64906A37" w14:textId="77777777" w:rsidR="006C316D" w:rsidRPr="004E4470" w:rsidRDefault="006C316D" w:rsidP="002462FD">
            <w:pPr>
              <w:spacing w:before="60" w:after="60"/>
              <w:rPr>
                <w:rFonts w:asciiTheme="minorHAnsi" w:hAnsiTheme="minorHAnsi" w:cstheme="minorHAnsi"/>
                <w:b/>
                <w:color w:val="000000" w:themeColor="text1"/>
              </w:rPr>
            </w:pPr>
            <w:r w:rsidRPr="004E4470">
              <w:rPr>
                <w:rFonts w:asciiTheme="minorHAnsi" w:hAnsiTheme="minorHAnsi" w:cstheme="minorHAnsi"/>
                <w:b/>
                <w:color w:val="000000" w:themeColor="text1"/>
              </w:rPr>
              <w:t>27</w:t>
            </w:r>
          </w:p>
        </w:tc>
        <w:tc>
          <w:tcPr>
            <w:tcW w:w="9622" w:type="dxa"/>
            <w:tcBorders>
              <w:top w:val="single" w:sz="4" w:space="0" w:color="000000"/>
              <w:left w:val="single" w:sz="4" w:space="0" w:color="000000"/>
              <w:bottom w:val="single" w:sz="4" w:space="0" w:color="000000"/>
              <w:right w:val="single" w:sz="4" w:space="0" w:color="000000"/>
            </w:tcBorders>
          </w:tcPr>
          <w:p w14:paraId="13479E2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Zapewnienie dostępności osobom ze szczególnymi potrzebami</w:t>
            </w:r>
          </w:p>
        </w:tc>
      </w:tr>
      <w:tr w:rsidR="006C316D" w:rsidRPr="004E4470" w14:paraId="005D2C8D" w14:textId="77777777" w:rsidTr="002462FD">
        <w:tc>
          <w:tcPr>
            <w:tcW w:w="1018" w:type="dxa"/>
            <w:gridSpan w:val="2"/>
            <w:tcBorders>
              <w:top w:val="single" w:sz="4" w:space="0" w:color="000000"/>
              <w:left w:val="single" w:sz="4" w:space="0" w:color="000000"/>
              <w:bottom w:val="single" w:sz="4" w:space="0" w:color="000000"/>
            </w:tcBorders>
          </w:tcPr>
          <w:p w14:paraId="2F3E5A6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3</w:t>
            </w:r>
          </w:p>
        </w:tc>
        <w:tc>
          <w:tcPr>
            <w:tcW w:w="9622" w:type="dxa"/>
            <w:tcBorders>
              <w:top w:val="single" w:sz="4" w:space="0" w:color="000000"/>
              <w:left w:val="single" w:sz="4" w:space="0" w:color="000000"/>
              <w:bottom w:val="single" w:sz="4" w:space="0" w:color="000000"/>
              <w:right w:val="single" w:sz="4" w:space="0" w:color="000000"/>
            </w:tcBorders>
          </w:tcPr>
          <w:p w14:paraId="061F787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FINANSE I OBSŁUGA FINANSOWO-KSIĘGOWA</w:t>
            </w:r>
          </w:p>
        </w:tc>
      </w:tr>
      <w:tr w:rsidR="006C316D" w:rsidRPr="004E4470" w14:paraId="6710F0FD" w14:textId="77777777" w:rsidTr="002462FD">
        <w:tc>
          <w:tcPr>
            <w:tcW w:w="447" w:type="dxa"/>
            <w:tcBorders>
              <w:top w:val="single" w:sz="4" w:space="0" w:color="000000"/>
              <w:left w:val="single" w:sz="4" w:space="0" w:color="000000"/>
              <w:bottom w:val="single" w:sz="4" w:space="0" w:color="000000"/>
            </w:tcBorders>
          </w:tcPr>
          <w:p w14:paraId="1182BCFF"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5F9936B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30</w:t>
            </w:r>
          </w:p>
        </w:tc>
        <w:tc>
          <w:tcPr>
            <w:tcW w:w="9622" w:type="dxa"/>
            <w:tcBorders>
              <w:top w:val="single" w:sz="4" w:space="0" w:color="000000"/>
              <w:left w:val="single" w:sz="4" w:space="0" w:color="000000"/>
              <w:bottom w:val="single" w:sz="4" w:space="0" w:color="000000"/>
              <w:right w:val="single" w:sz="4" w:space="0" w:color="000000"/>
            </w:tcBorders>
          </w:tcPr>
          <w:p w14:paraId="13D4D58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Regulacje oraz wyjaśnienia, interpretacje ,opinie, akty prawne dotyczące zagadnień z zakresu spraw finansowo-księgowych</w:t>
            </w:r>
          </w:p>
        </w:tc>
      </w:tr>
      <w:tr w:rsidR="006C316D" w:rsidRPr="004E4470" w14:paraId="4BB8B577" w14:textId="77777777" w:rsidTr="002462FD">
        <w:tc>
          <w:tcPr>
            <w:tcW w:w="447" w:type="dxa"/>
            <w:tcBorders>
              <w:top w:val="single" w:sz="4" w:space="0" w:color="000000"/>
              <w:left w:val="single" w:sz="4" w:space="0" w:color="000000"/>
              <w:bottom w:val="single" w:sz="4" w:space="0" w:color="000000"/>
            </w:tcBorders>
          </w:tcPr>
          <w:p w14:paraId="0FF9FC4B"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04508FA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31</w:t>
            </w:r>
          </w:p>
        </w:tc>
        <w:tc>
          <w:tcPr>
            <w:tcW w:w="9622" w:type="dxa"/>
            <w:tcBorders>
              <w:top w:val="single" w:sz="4" w:space="0" w:color="000000"/>
              <w:left w:val="single" w:sz="4" w:space="0" w:color="000000"/>
              <w:bottom w:val="single" w:sz="4" w:space="0" w:color="000000"/>
              <w:right w:val="single" w:sz="4" w:space="0" w:color="000000"/>
            </w:tcBorders>
          </w:tcPr>
          <w:p w14:paraId="21A4D62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Planowanie i realizacja budżetu</w:t>
            </w:r>
          </w:p>
        </w:tc>
      </w:tr>
      <w:tr w:rsidR="006C316D" w:rsidRPr="004E4470" w14:paraId="58A46D63" w14:textId="77777777" w:rsidTr="002462FD">
        <w:tc>
          <w:tcPr>
            <w:tcW w:w="447" w:type="dxa"/>
            <w:tcBorders>
              <w:top w:val="single" w:sz="4" w:space="0" w:color="000000"/>
              <w:left w:val="single" w:sz="4" w:space="0" w:color="000000"/>
              <w:bottom w:val="single" w:sz="4" w:space="0" w:color="000000"/>
            </w:tcBorders>
          </w:tcPr>
          <w:p w14:paraId="08167684"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60CD691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32</w:t>
            </w:r>
          </w:p>
        </w:tc>
        <w:tc>
          <w:tcPr>
            <w:tcW w:w="9622" w:type="dxa"/>
            <w:tcBorders>
              <w:top w:val="single" w:sz="4" w:space="0" w:color="000000"/>
              <w:left w:val="single" w:sz="4" w:space="0" w:color="000000"/>
              <w:bottom w:val="single" w:sz="4" w:space="0" w:color="000000"/>
              <w:right w:val="single" w:sz="4" w:space="0" w:color="000000"/>
            </w:tcBorders>
          </w:tcPr>
          <w:p w14:paraId="4345679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Rachunkowość, księgowość i obsługa kasowa</w:t>
            </w:r>
          </w:p>
        </w:tc>
      </w:tr>
      <w:tr w:rsidR="006C316D" w:rsidRPr="004E4470" w14:paraId="12A10446" w14:textId="77777777" w:rsidTr="002462FD">
        <w:tc>
          <w:tcPr>
            <w:tcW w:w="447" w:type="dxa"/>
            <w:tcBorders>
              <w:top w:val="single" w:sz="4" w:space="0" w:color="000000"/>
              <w:left w:val="single" w:sz="4" w:space="0" w:color="000000"/>
              <w:bottom w:val="single" w:sz="4" w:space="0" w:color="000000"/>
            </w:tcBorders>
          </w:tcPr>
          <w:p w14:paraId="37056521"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6505679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33</w:t>
            </w:r>
          </w:p>
        </w:tc>
        <w:tc>
          <w:tcPr>
            <w:tcW w:w="9622" w:type="dxa"/>
            <w:tcBorders>
              <w:top w:val="single" w:sz="4" w:space="0" w:color="000000"/>
              <w:left w:val="single" w:sz="4" w:space="0" w:color="000000"/>
              <w:bottom w:val="single" w:sz="4" w:space="0" w:color="000000"/>
              <w:right w:val="single" w:sz="4" w:space="0" w:color="000000"/>
            </w:tcBorders>
          </w:tcPr>
          <w:p w14:paraId="1B65274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Obsługa finansowa funduszy i środków specjalnych</w:t>
            </w:r>
          </w:p>
        </w:tc>
      </w:tr>
      <w:tr w:rsidR="006C316D" w:rsidRPr="004E4470" w14:paraId="38FC0D3D" w14:textId="77777777" w:rsidTr="002462FD">
        <w:tc>
          <w:tcPr>
            <w:tcW w:w="447" w:type="dxa"/>
            <w:tcBorders>
              <w:top w:val="single" w:sz="4" w:space="0" w:color="000000"/>
              <w:left w:val="single" w:sz="4" w:space="0" w:color="000000"/>
              <w:bottom w:val="single" w:sz="4" w:space="0" w:color="000000"/>
            </w:tcBorders>
          </w:tcPr>
          <w:p w14:paraId="462DA25C"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5FBA6E5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34</w:t>
            </w:r>
          </w:p>
        </w:tc>
        <w:tc>
          <w:tcPr>
            <w:tcW w:w="9622" w:type="dxa"/>
            <w:tcBorders>
              <w:top w:val="single" w:sz="4" w:space="0" w:color="000000"/>
              <w:left w:val="single" w:sz="4" w:space="0" w:color="000000"/>
              <w:bottom w:val="single" w:sz="4" w:space="0" w:color="000000"/>
              <w:right w:val="single" w:sz="4" w:space="0" w:color="000000"/>
            </w:tcBorders>
          </w:tcPr>
          <w:p w14:paraId="0E283EC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Opłaty i ustalanie cen</w:t>
            </w:r>
          </w:p>
        </w:tc>
      </w:tr>
      <w:tr w:rsidR="006C316D" w:rsidRPr="004E4470" w14:paraId="557D550D" w14:textId="77777777" w:rsidTr="002462FD">
        <w:tc>
          <w:tcPr>
            <w:tcW w:w="447" w:type="dxa"/>
            <w:tcBorders>
              <w:top w:val="single" w:sz="4" w:space="0" w:color="000000"/>
              <w:left w:val="single" w:sz="4" w:space="0" w:color="000000"/>
              <w:bottom w:val="single" w:sz="4" w:space="0" w:color="000000"/>
            </w:tcBorders>
          </w:tcPr>
          <w:p w14:paraId="3894AD8F"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3AD31CF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35</w:t>
            </w:r>
          </w:p>
        </w:tc>
        <w:tc>
          <w:tcPr>
            <w:tcW w:w="9622" w:type="dxa"/>
            <w:tcBorders>
              <w:top w:val="single" w:sz="4" w:space="0" w:color="000000"/>
              <w:left w:val="single" w:sz="4" w:space="0" w:color="000000"/>
              <w:bottom w:val="single" w:sz="4" w:space="0" w:color="000000"/>
              <w:right w:val="single" w:sz="4" w:space="0" w:color="000000"/>
            </w:tcBorders>
          </w:tcPr>
          <w:p w14:paraId="500B1DA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Inwentaryzacja</w:t>
            </w:r>
          </w:p>
        </w:tc>
      </w:tr>
      <w:tr w:rsidR="006C316D" w:rsidRPr="004E4470" w14:paraId="70E51418" w14:textId="77777777" w:rsidTr="002462FD">
        <w:tc>
          <w:tcPr>
            <w:tcW w:w="447" w:type="dxa"/>
            <w:tcBorders>
              <w:top w:val="single" w:sz="4" w:space="0" w:color="000000"/>
              <w:left w:val="single" w:sz="4" w:space="0" w:color="000000"/>
              <w:bottom w:val="single" w:sz="4" w:space="0" w:color="000000"/>
            </w:tcBorders>
          </w:tcPr>
          <w:p w14:paraId="4434B534"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351871C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36</w:t>
            </w:r>
          </w:p>
        </w:tc>
        <w:tc>
          <w:tcPr>
            <w:tcW w:w="9622" w:type="dxa"/>
            <w:tcBorders>
              <w:top w:val="single" w:sz="4" w:space="0" w:color="000000"/>
              <w:left w:val="single" w:sz="4" w:space="0" w:color="000000"/>
              <w:bottom w:val="single" w:sz="4" w:space="0" w:color="000000"/>
              <w:right w:val="single" w:sz="4" w:space="0" w:color="000000"/>
            </w:tcBorders>
          </w:tcPr>
          <w:p w14:paraId="05D253C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Dyscyplina finansowa</w:t>
            </w:r>
          </w:p>
        </w:tc>
      </w:tr>
      <w:tr w:rsidR="006C316D" w:rsidRPr="004E4470" w14:paraId="18146AF0" w14:textId="77777777" w:rsidTr="002462FD">
        <w:tc>
          <w:tcPr>
            <w:tcW w:w="1018" w:type="dxa"/>
            <w:gridSpan w:val="2"/>
            <w:tcBorders>
              <w:top w:val="single" w:sz="4" w:space="0" w:color="000000"/>
              <w:left w:val="single" w:sz="4" w:space="0" w:color="000000"/>
              <w:bottom w:val="single" w:sz="4" w:space="0" w:color="000000"/>
            </w:tcBorders>
          </w:tcPr>
          <w:p w14:paraId="1F40C0E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4</w:t>
            </w:r>
          </w:p>
        </w:tc>
        <w:tc>
          <w:tcPr>
            <w:tcW w:w="9622" w:type="dxa"/>
            <w:tcBorders>
              <w:top w:val="single" w:sz="4" w:space="0" w:color="000000"/>
              <w:left w:val="single" w:sz="4" w:space="0" w:color="000000"/>
              <w:bottom w:val="single" w:sz="4" w:space="0" w:color="000000"/>
              <w:right w:val="single" w:sz="4" w:space="0" w:color="000000"/>
            </w:tcBorders>
          </w:tcPr>
          <w:p w14:paraId="12350BD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OPIEKA, NAUCZANIE I WYCHOWANIE, PRACA DYDAKTYCZNA</w:t>
            </w:r>
          </w:p>
        </w:tc>
      </w:tr>
      <w:tr w:rsidR="006C316D" w:rsidRPr="004E4470" w14:paraId="3B59E46F" w14:textId="77777777" w:rsidTr="002462FD">
        <w:tc>
          <w:tcPr>
            <w:tcW w:w="447" w:type="dxa"/>
            <w:tcBorders>
              <w:top w:val="single" w:sz="4" w:space="0" w:color="000000"/>
              <w:left w:val="single" w:sz="4" w:space="0" w:color="000000"/>
              <w:bottom w:val="single" w:sz="4" w:space="0" w:color="000000"/>
            </w:tcBorders>
          </w:tcPr>
          <w:p w14:paraId="62572A44"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44FD4B91" w14:textId="77777777" w:rsidR="006C316D" w:rsidRPr="004E4470" w:rsidRDefault="006C316D" w:rsidP="002462FD">
            <w:pPr>
              <w:spacing w:before="60" w:after="60"/>
              <w:rPr>
                <w:rFonts w:asciiTheme="minorHAnsi" w:hAnsiTheme="minorHAnsi" w:cstheme="minorHAnsi"/>
                <w:b/>
                <w:color w:val="000000" w:themeColor="text1"/>
              </w:rPr>
            </w:pPr>
            <w:r w:rsidRPr="004E4470">
              <w:rPr>
                <w:rFonts w:asciiTheme="minorHAnsi" w:hAnsiTheme="minorHAnsi" w:cstheme="minorHAnsi"/>
                <w:b/>
                <w:color w:val="000000" w:themeColor="text1"/>
              </w:rPr>
              <w:t>40</w:t>
            </w:r>
          </w:p>
        </w:tc>
        <w:tc>
          <w:tcPr>
            <w:tcW w:w="9622" w:type="dxa"/>
            <w:tcBorders>
              <w:top w:val="single" w:sz="4" w:space="0" w:color="000000"/>
              <w:left w:val="single" w:sz="4" w:space="0" w:color="000000"/>
              <w:bottom w:val="single" w:sz="4" w:space="0" w:color="000000"/>
              <w:right w:val="single" w:sz="4" w:space="0" w:color="000000"/>
            </w:tcBorders>
          </w:tcPr>
          <w:p w14:paraId="4448E3D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Regulacje oraz wyjaśnienia, interpretacje, opinie, akty prawne dotyczące opieki, nauczania i wychowania oraz pracy dydaktycznej</w:t>
            </w:r>
          </w:p>
        </w:tc>
      </w:tr>
      <w:tr w:rsidR="006C316D" w:rsidRPr="004E4470" w14:paraId="7EE9C6D0" w14:textId="77777777" w:rsidTr="002462FD">
        <w:tc>
          <w:tcPr>
            <w:tcW w:w="447" w:type="dxa"/>
            <w:tcBorders>
              <w:top w:val="single" w:sz="4" w:space="0" w:color="000000"/>
              <w:left w:val="single" w:sz="4" w:space="0" w:color="000000"/>
              <w:bottom w:val="single" w:sz="4" w:space="0" w:color="000000"/>
            </w:tcBorders>
          </w:tcPr>
          <w:p w14:paraId="029D3FAF"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65A0C96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41</w:t>
            </w:r>
          </w:p>
        </w:tc>
        <w:tc>
          <w:tcPr>
            <w:tcW w:w="9622" w:type="dxa"/>
            <w:tcBorders>
              <w:top w:val="single" w:sz="4" w:space="0" w:color="000000"/>
              <w:left w:val="single" w:sz="4" w:space="0" w:color="000000"/>
              <w:bottom w:val="single" w:sz="4" w:space="0" w:color="000000"/>
              <w:right w:val="single" w:sz="4" w:space="0" w:color="000000"/>
            </w:tcBorders>
          </w:tcPr>
          <w:p w14:paraId="645A7FE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Organizacja pracy opiekuńczej, edukacyjnej i dydaktyczno-wychowawczej</w:t>
            </w:r>
          </w:p>
        </w:tc>
      </w:tr>
      <w:tr w:rsidR="006C316D" w:rsidRPr="004E4470" w14:paraId="398B35FB" w14:textId="77777777" w:rsidTr="002462FD">
        <w:tc>
          <w:tcPr>
            <w:tcW w:w="447" w:type="dxa"/>
            <w:tcBorders>
              <w:top w:val="single" w:sz="4" w:space="0" w:color="000000"/>
              <w:left w:val="single" w:sz="4" w:space="0" w:color="000000"/>
              <w:bottom w:val="single" w:sz="4" w:space="0" w:color="000000"/>
            </w:tcBorders>
          </w:tcPr>
          <w:p w14:paraId="697D0A1A"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7CF9810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42</w:t>
            </w:r>
          </w:p>
        </w:tc>
        <w:tc>
          <w:tcPr>
            <w:tcW w:w="9622" w:type="dxa"/>
            <w:tcBorders>
              <w:top w:val="single" w:sz="4" w:space="0" w:color="000000"/>
              <w:left w:val="single" w:sz="4" w:space="0" w:color="000000"/>
              <w:bottom w:val="single" w:sz="4" w:space="0" w:color="000000"/>
              <w:right w:val="single" w:sz="4" w:space="0" w:color="000000"/>
            </w:tcBorders>
          </w:tcPr>
          <w:p w14:paraId="0AD8C85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Realizacja pracy opiekuńczej, edukacyjnej i dydaktyczno-wychowawczej</w:t>
            </w:r>
          </w:p>
        </w:tc>
      </w:tr>
      <w:tr w:rsidR="006C316D" w:rsidRPr="004E4470" w14:paraId="1DC5C89B" w14:textId="77777777" w:rsidTr="002462FD">
        <w:tc>
          <w:tcPr>
            <w:tcW w:w="447" w:type="dxa"/>
            <w:tcBorders>
              <w:top w:val="single" w:sz="4" w:space="0" w:color="000000"/>
              <w:left w:val="single" w:sz="4" w:space="0" w:color="000000"/>
              <w:bottom w:val="single" w:sz="4" w:space="0" w:color="000000"/>
            </w:tcBorders>
          </w:tcPr>
          <w:p w14:paraId="2CA2BFBE"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7AA2A28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43</w:t>
            </w:r>
          </w:p>
        </w:tc>
        <w:tc>
          <w:tcPr>
            <w:tcW w:w="9622" w:type="dxa"/>
            <w:tcBorders>
              <w:top w:val="single" w:sz="4" w:space="0" w:color="000000"/>
              <w:left w:val="single" w:sz="4" w:space="0" w:color="000000"/>
              <w:bottom w:val="single" w:sz="4" w:space="0" w:color="000000"/>
              <w:right w:val="single" w:sz="4" w:space="0" w:color="000000"/>
            </w:tcBorders>
          </w:tcPr>
          <w:p w14:paraId="4C42125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Uczniowie i wychowankowie</w:t>
            </w:r>
          </w:p>
        </w:tc>
      </w:tr>
      <w:tr w:rsidR="006C316D" w:rsidRPr="004E4470" w14:paraId="6661B2FA" w14:textId="77777777" w:rsidTr="002462FD">
        <w:tc>
          <w:tcPr>
            <w:tcW w:w="447" w:type="dxa"/>
            <w:tcBorders>
              <w:top w:val="single" w:sz="4" w:space="0" w:color="000000"/>
              <w:left w:val="single" w:sz="4" w:space="0" w:color="000000"/>
              <w:bottom w:val="single" w:sz="4" w:space="0" w:color="000000"/>
            </w:tcBorders>
          </w:tcPr>
          <w:p w14:paraId="47AD9C9A"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6A5DA5E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44</w:t>
            </w:r>
          </w:p>
        </w:tc>
        <w:tc>
          <w:tcPr>
            <w:tcW w:w="9622" w:type="dxa"/>
            <w:tcBorders>
              <w:top w:val="single" w:sz="4" w:space="0" w:color="000000"/>
              <w:left w:val="single" w:sz="4" w:space="0" w:color="000000"/>
              <w:bottom w:val="single" w:sz="4" w:space="0" w:color="000000"/>
              <w:right w:val="single" w:sz="4" w:space="0" w:color="000000"/>
            </w:tcBorders>
          </w:tcPr>
          <w:p w14:paraId="25B330B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Pomoc pedagogiczno-psychologiczna</w:t>
            </w:r>
          </w:p>
        </w:tc>
      </w:tr>
      <w:tr w:rsidR="006C316D" w:rsidRPr="004E4470" w14:paraId="1078F5E6" w14:textId="77777777" w:rsidTr="002462FD">
        <w:tc>
          <w:tcPr>
            <w:tcW w:w="447" w:type="dxa"/>
            <w:tcBorders>
              <w:top w:val="single" w:sz="4" w:space="0" w:color="000000"/>
              <w:left w:val="single" w:sz="4" w:space="0" w:color="000000"/>
              <w:bottom w:val="single" w:sz="4" w:space="0" w:color="000000"/>
            </w:tcBorders>
          </w:tcPr>
          <w:p w14:paraId="4D1C0560"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4707049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45</w:t>
            </w:r>
          </w:p>
        </w:tc>
        <w:tc>
          <w:tcPr>
            <w:tcW w:w="9622" w:type="dxa"/>
            <w:tcBorders>
              <w:top w:val="single" w:sz="4" w:space="0" w:color="000000"/>
              <w:left w:val="single" w:sz="4" w:space="0" w:color="000000"/>
              <w:bottom w:val="single" w:sz="4" w:space="0" w:color="000000"/>
              <w:right w:val="single" w:sz="4" w:space="0" w:color="000000"/>
            </w:tcBorders>
          </w:tcPr>
          <w:p w14:paraId="734746E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Warsztaty szkolne i nauczanie zawodu</w:t>
            </w:r>
          </w:p>
        </w:tc>
      </w:tr>
      <w:tr w:rsidR="006C316D" w:rsidRPr="004E4470" w14:paraId="03E292BB" w14:textId="77777777" w:rsidTr="002462FD">
        <w:tc>
          <w:tcPr>
            <w:tcW w:w="1018" w:type="dxa"/>
            <w:gridSpan w:val="2"/>
            <w:tcBorders>
              <w:top w:val="single" w:sz="4" w:space="0" w:color="000000"/>
              <w:left w:val="single" w:sz="4" w:space="0" w:color="000000"/>
              <w:bottom w:val="single" w:sz="4" w:space="0" w:color="000000"/>
            </w:tcBorders>
          </w:tcPr>
          <w:p w14:paraId="0B7E3F8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5</w:t>
            </w:r>
          </w:p>
        </w:tc>
        <w:tc>
          <w:tcPr>
            <w:tcW w:w="9622" w:type="dxa"/>
            <w:tcBorders>
              <w:top w:val="single" w:sz="4" w:space="0" w:color="000000"/>
              <w:left w:val="single" w:sz="4" w:space="0" w:color="000000"/>
              <w:bottom w:val="single" w:sz="4" w:space="0" w:color="000000"/>
              <w:right w:val="single" w:sz="4" w:space="0" w:color="000000"/>
            </w:tcBorders>
          </w:tcPr>
          <w:p w14:paraId="05575EF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ŚRODKI NAUCZANIA ORAZ BAZA DYDAKTYCZNO-WYCHOWAWCZA</w:t>
            </w:r>
          </w:p>
        </w:tc>
      </w:tr>
      <w:tr w:rsidR="006C316D" w:rsidRPr="004E4470" w14:paraId="1026FD30" w14:textId="77777777" w:rsidTr="002462FD">
        <w:tc>
          <w:tcPr>
            <w:tcW w:w="447" w:type="dxa"/>
            <w:tcBorders>
              <w:top w:val="single" w:sz="4" w:space="0" w:color="000000"/>
              <w:left w:val="single" w:sz="4" w:space="0" w:color="000000"/>
              <w:bottom w:val="single" w:sz="4" w:space="0" w:color="000000"/>
            </w:tcBorders>
          </w:tcPr>
          <w:p w14:paraId="2623CC7A"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4668352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50</w:t>
            </w:r>
          </w:p>
        </w:tc>
        <w:tc>
          <w:tcPr>
            <w:tcW w:w="9622" w:type="dxa"/>
            <w:tcBorders>
              <w:top w:val="single" w:sz="4" w:space="0" w:color="000000"/>
              <w:left w:val="single" w:sz="4" w:space="0" w:color="000000"/>
              <w:bottom w:val="single" w:sz="4" w:space="0" w:color="000000"/>
              <w:right w:val="single" w:sz="4" w:space="0" w:color="000000"/>
            </w:tcBorders>
          </w:tcPr>
          <w:p w14:paraId="26CC8C1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Pomoce naukowe i dydaktyczne</w:t>
            </w:r>
          </w:p>
        </w:tc>
      </w:tr>
      <w:tr w:rsidR="006C316D" w:rsidRPr="004E4470" w14:paraId="041557B8" w14:textId="77777777" w:rsidTr="002462FD">
        <w:tc>
          <w:tcPr>
            <w:tcW w:w="447" w:type="dxa"/>
            <w:tcBorders>
              <w:top w:val="single" w:sz="4" w:space="0" w:color="000000"/>
              <w:left w:val="single" w:sz="4" w:space="0" w:color="000000"/>
              <w:bottom w:val="single" w:sz="4" w:space="0" w:color="000000"/>
            </w:tcBorders>
          </w:tcPr>
          <w:p w14:paraId="42CBE212"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22AC98E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51</w:t>
            </w:r>
          </w:p>
        </w:tc>
        <w:tc>
          <w:tcPr>
            <w:tcW w:w="9622" w:type="dxa"/>
            <w:tcBorders>
              <w:top w:val="single" w:sz="4" w:space="0" w:color="000000"/>
              <w:left w:val="single" w:sz="4" w:space="0" w:color="000000"/>
              <w:bottom w:val="single" w:sz="4" w:space="0" w:color="000000"/>
              <w:right w:val="single" w:sz="4" w:space="0" w:color="000000"/>
            </w:tcBorders>
          </w:tcPr>
          <w:p w14:paraId="5272403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Biblioteka szkolna/podmiotu</w:t>
            </w:r>
          </w:p>
        </w:tc>
      </w:tr>
      <w:tr w:rsidR="006C316D" w:rsidRPr="004E4470" w14:paraId="10682DA6" w14:textId="77777777" w:rsidTr="002462FD">
        <w:tc>
          <w:tcPr>
            <w:tcW w:w="1018" w:type="dxa"/>
            <w:gridSpan w:val="2"/>
            <w:tcBorders>
              <w:top w:val="single" w:sz="4" w:space="0" w:color="000000"/>
              <w:left w:val="single" w:sz="4" w:space="0" w:color="000000"/>
              <w:bottom w:val="single" w:sz="4" w:space="0" w:color="000000"/>
            </w:tcBorders>
          </w:tcPr>
          <w:p w14:paraId="41D2DEF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6</w:t>
            </w:r>
          </w:p>
        </w:tc>
        <w:tc>
          <w:tcPr>
            <w:tcW w:w="9622" w:type="dxa"/>
            <w:tcBorders>
              <w:top w:val="single" w:sz="4" w:space="0" w:color="000000"/>
              <w:left w:val="single" w:sz="4" w:space="0" w:color="000000"/>
              <w:bottom w:val="single" w:sz="4" w:space="0" w:color="000000"/>
              <w:right w:val="single" w:sz="4" w:space="0" w:color="000000"/>
            </w:tcBorders>
          </w:tcPr>
          <w:p w14:paraId="51C1BC7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ŻYCIE SZKOLNE/PODMIOTU</w:t>
            </w:r>
          </w:p>
        </w:tc>
      </w:tr>
      <w:tr w:rsidR="006C316D" w:rsidRPr="004E4470" w14:paraId="7094648A" w14:textId="77777777" w:rsidTr="002462FD">
        <w:tc>
          <w:tcPr>
            <w:tcW w:w="447" w:type="dxa"/>
            <w:tcBorders>
              <w:top w:val="single" w:sz="4" w:space="0" w:color="000000"/>
              <w:left w:val="single" w:sz="4" w:space="0" w:color="000000"/>
              <w:bottom w:val="single" w:sz="4" w:space="0" w:color="000000"/>
            </w:tcBorders>
          </w:tcPr>
          <w:p w14:paraId="07ABFBEB"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6BEC2C3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60</w:t>
            </w:r>
          </w:p>
        </w:tc>
        <w:tc>
          <w:tcPr>
            <w:tcW w:w="9622" w:type="dxa"/>
            <w:tcBorders>
              <w:top w:val="single" w:sz="4" w:space="0" w:color="000000"/>
              <w:left w:val="single" w:sz="4" w:space="0" w:color="000000"/>
              <w:bottom w:val="single" w:sz="4" w:space="0" w:color="000000"/>
              <w:right w:val="single" w:sz="4" w:space="0" w:color="000000"/>
            </w:tcBorders>
          </w:tcPr>
          <w:p w14:paraId="5E68ABD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Gazetka szkolna/podmiotu</w:t>
            </w:r>
          </w:p>
        </w:tc>
      </w:tr>
      <w:tr w:rsidR="006C316D" w:rsidRPr="004E4470" w14:paraId="12A86F6F" w14:textId="77777777" w:rsidTr="002462FD">
        <w:tc>
          <w:tcPr>
            <w:tcW w:w="447" w:type="dxa"/>
            <w:tcBorders>
              <w:top w:val="single" w:sz="4" w:space="0" w:color="000000"/>
              <w:left w:val="single" w:sz="4" w:space="0" w:color="000000"/>
              <w:bottom w:val="single" w:sz="4" w:space="0" w:color="000000"/>
            </w:tcBorders>
          </w:tcPr>
          <w:p w14:paraId="07E1E664"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00503F4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61</w:t>
            </w:r>
          </w:p>
        </w:tc>
        <w:tc>
          <w:tcPr>
            <w:tcW w:w="9622" w:type="dxa"/>
            <w:tcBorders>
              <w:top w:val="single" w:sz="4" w:space="0" w:color="000000"/>
              <w:left w:val="single" w:sz="4" w:space="0" w:color="000000"/>
              <w:bottom w:val="single" w:sz="4" w:space="0" w:color="000000"/>
              <w:right w:val="single" w:sz="4" w:space="0" w:color="000000"/>
            </w:tcBorders>
          </w:tcPr>
          <w:p w14:paraId="219956E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Akcje i imprezy szkolne/podmiotu</w:t>
            </w:r>
          </w:p>
        </w:tc>
      </w:tr>
      <w:tr w:rsidR="006C316D" w:rsidRPr="004E4470" w14:paraId="40C19B62" w14:textId="77777777" w:rsidTr="002462FD">
        <w:tc>
          <w:tcPr>
            <w:tcW w:w="447" w:type="dxa"/>
            <w:tcBorders>
              <w:top w:val="single" w:sz="4" w:space="0" w:color="000000"/>
              <w:left w:val="single" w:sz="4" w:space="0" w:color="000000"/>
              <w:bottom w:val="single" w:sz="4" w:space="0" w:color="000000"/>
            </w:tcBorders>
          </w:tcPr>
          <w:p w14:paraId="62C7B310"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222D606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62</w:t>
            </w:r>
          </w:p>
        </w:tc>
        <w:tc>
          <w:tcPr>
            <w:tcW w:w="9622" w:type="dxa"/>
            <w:tcBorders>
              <w:top w:val="single" w:sz="4" w:space="0" w:color="000000"/>
              <w:left w:val="single" w:sz="4" w:space="0" w:color="000000"/>
              <w:bottom w:val="single" w:sz="4" w:space="0" w:color="000000"/>
              <w:right w:val="single" w:sz="4" w:space="0" w:color="000000"/>
            </w:tcBorders>
          </w:tcPr>
          <w:p w14:paraId="41D919D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Uroczystości szkolne/podmiotu i rocznicowe</w:t>
            </w:r>
          </w:p>
        </w:tc>
      </w:tr>
      <w:tr w:rsidR="006C316D" w:rsidRPr="004E4470" w14:paraId="784BD3D6" w14:textId="77777777" w:rsidTr="002462FD">
        <w:tc>
          <w:tcPr>
            <w:tcW w:w="447" w:type="dxa"/>
            <w:tcBorders>
              <w:top w:val="single" w:sz="4" w:space="0" w:color="000000"/>
              <w:left w:val="single" w:sz="4" w:space="0" w:color="000000"/>
              <w:bottom w:val="single" w:sz="4" w:space="0" w:color="000000"/>
            </w:tcBorders>
          </w:tcPr>
          <w:p w14:paraId="5E72DA9D"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571" w:type="dxa"/>
            <w:tcBorders>
              <w:top w:val="single" w:sz="4" w:space="0" w:color="000000"/>
              <w:bottom w:val="single" w:sz="4" w:space="0" w:color="000000"/>
            </w:tcBorders>
          </w:tcPr>
          <w:p w14:paraId="773994F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63</w:t>
            </w:r>
          </w:p>
        </w:tc>
        <w:tc>
          <w:tcPr>
            <w:tcW w:w="9622" w:type="dxa"/>
            <w:tcBorders>
              <w:top w:val="single" w:sz="4" w:space="0" w:color="000000"/>
              <w:left w:val="single" w:sz="4" w:space="0" w:color="000000"/>
              <w:bottom w:val="single" w:sz="4" w:space="0" w:color="000000"/>
              <w:right w:val="single" w:sz="4" w:space="0" w:color="000000"/>
            </w:tcBorders>
          </w:tcPr>
          <w:p w14:paraId="7714E96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Kroniki i monografie</w:t>
            </w:r>
          </w:p>
        </w:tc>
      </w:tr>
      <w:bookmarkEnd w:id="10"/>
    </w:tbl>
    <w:p w14:paraId="100A9F79" w14:textId="77777777" w:rsidR="006C316D" w:rsidRPr="004E4470" w:rsidRDefault="006C316D" w:rsidP="006C316D">
      <w:pPr>
        <w:jc w:val="both"/>
        <w:rPr>
          <w:rFonts w:asciiTheme="minorHAnsi" w:hAnsiTheme="minorHAnsi" w:cstheme="minorHAnsi"/>
          <w:color w:val="000000" w:themeColor="text1"/>
        </w:rPr>
      </w:pPr>
    </w:p>
    <w:p w14:paraId="029499A3" w14:textId="77777777" w:rsidR="006C316D" w:rsidRPr="004E4470" w:rsidRDefault="006C316D" w:rsidP="006C316D">
      <w:pPr>
        <w:pageBreakBefore/>
        <w:rPr>
          <w:rFonts w:asciiTheme="minorHAnsi" w:hAnsiTheme="minorHAnsi" w:cstheme="minorHAnsi"/>
          <w:color w:val="000000" w:themeColor="text1"/>
        </w:rPr>
      </w:pPr>
    </w:p>
    <w:tbl>
      <w:tblPr>
        <w:tblW w:w="10550" w:type="dxa"/>
        <w:tblInd w:w="-110" w:type="dxa"/>
        <w:tblLayout w:type="fixed"/>
        <w:tblCellMar>
          <w:left w:w="70" w:type="dxa"/>
          <w:right w:w="70" w:type="dxa"/>
        </w:tblCellMar>
        <w:tblLook w:val="0000" w:firstRow="0" w:lastRow="0" w:firstColumn="0" w:lastColumn="0" w:noHBand="0" w:noVBand="0"/>
      </w:tblPr>
      <w:tblGrid>
        <w:gridCol w:w="260"/>
        <w:gridCol w:w="425"/>
        <w:gridCol w:w="551"/>
        <w:gridCol w:w="1065"/>
        <w:gridCol w:w="3745"/>
        <w:gridCol w:w="1408"/>
        <w:gridCol w:w="129"/>
        <w:gridCol w:w="2967"/>
      </w:tblGrid>
      <w:tr w:rsidR="006C316D" w:rsidRPr="004E4470" w14:paraId="7025C2B3" w14:textId="77777777" w:rsidTr="002462FD">
        <w:trPr>
          <w:cantSplit/>
          <w:trHeight w:val="53"/>
        </w:trPr>
        <w:tc>
          <w:tcPr>
            <w:tcW w:w="2301" w:type="dxa"/>
            <w:gridSpan w:val="4"/>
            <w:tcBorders>
              <w:top w:val="single" w:sz="4" w:space="0" w:color="000000"/>
              <w:left w:val="single" w:sz="4" w:space="0" w:color="000000"/>
              <w:bottom w:val="single" w:sz="4" w:space="0" w:color="000000"/>
            </w:tcBorders>
          </w:tcPr>
          <w:p w14:paraId="19D6A9E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Symbole klasyfikacyjne</w:t>
            </w:r>
          </w:p>
        </w:tc>
        <w:tc>
          <w:tcPr>
            <w:tcW w:w="3745" w:type="dxa"/>
            <w:vMerge w:val="restart"/>
            <w:tcBorders>
              <w:top w:val="single" w:sz="4" w:space="0" w:color="000000"/>
              <w:left w:val="single" w:sz="4" w:space="0" w:color="000000"/>
              <w:bottom w:val="single" w:sz="4" w:space="0" w:color="000000"/>
            </w:tcBorders>
          </w:tcPr>
          <w:p w14:paraId="5B41CD4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Hasło klasyfikacyjne</w:t>
            </w:r>
          </w:p>
        </w:tc>
        <w:tc>
          <w:tcPr>
            <w:tcW w:w="1408" w:type="dxa"/>
            <w:vMerge w:val="restart"/>
            <w:tcBorders>
              <w:top w:val="single" w:sz="4" w:space="0" w:color="000000"/>
              <w:left w:val="single" w:sz="4" w:space="0" w:color="000000"/>
              <w:bottom w:val="single" w:sz="4" w:space="0" w:color="000000"/>
            </w:tcBorders>
          </w:tcPr>
          <w:p w14:paraId="066D080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color w:val="000000" w:themeColor="text1"/>
              </w:rPr>
              <w:t>Oznaczenie kategorii archiwalnej</w:t>
            </w:r>
          </w:p>
        </w:tc>
        <w:tc>
          <w:tcPr>
            <w:tcW w:w="3096" w:type="dxa"/>
            <w:gridSpan w:val="2"/>
            <w:vMerge w:val="restart"/>
            <w:tcBorders>
              <w:top w:val="single" w:sz="4" w:space="0" w:color="000000"/>
              <w:left w:val="single" w:sz="4" w:space="0" w:color="000000"/>
              <w:bottom w:val="single" w:sz="4" w:space="0" w:color="000000"/>
              <w:right w:val="single" w:sz="4" w:space="0" w:color="000000"/>
            </w:tcBorders>
          </w:tcPr>
          <w:p w14:paraId="1FD9588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Uszczegółowienie hasła klasyfikacyjnego</w:t>
            </w:r>
          </w:p>
        </w:tc>
      </w:tr>
      <w:tr w:rsidR="006C316D" w:rsidRPr="004E4470" w14:paraId="7A8F259C" w14:textId="77777777" w:rsidTr="002462FD">
        <w:trPr>
          <w:cantSplit/>
        </w:trPr>
        <w:tc>
          <w:tcPr>
            <w:tcW w:w="260" w:type="dxa"/>
            <w:tcBorders>
              <w:top w:val="single" w:sz="4" w:space="0" w:color="000000"/>
              <w:left w:val="single" w:sz="4" w:space="0" w:color="000000"/>
              <w:bottom w:val="single" w:sz="4" w:space="0" w:color="000000"/>
            </w:tcBorders>
          </w:tcPr>
          <w:p w14:paraId="73AB4BC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I</w:t>
            </w:r>
          </w:p>
        </w:tc>
        <w:tc>
          <w:tcPr>
            <w:tcW w:w="425" w:type="dxa"/>
            <w:tcBorders>
              <w:top w:val="single" w:sz="4" w:space="0" w:color="000000"/>
              <w:left w:val="single" w:sz="4" w:space="0" w:color="000000"/>
              <w:bottom w:val="single" w:sz="4" w:space="0" w:color="000000"/>
            </w:tcBorders>
          </w:tcPr>
          <w:p w14:paraId="0D88049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II</w:t>
            </w:r>
          </w:p>
        </w:tc>
        <w:tc>
          <w:tcPr>
            <w:tcW w:w="551" w:type="dxa"/>
            <w:tcBorders>
              <w:top w:val="single" w:sz="4" w:space="0" w:color="000000"/>
              <w:left w:val="single" w:sz="4" w:space="0" w:color="000000"/>
              <w:bottom w:val="single" w:sz="4" w:space="0" w:color="000000"/>
            </w:tcBorders>
          </w:tcPr>
          <w:p w14:paraId="3623E35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III</w:t>
            </w:r>
          </w:p>
        </w:tc>
        <w:tc>
          <w:tcPr>
            <w:tcW w:w="1065" w:type="dxa"/>
            <w:tcBorders>
              <w:top w:val="single" w:sz="4" w:space="0" w:color="000000"/>
              <w:left w:val="single" w:sz="4" w:space="0" w:color="000000"/>
              <w:bottom w:val="single" w:sz="4" w:space="0" w:color="000000"/>
            </w:tcBorders>
          </w:tcPr>
          <w:p w14:paraId="19D5C1C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IV</w:t>
            </w:r>
          </w:p>
        </w:tc>
        <w:tc>
          <w:tcPr>
            <w:tcW w:w="3745" w:type="dxa"/>
            <w:vMerge/>
            <w:tcBorders>
              <w:top w:val="single" w:sz="4" w:space="0" w:color="000000"/>
              <w:left w:val="single" w:sz="4" w:space="0" w:color="000000"/>
              <w:bottom w:val="single" w:sz="4" w:space="0" w:color="000000"/>
            </w:tcBorders>
          </w:tcPr>
          <w:p w14:paraId="387786BF" w14:textId="77777777" w:rsidR="006C316D" w:rsidRPr="004E4470" w:rsidRDefault="006C316D" w:rsidP="002462FD">
            <w:pPr>
              <w:snapToGrid w:val="0"/>
              <w:rPr>
                <w:rFonts w:asciiTheme="minorHAnsi" w:hAnsiTheme="minorHAnsi" w:cstheme="minorHAnsi"/>
                <w:b/>
                <w:bCs/>
                <w:color w:val="000000" w:themeColor="text1"/>
              </w:rPr>
            </w:pPr>
          </w:p>
        </w:tc>
        <w:tc>
          <w:tcPr>
            <w:tcW w:w="1408" w:type="dxa"/>
            <w:vMerge/>
            <w:tcBorders>
              <w:top w:val="single" w:sz="4" w:space="0" w:color="000000"/>
              <w:left w:val="single" w:sz="4" w:space="0" w:color="000000"/>
              <w:bottom w:val="single" w:sz="4" w:space="0" w:color="000000"/>
            </w:tcBorders>
          </w:tcPr>
          <w:p w14:paraId="5C79219B" w14:textId="77777777" w:rsidR="006C316D" w:rsidRPr="004E4470" w:rsidRDefault="006C316D" w:rsidP="002462FD">
            <w:pPr>
              <w:snapToGrid w:val="0"/>
              <w:rPr>
                <w:rFonts w:asciiTheme="minorHAnsi" w:hAnsiTheme="minorHAnsi" w:cstheme="minorHAnsi"/>
                <w:b/>
                <w:bCs/>
                <w:color w:val="000000" w:themeColor="text1"/>
              </w:rPr>
            </w:pPr>
          </w:p>
        </w:tc>
        <w:tc>
          <w:tcPr>
            <w:tcW w:w="3096" w:type="dxa"/>
            <w:gridSpan w:val="2"/>
            <w:vMerge/>
            <w:tcBorders>
              <w:top w:val="single" w:sz="4" w:space="0" w:color="000000"/>
              <w:left w:val="single" w:sz="4" w:space="0" w:color="000000"/>
              <w:bottom w:val="single" w:sz="4" w:space="0" w:color="000000"/>
              <w:right w:val="single" w:sz="4" w:space="0" w:color="000000"/>
            </w:tcBorders>
          </w:tcPr>
          <w:p w14:paraId="2E0B1771" w14:textId="77777777" w:rsidR="006C316D" w:rsidRPr="004E4470" w:rsidRDefault="006C316D" w:rsidP="002462FD">
            <w:pPr>
              <w:snapToGrid w:val="0"/>
              <w:rPr>
                <w:rFonts w:asciiTheme="minorHAnsi" w:hAnsiTheme="minorHAnsi" w:cstheme="minorHAnsi"/>
                <w:b/>
                <w:bCs/>
                <w:color w:val="000000" w:themeColor="text1"/>
              </w:rPr>
            </w:pPr>
          </w:p>
        </w:tc>
      </w:tr>
      <w:tr w:rsidR="006C316D" w:rsidRPr="004E4470" w14:paraId="0A0A1C53" w14:textId="77777777" w:rsidTr="002462FD">
        <w:tc>
          <w:tcPr>
            <w:tcW w:w="260" w:type="dxa"/>
            <w:tcBorders>
              <w:top w:val="single" w:sz="4" w:space="0" w:color="000000"/>
              <w:left w:val="single" w:sz="4" w:space="0" w:color="000000"/>
              <w:bottom w:val="single" w:sz="4" w:space="0" w:color="000000"/>
            </w:tcBorders>
          </w:tcPr>
          <w:p w14:paraId="60A2D086" w14:textId="77777777" w:rsidR="006C316D" w:rsidRPr="004E4470" w:rsidRDefault="006C316D" w:rsidP="002462FD">
            <w:pPr>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w:t>
            </w:r>
          </w:p>
        </w:tc>
        <w:tc>
          <w:tcPr>
            <w:tcW w:w="425" w:type="dxa"/>
            <w:tcBorders>
              <w:top w:val="single" w:sz="4" w:space="0" w:color="000000"/>
              <w:left w:val="single" w:sz="4" w:space="0" w:color="000000"/>
              <w:bottom w:val="single" w:sz="4" w:space="0" w:color="000000"/>
            </w:tcBorders>
          </w:tcPr>
          <w:p w14:paraId="61269273" w14:textId="77777777" w:rsidR="006C316D" w:rsidRPr="004E4470" w:rsidRDefault="006C316D" w:rsidP="002462FD">
            <w:pPr>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w:t>
            </w:r>
          </w:p>
        </w:tc>
        <w:tc>
          <w:tcPr>
            <w:tcW w:w="551" w:type="dxa"/>
            <w:tcBorders>
              <w:top w:val="single" w:sz="4" w:space="0" w:color="000000"/>
              <w:left w:val="single" w:sz="4" w:space="0" w:color="000000"/>
              <w:bottom w:val="single" w:sz="4" w:space="0" w:color="000000"/>
            </w:tcBorders>
          </w:tcPr>
          <w:p w14:paraId="1FCD2397" w14:textId="77777777" w:rsidR="006C316D" w:rsidRPr="004E4470" w:rsidRDefault="006C316D" w:rsidP="002462FD">
            <w:pPr>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w:t>
            </w:r>
          </w:p>
        </w:tc>
        <w:tc>
          <w:tcPr>
            <w:tcW w:w="1065" w:type="dxa"/>
            <w:tcBorders>
              <w:top w:val="single" w:sz="4" w:space="0" w:color="000000"/>
              <w:left w:val="single" w:sz="4" w:space="0" w:color="000000"/>
              <w:bottom w:val="single" w:sz="4" w:space="0" w:color="000000"/>
            </w:tcBorders>
          </w:tcPr>
          <w:p w14:paraId="1BDB1B38" w14:textId="77777777" w:rsidR="006C316D" w:rsidRPr="004E4470" w:rsidRDefault="006C316D" w:rsidP="002462FD">
            <w:pPr>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w:t>
            </w:r>
          </w:p>
        </w:tc>
        <w:tc>
          <w:tcPr>
            <w:tcW w:w="3745" w:type="dxa"/>
            <w:tcBorders>
              <w:top w:val="single" w:sz="4" w:space="0" w:color="000000"/>
              <w:left w:val="single" w:sz="4" w:space="0" w:color="000000"/>
              <w:bottom w:val="single" w:sz="4" w:space="0" w:color="000000"/>
            </w:tcBorders>
          </w:tcPr>
          <w:p w14:paraId="3FAFF222" w14:textId="77777777" w:rsidR="006C316D" w:rsidRPr="004E4470" w:rsidRDefault="006C316D" w:rsidP="002462FD">
            <w:pPr>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5</w:t>
            </w:r>
          </w:p>
        </w:tc>
        <w:tc>
          <w:tcPr>
            <w:tcW w:w="1408" w:type="dxa"/>
            <w:tcBorders>
              <w:top w:val="single" w:sz="4" w:space="0" w:color="000000"/>
              <w:left w:val="single" w:sz="4" w:space="0" w:color="000000"/>
              <w:bottom w:val="single" w:sz="4" w:space="0" w:color="000000"/>
            </w:tcBorders>
          </w:tcPr>
          <w:p w14:paraId="5BE8E46E" w14:textId="77777777" w:rsidR="006C316D" w:rsidRPr="004E4470" w:rsidRDefault="006C316D" w:rsidP="002462FD">
            <w:pPr>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6</w:t>
            </w:r>
          </w:p>
        </w:tc>
        <w:tc>
          <w:tcPr>
            <w:tcW w:w="3096" w:type="dxa"/>
            <w:gridSpan w:val="2"/>
            <w:tcBorders>
              <w:top w:val="single" w:sz="4" w:space="0" w:color="000000"/>
              <w:left w:val="single" w:sz="4" w:space="0" w:color="000000"/>
              <w:bottom w:val="single" w:sz="4" w:space="0" w:color="000000"/>
              <w:right w:val="single" w:sz="4" w:space="0" w:color="000000"/>
            </w:tcBorders>
          </w:tcPr>
          <w:p w14:paraId="10904740" w14:textId="77777777" w:rsidR="006C316D" w:rsidRPr="004E4470" w:rsidRDefault="006C316D" w:rsidP="002462FD">
            <w:pPr>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7</w:t>
            </w:r>
          </w:p>
        </w:tc>
      </w:tr>
      <w:tr w:rsidR="006C316D" w:rsidRPr="004E4470" w14:paraId="34533C7B" w14:textId="77777777" w:rsidTr="002462FD">
        <w:tc>
          <w:tcPr>
            <w:tcW w:w="260" w:type="dxa"/>
            <w:tcBorders>
              <w:top w:val="single" w:sz="4" w:space="0" w:color="000000"/>
              <w:left w:val="single" w:sz="4" w:space="0" w:color="000000"/>
              <w:bottom w:val="single" w:sz="4" w:space="0" w:color="000000"/>
            </w:tcBorders>
            <w:shd w:val="clear" w:color="auto" w:fill="FFFFFF"/>
          </w:tcPr>
          <w:p w14:paraId="40ED46D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0</w:t>
            </w:r>
          </w:p>
        </w:tc>
        <w:tc>
          <w:tcPr>
            <w:tcW w:w="425" w:type="dxa"/>
            <w:tcBorders>
              <w:top w:val="single" w:sz="4" w:space="0" w:color="000000"/>
              <w:left w:val="single" w:sz="4" w:space="0" w:color="000000"/>
              <w:bottom w:val="single" w:sz="4" w:space="0" w:color="000000"/>
            </w:tcBorders>
            <w:shd w:val="clear" w:color="auto" w:fill="FFFFFF"/>
          </w:tcPr>
          <w:p w14:paraId="69C4544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shd w:val="clear" w:color="auto" w:fill="FFFFFF"/>
          </w:tcPr>
          <w:p w14:paraId="2BE28A1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shd w:val="clear" w:color="auto" w:fill="FFFFFF"/>
          </w:tcPr>
          <w:p w14:paraId="2CD7EA0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shd w:val="clear" w:color="auto" w:fill="FFFFFF"/>
          </w:tcPr>
          <w:p w14:paraId="7239A9F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ZARZĄDZANIE</w:t>
            </w:r>
          </w:p>
        </w:tc>
        <w:tc>
          <w:tcPr>
            <w:tcW w:w="1408" w:type="dxa"/>
            <w:tcBorders>
              <w:top w:val="single" w:sz="4" w:space="0" w:color="000000"/>
              <w:left w:val="single" w:sz="4" w:space="0" w:color="000000"/>
              <w:bottom w:val="single" w:sz="4" w:space="0" w:color="000000"/>
            </w:tcBorders>
            <w:shd w:val="clear" w:color="auto" w:fill="FFFFFF"/>
          </w:tcPr>
          <w:p w14:paraId="293A550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DDBCCF9"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57690884" w14:textId="77777777" w:rsidTr="002462FD">
        <w:tc>
          <w:tcPr>
            <w:tcW w:w="260" w:type="dxa"/>
            <w:tcBorders>
              <w:top w:val="single" w:sz="4" w:space="0" w:color="000000"/>
              <w:left w:val="single" w:sz="4" w:space="0" w:color="000000"/>
              <w:bottom w:val="single" w:sz="4" w:space="0" w:color="000000"/>
            </w:tcBorders>
          </w:tcPr>
          <w:p w14:paraId="7844143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6C8AAD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00</w:t>
            </w:r>
          </w:p>
        </w:tc>
        <w:tc>
          <w:tcPr>
            <w:tcW w:w="551" w:type="dxa"/>
            <w:tcBorders>
              <w:top w:val="single" w:sz="4" w:space="0" w:color="000000"/>
              <w:left w:val="single" w:sz="4" w:space="0" w:color="000000"/>
              <w:bottom w:val="single" w:sz="4" w:space="0" w:color="000000"/>
            </w:tcBorders>
          </w:tcPr>
          <w:p w14:paraId="3B4FF0A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04D0D12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59F4706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Gremia kolegialne</w:t>
            </w:r>
          </w:p>
        </w:tc>
        <w:tc>
          <w:tcPr>
            <w:tcW w:w="1408" w:type="dxa"/>
            <w:tcBorders>
              <w:top w:val="single" w:sz="4" w:space="0" w:color="000000"/>
              <w:left w:val="single" w:sz="4" w:space="0" w:color="000000"/>
              <w:bottom w:val="single" w:sz="4" w:space="0" w:color="000000"/>
            </w:tcBorders>
          </w:tcPr>
          <w:p w14:paraId="1188F1D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4DB29773"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1D6098AC" w14:textId="77777777" w:rsidTr="002462FD">
        <w:tc>
          <w:tcPr>
            <w:tcW w:w="260" w:type="dxa"/>
            <w:tcBorders>
              <w:top w:val="single" w:sz="4" w:space="0" w:color="000000"/>
              <w:left w:val="single" w:sz="4" w:space="0" w:color="000000"/>
              <w:bottom w:val="single" w:sz="4" w:space="0" w:color="000000"/>
            </w:tcBorders>
          </w:tcPr>
          <w:p w14:paraId="7378A5D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67E120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D874F5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000</w:t>
            </w:r>
          </w:p>
        </w:tc>
        <w:tc>
          <w:tcPr>
            <w:tcW w:w="1065" w:type="dxa"/>
            <w:tcBorders>
              <w:top w:val="single" w:sz="4" w:space="0" w:color="000000"/>
              <w:left w:val="single" w:sz="4" w:space="0" w:color="000000"/>
              <w:bottom w:val="single" w:sz="4" w:space="0" w:color="000000"/>
            </w:tcBorders>
          </w:tcPr>
          <w:p w14:paraId="2AFCB07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3B0AFE4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Rada Szkoły</w:t>
            </w:r>
          </w:p>
        </w:tc>
        <w:tc>
          <w:tcPr>
            <w:tcW w:w="1408" w:type="dxa"/>
            <w:tcBorders>
              <w:top w:val="single" w:sz="4" w:space="0" w:color="000000"/>
              <w:left w:val="single" w:sz="4" w:space="0" w:color="000000"/>
              <w:bottom w:val="single" w:sz="4" w:space="0" w:color="000000"/>
            </w:tcBorders>
          </w:tcPr>
          <w:p w14:paraId="2FCAC2D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10A1770B" w14:textId="77777777" w:rsidR="006C316D" w:rsidRPr="004E4470" w:rsidRDefault="006C316D" w:rsidP="002462FD">
            <w:pPr>
              <w:snapToGrid w:val="0"/>
              <w:spacing w:before="60" w:after="60"/>
              <w:rPr>
                <w:rFonts w:asciiTheme="minorHAnsi" w:hAnsiTheme="minorHAnsi" w:cstheme="minorHAnsi"/>
                <w:bCs/>
                <w:color w:val="000000" w:themeColor="text1"/>
                <w:vertAlign w:val="superscript"/>
              </w:rPr>
            </w:pPr>
          </w:p>
        </w:tc>
      </w:tr>
      <w:tr w:rsidR="006C316D" w:rsidRPr="004E4470" w14:paraId="7E746124" w14:textId="77777777" w:rsidTr="002462FD">
        <w:tc>
          <w:tcPr>
            <w:tcW w:w="260" w:type="dxa"/>
            <w:tcBorders>
              <w:top w:val="single" w:sz="4" w:space="0" w:color="000000"/>
              <w:left w:val="single" w:sz="4" w:space="0" w:color="000000"/>
              <w:bottom w:val="single" w:sz="4" w:space="0" w:color="000000"/>
            </w:tcBorders>
          </w:tcPr>
          <w:p w14:paraId="1DCDB064"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425" w:type="dxa"/>
            <w:tcBorders>
              <w:top w:val="single" w:sz="4" w:space="0" w:color="000000"/>
              <w:left w:val="single" w:sz="4" w:space="0" w:color="000000"/>
              <w:bottom w:val="single" w:sz="4" w:space="0" w:color="000000"/>
            </w:tcBorders>
          </w:tcPr>
          <w:p w14:paraId="76F49EC0"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551" w:type="dxa"/>
            <w:tcBorders>
              <w:top w:val="single" w:sz="4" w:space="0" w:color="000000"/>
              <w:left w:val="single" w:sz="4" w:space="0" w:color="000000"/>
              <w:bottom w:val="single" w:sz="4" w:space="0" w:color="000000"/>
            </w:tcBorders>
          </w:tcPr>
          <w:p w14:paraId="217B355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001</w:t>
            </w:r>
          </w:p>
        </w:tc>
        <w:tc>
          <w:tcPr>
            <w:tcW w:w="1065" w:type="dxa"/>
            <w:tcBorders>
              <w:top w:val="single" w:sz="4" w:space="0" w:color="000000"/>
              <w:left w:val="single" w:sz="4" w:space="0" w:color="000000"/>
              <w:bottom w:val="single" w:sz="4" w:space="0" w:color="000000"/>
            </w:tcBorders>
          </w:tcPr>
          <w:p w14:paraId="0EB9512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66AE7C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Rada Pedagogiczna</w:t>
            </w:r>
          </w:p>
        </w:tc>
        <w:tc>
          <w:tcPr>
            <w:tcW w:w="1408" w:type="dxa"/>
            <w:tcBorders>
              <w:top w:val="single" w:sz="4" w:space="0" w:color="000000"/>
              <w:left w:val="single" w:sz="4" w:space="0" w:color="000000"/>
              <w:bottom w:val="single" w:sz="4" w:space="0" w:color="000000"/>
            </w:tcBorders>
          </w:tcPr>
          <w:p w14:paraId="7E4AE0B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199B861A"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1C138BF6" w14:textId="77777777" w:rsidTr="002462FD">
        <w:tc>
          <w:tcPr>
            <w:tcW w:w="260" w:type="dxa"/>
            <w:tcBorders>
              <w:top w:val="single" w:sz="4" w:space="0" w:color="000000"/>
              <w:left w:val="single" w:sz="4" w:space="0" w:color="000000"/>
              <w:bottom w:val="single" w:sz="4" w:space="0" w:color="000000"/>
            </w:tcBorders>
          </w:tcPr>
          <w:p w14:paraId="51BFB024"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425" w:type="dxa"/>
            <w:tcBorders>
              <w:top w:val="single" w:sz="4" w:space="0" w:color="000000"/>
              <w:left w:val="single" w:sz="4" w:space="0" w:color="000000"/>
              <w:bottom w:val="single" w:sz="4" w:space="0" w:color="000000"/>
            </w:tcBorders>
          </w:tcPr>
          <w:p w14:paraId="41D53DE7"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551" w:type="dxa"/>
            <w:tcBorders>
              <w:top w:val="single" w:sz="4" w:space="0" w:color="000000"/>
              <w:left w:val="single" w:sz="4" w:space="0" w:color="000000"/>
              <w:bottom w:val="single" w:sz="4" w:space="0" w:color="000000"/>
            </w:tcBorders>
          </w:tcPr>
          <w:p w14:paraId="2CB4A52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002</w:t>
            </w:r>
          </w:p>
        </w:tc>
        <w:tc>
          <w:tcPr>
            <w:tcW w:w="1065" w:type="dxa"/>
            <w:tcBorders>
              <w:top w:val="single" w:sz="4" w:space="0" w:color="000000"/>
              <w:left w:val="single" w:sz="4" w:space="0" w:color="000000"/>
              <w:bottom w:val="single" w:sz="4" w:space="0" w:color="000000"/>
            </w:tcBorders>
          </w:tcPr>
          <w:p w14:paraId="29319C8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F4E66B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Rada Rodziców</w:t>
            </w:r>
          </w:p>
        </w:tc>
        <w:tc>
          <w:tcPr>
            <w:tcW w:w="1408" w:type="dxa"/>
            <w:tcBorders>
              <w:top w:val="single" w:sz="4" w:space="0" w:color="000000"/>
              <w:left w:val="single" w:sz="4" w:space="0" w:color="000000"/>
              <w:bottom w:val="single" w:sz="4" w:space="0" w:color="000000"/>
            </w:tcBorders>
          </w:tcPr>
          <w:p w14:paraId="2DC86B5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7CCB3DEC" w14:textId="77777777" w:rsidR="006C316D" w:rsidRPr="004E4470" w:rsidRDefault="006C316D" w:rsidP="002462FD">
            <w:pPr>
              <w:snapToGrid w:val="0"/>
              <w:spacing w:before="60" w:after="60"/>
              <w:rPr>
                <w:rFonts w:asciiTheme="minorHAnsi" w:hAnsiTheme="minorHAnsi" w:cstheme="minorHAnsi"/>
                <w:bCs/>
                <w:color w:val="000000" w:themeColor="text1"/>
                <w:vertAlign w:val="superscript"/>
              </w:rPr>
            </w:pPr>
          </w:p>
        </w:tc>
      </w:tr>
      <w:tr w:rsidR="006C316D" w:rsidRPr="004E4470" w14:paraId="023486D6" w14:textId="77777777" w:rsidTr="002462FD">
        <w:tc>
          <w:tcPr>
            <w:tcW w:w="260" w:type="dxa"/>
            <w:tcBorders>
              <w:top w:val="single" w:sz="4" w:space="0" w:color="000000"/>
              <w:left w:val="single" w:sz="4" w:space="0" w:color="000000"/>
              <w:bottom w:val="single" w:sz="4" w:space="0" w:color="000000"/>
            </w:tcBorders>
          </w:tcPr>
          <w:p w14:paraId="34ED0E58"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425" w:type="dxa"/>
            <w:tcBorders>
              <w:top w:val="single" w:sz="4" w:space="0" w:color="000000"/>
              <w:left w:val="single" w:sz="4" w:space="0" w:color="000000"/>
              <w:bottom w:val="single" w:sz="4" w:space="0" w:color="000000"/>
            </w:tcBorders>
          </w:tcPr>
          <w:p w14:paraId="054C25BB"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551" w:type="dxa"/>
            <w:tcBorders>
              <w:top w:val="single" w:sz="4" w:space="0" w:color="000000"/>
              <w:left w:val="single" w:sz="4" w:space="0" w:color="000000"/>
              <w:bottom w:val="single" w:sz="4" w:space="0" w:color="000000"/>
            </w:tcBorders>
          </w:tcPr>
          <w:p w14:paraId="55502FA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003</w:t>
            </w:r>
          </w:p>
        </w:tc>
        <w:tc>
          <w:tcPr>
            <w:tcW w:w="1065" w:type="dxa"/>
            <w:tcBorders>
              <w:top w:val="single" w:sz="4" w:space="0" w:color="000000"/>
              <w:left w:val="single" w:sz="4" w:space="0" w:color="000000"/>
              <w:bottom w:val="single" w:sz="4" w:space="0" w:color="000000"/>
            </w:tcBorders>
          </w:tcPr>
          <w:p w14:paraId="004106C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9AD52A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Samorząd uczniowski</w:t>
            </w:r>
          </w:p>
        </w:tc>
        <w:tc>
          <w:tcPr>
            <w:tcW w:w="1408" w:type="dxa"/>
            <w:tcBorders>
              <w:top w:val="single" w:sz="4" w:space="0" w:color="000000"/>
              <w:left w:val="single" w:sz="4" w:space="0" w:color="000000"/>
              <w:bottom w:val="single" w:sz="4" w:space="0" w:color="000000"/>
            </w:tcBorders>
          </w:tcPr>
          <w:p w14:paraId="694905D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31721FA3"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1179EA13" w14:textId="77777777" w:rsidTr="002462FD">
        <w:tc>
          <w:tcPr>
            <w:tcW w:w="260" w:type="dxa"/>
            <w:tcBorders>
              <w:top w:val="single" w:sz="4" w:space="0" w:color="000000"/>
              <w:left w:val="single" w:sz="4" w:space="0" w:color="000000"/>
              <w:bottom w:val="single" w:sz="4" w:space="0" w:color="000000"/>
            </w:tcBorders>
          </w:tcPr>
          <w:p w14:paraId="3425725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B9F7E9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0C77C2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004</w:t>
            </w:r>
          </w:p>
        </w:tc>
        <w:tc>
          <w:tcPr>
            <w:tcW w:w="1065" w:type="dxa"/>
            <w:tcBorders>
              <w:top w:val="single" w:sz="4" w:space="0" w:color="000000"/>
              <w:left w:val="single" w:sz="4" w:space="0" w:color="000000"/>
              <w:bottom w:val="single" w:sz="4" w:space="0" w:color="000000"/>
            </w:tcBorders>
          </w:tcPr>
          <w:p w14:paraId="0FF2F19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629CB6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Calibri" w:hAnsi="Calibri" w:cs="Calibri"/>
                <w:color w:val="000000" w:themeColor="text1"/>
              </w:rPr>
              <w:t>Własne komisje i zespoły (stałe i doraźne)</w:t>
            </w:r>
          </w:p>
        </w:tc>
        <w:tc>
          <w:tcPr>
            <w:tcW w:w="1408" w:type="dxa"/>
            <w:tcBorders>
              <w:top w:val="single" w:sz="4" w:space="0" w:color="000000"/>
              <w:left w:val="single" w:sz="4" w:space="0" w:color="000000"/>
              <w:bottom w:val="single" w:sz="4" w:space="0" w:color="000000"/>
            </w:tcBorders>
          </w:tcPr>
          <w:p w14:paraId="3C6DCB3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5B1A0D37" w14:textId="77777777" w:rsidR="006C316D" w:rsidRPr="004E4470" w:rsidRDefault="006C316D" w:rsidP="002462FD">
            <w:pPr>
              <w:snapToGrid w:val="0"/>
              <w:spacing w:before="60" w:after="60"/>
              <w:rPr>
                <w:rFonts w:asciiTheme="minorHAnsi" w:hAnsiTheme="minorHAnsi" w:cstheme="minorHAnsi"/>
                <w:bCs/>
                <w:color w:val="000000" w:themeColor="text1"/>
                <w:vertAlign w:val="superscript"/>
              </w:rPr>
            </w:pPr>
          </w:p>
        </w:tc>
      </w:tr>
      <w:tr w:rsidR="006C316D" w:rsidRPr="004E4470" w14:paraId="4D24CA5D" w14:textId="77777777" w:rsidTr="002462FD">
        <w:tc>
          <w:tcPr>
            <w:tcW w:w="260" w:type="dxa"/>
            <w:tcBorders>
              <w:top w:val="single" w:sz="4" w:space="0" w:color="000000"/>
              <w:left w:val="single" w:sz="4" w:space="0" w:color="000000"/>
              <w:bottom w:val="single" w:sz="4" w:space="0" w:color="000000"/>
            </w:tcBorders>
          </w:tcPr>
          <w:p w14:paraId="0D158E62"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425" w:type="dxa"/>
            <w:tcBorders>
              <w:top w:val="single" w:sz="4" w:space="0" w:color="000000"/>
              <w:left w:val="single" w:sz="4" w:space="0" w:color="000000"/>
              <w:bottom w:val="single" w:sz="4" w:space="0" w:color="000000"/>
            </w:tcBorders>
          </w:tcPr>
          <w:p w14:paraId="0F03F0EA"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551" w:type="dxa"/>
            <w:tcBorders>
              <w:top w:val="single" w:sz="4" w:space="0" w:color="000000"/>
              <w:left w:val="single" w:sz="4" w:space="0" w:color="000000"/>
              <w:bottom w:val="single" w:sz="4" w:space="0" w:color="000000"/>
            </w:tcBorders>
          </w:tcPr>
          <w:p w14:paraId="253DF40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005</w:t>
            </w:r>
          </w:p>
        </w:tc>
        <w:tc>
          <w:tcPr>
            <w:tcW w:w="1065" w:type="dxa"/>
            <w:tcBorders>
              <w:top w:val="single" w:sz="4" w:space="0" w:color="000000"/>
              <w:left w:val="single" w:sz="4" w:space="0" w:color="000000"/>
              <w:bottom w:val="single" w:sz="4" w:space="0" w:color="000000"/>
            </w:tcBorders>
          </w:tcPr>
          <w:p w14:paraId="54C7CB7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FD692E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Udział w obcych gremiach kolegialnych</w:t>
            </w:r>
          </w:p>
        </w:tc>
        <w:tc>
          <w:tcPr>
            <w:tcW w:w="1408" w:type="dxa"/>
            <w:tcBorders>
              <w:top w:val="single" w:sz="4" w:space="0" w:color="000000"/>
              <w:left w:val="single" w:sz="4" w:space="0" w:color="000000"/>
              <w:bottom w:val="single" w:sz="4" w:space="0" w:color="000000"/>
            </w:tcBorders>
          </w:tcPr>
          <w:p w14:paraId="35CE00C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3B01BFB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w posiedzeniach organów jednostek nadrzędnych lub nadzorujących</w:t>
            </w:r>
          </w:p>
        </w:tc>
      </w:tr>
      <w:tr w:rsidR="006C316D" w:rsidRPr="004E4470" w14:paraId="24804DD7" w14:textId="77777777" w:rsidTr="002462FD">
        <w:tc>
          <w:tcPr>
            <w:tcW w:w="260" w:type="dxa"/>
            <w:tcBorders>
              <w:top w:val="single" w:sz="4" w:space="0" w:color="000000"/>
              <w:left w:val="single" w:sz="4" w:space="0" w:color="000000"/>
              <w:bottom w:val="single" w:sz="4" w:space="0" w:color="000000"/>
            </w:tcBorders>
          </w:tcPr>
          <w:p w14:paraId="1774276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5E19720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138C3A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006</w:t>
            </w:r>
          </w:p>
        </w:tc>
        <w:tc>
          <w:tcPr>
            <w:tcW w:w="1065" w:type="dxa"/>
            <w:tcBorders>
              <w:top w:val="single" w:sz="4" w:space="0" w:color="000000"/>
              <w:left w:val="single" w:sz="4" w:space="0" w:color="000000"/>
              <w:bottom w:val="single" w:sz="4" w:space="0" w:color="000000"/>
            </w:tcBorders>
          </w:tcPr>
          <w:p w14:paraId="49B58A5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48A2FA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Narady (zebrania) pracowników</w:t>
            </w:r>
          </w:p>
        </w:tc>
        <w:tc>
          <w:tcPr>
            <w:tcW w:w="1408" w:type="dxa"/>
            <w:tcBorders>
              <w:top w:val="single" w:sz="4" w:space="0" w:color="000000"/>
              <w:left w:val="single" w:sz="4" w:space="0" w:color="000000"/>
              <w:bottom w:val="single" w:sz="4" w:space="0" w:color="000000"/>
            </w:tcBorders>
          </w:tcPr>
          <w:p w14:paraId="5453355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1733423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inne niż gremia wymienione w klasach 000-004</w:t>
            </w:r>
          </w:p>
        </w:tc>
      </w:tr>
      <w:tr w:rsidR="006C316D" w:rsidRPr="004E4470" w14:paraId="56395533" w14:textId="77777777" w:rsidTr="002462FD">
        <w:tc>
          <w:tcPr>
            <w:tcW w:w="260" w:type="dxa"/>
            <w:tcBorders>
              <w:top w:val="single" w:sz="4" w:space="0" w:color="000000"/>
              <w:left w:val="single" w:sz="4" w:space="0" w:color="000000"/>
              <w:bottom w:val="single" w:sz="4" w:space="0" w:color="000000"/>
            </w:tcBorders>
          </w:tcPr>
          <w:p w14:paraId="6936EF5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B89E72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01</w:t>
            </w:r>
          </w:p>
        </w:tc>
        <w:tc>
          <w:tcPr>
            <w:tcW w:w="551" w:type="dxa"/>
            <w:tcBorders>
              <w:top w:val="single" w:sz="4" w:space="0" w:color="000000"/>
              <w:left w:val="single" w:sz="4" w:space="0" w:color="000000"/>
              <w:bottom w:val="single" w:sz="4" w:space="0" w:color="000000"/>
            </w:tcBorders>
          </w:tcPr>
          <w:p w14:paraId="7476971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049037C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2BB8E46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Organizacja</w:t>
            </w:r>
          </w:p>
        </w:tc>
        <w:tc>
          <w:tcPr>
            <w:tcW w:w="1408" w:type="dxa"/>
            <w:tcBorders>
              <w:top w:val="single" w:sz="4" w:space="0" w:color="000000"/>
              <w:left w:val="single" w:sz="4" w:space="0" w:color="000000"/>
              <w:bottom w:val="single" w:sz="4" w:space="0" w:color="000000"/>
            </w:tcBorders>
          </w:tcPr>
          <w:p w14:paraId="6F1FEB3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36903B22"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6022CDDD" w14:textId="77777777" w:rsidTr="002462FD">
        <w:tc>
          <w:tcPr>
            <w:tcW w:w="260" w:type="dxa"/>
            <w:tcBorders>
              <w:top w:val="single" w:sz="4" w:space="0" w:color="000000"/>
              <w:left w:val="single" w:sz="4" w:space="0" w:color="000000"/>
              <w:bottom w:val="single" w:sz="4" w:space="0" w:color="000000"/>
            </w:tcBorders>
          </w:tcPr>
          <w:p w14:paraId="70867B2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22FDAD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0EB493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010</w:t>
            </w:r>
          </w:p>
        </w:tc>
        <w:tc>
          <w:tcPr>
            <w:tcW w:w="1065" w:type="dxa"/>
            <w:tcBorders>
              <w:top w:val="single" w:sz="4" w:space="0" w:color="000000"/>
              <w:left w:val="single" w:sz="4" w:space="0" w:color="000000"/>
              <w:bottom w:val="single" w:sz="4" w:space="0" w:color="000000"/>
            </w:tcBorders>
          </w:tcPr>
          <w:p w14:paraId="4D63A39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288641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Organizacja organów i jednostek nadrzędnych oraz współdziałających</w:t>
            </w:r>
          </w:p>
        </w:tc>
        <w:tc>
          <w:tcPr>
            <w:tcW w:w="1408" w:type="dxa"/>
            <w:tcBorders>
              <w:top w:val="single" w:sz="4" w:space="0" w:color="000000"/>
              <w:left w:val="single" w:sz="4" w:space="0" w:color="000000"/>
              <w:bottom w:val="single" w:sz="4" w:space="0" w:color="000000"/>
            </w:tcBorders>
          </w:tcPr>
          <w:p w14:paraId="4574F76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3344594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m.in. statuty, regulaminy, schematy organizacyjne jednostek nadrzędnych</w:t>
            </w:r>
          </w:p>
        </w:tc>
      </w:tr>
      <w:tr w:rsidR="006C316D" w:rsidRPr="004E4470" w14:paraId="64B993CB" w14:textId="77777777" w:rsidTr="002462FD">
        <w:tc>
          <w:tcPr>
            <w:tcW w:w="260" w:type="dxa"/>
            <w:tcBorders>
              <w:top w:val="single" w:sz="4" w:space="0" w:color="000000"/>
              <w:left w:val="single" w:sz="4" w:space="0" w:color="000000"/>
              <w:bottom w:val="single" w:sz="4" w:space="0" w:color="000000"/>
            </w:tcBorders>
          </w:tcPr>
          <w:p w14:paraId="324090E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203737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97160A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011</w:t>
            </w:r>
          </w:p>
        </w:tc>
        <w:tc>
          <w:tcPr>
            <w:tcW w:w="1065" w:type="dxa"/>
            <w:tcBorders>
              <w:top w:val="single" w:sz="4" w:space="0" w:color="000000"/>
              <w:left w:val="single" w:sz="4" w:space="0" w:color="000000"/>
              <w:bottom w:val="single" w:sz="4" w:space="0" w:color="000000"/>
            </w:tcBorders>
          </w:tcPr>
          <w:p w14:paraId="5D95474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2DC1E2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Organizacja podmiotu</w:t>
            </w:r>
          </w:p>
        </w:tc>
        <w:tc>
          <w:tcPr>
            <w:tcW w:w="1408" w:type="dxa"/>
            <w:tcBorders>
              <w:top w:val="single" w:sz="4" w:space="0" w:color="000000"/>
              <w:left w:val="single" w:sz="4" w:space="0" w:color="000000"/>
              <w:bottom w:val="single" w:sz="4" w:space="0" w:color="000000"/>
            </w:tcBorders>
          </w:tcPr>
          <w:p w14:paraId="117D69D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1352A61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Dotyczy m.in. aktów założycielskich, statutów, regulaminów organizacyjnych, zmian organizacyjnych, tworzenia i likwidacji, łączenia, rejestracji i odpisów z rejestrów nadanie numeru NIP, REGON </w:t>
            </w:r>
          </w:p>
        </w:tc>
      </w:tr>
      <w:tr w:rsidR="006C316D" w:rsidRPr="004E4470" w14:paraId="1C125DE0" w14:textId="77777777" w:rsidTr="002462FD">
        <w:tc>
          <w:tcPr>
            <w:tcW w:w="260" w:type="dxa"/>
            <w:tcBorders>
              <w:top w:val="single" w:sz="4" w:space="0" w:color="000000"/>
              <w:left w:val="single" w:sz="4" w:space="0" w:color="000000"/>
              <w:bottom w:val="single" w:sz="4" w:space="0" w:color="000000"/>
            </w:tcBorders>
          </w:tcPr>
          <w:p w14:paraId="3E67C6B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E3FFB0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78E287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012</w:t>
            </w:r>
          </w:p>
        </w:tc>
        <w:tc>
          <w:tcPr>
            <w:tcW w:w="1065" w:type="dxa"/>
            <w:tcBorders>
              <w:top w:val="single" w:sz="4" w:space="0" w:color="000000"/>
              <w:left w:val="single" w:sz="4" w:space="0" w:color="000000"/>
              <w:bottom w:val="single" w:sz="4" w:space="0" w:color="000000"/>
            </w:tcBorders>
          </w:tcPr>
          <w:p w14:paraId="53B4214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06E2AF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Pełnomocnictwa, upoważnienia, wzory podpisów i podpisy elektroniczne</w:t>
            </w:r>
          </w:p>
        </w:tc>
        <w:tc>
          <w:tcPr>
            <w:tcW w:w="1408" w:type="dxa"/>
            <w:tcBorders>
              <w:top w:val="single" w:sz="4" w:space="0" w:color="000000"/>
              <w:left w:val="single" w:sz="4" w:space="0" w:color="000000"/>
              <w:bottom w:val="single" w:sz="4" w:space="0" w:color="000000"/>
            </w:tcBorders>
          </w:tcPr>
          <w:p w14:paraId="5D721A3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7D64B8C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ich rejestry, bankowe karty wzoru podpisu</w:t>
            </w:r>
          </w:p>
        </w:tc>
      </w:tr>
      <w:tr w:rsidR="006C316D" w:rsidRPr="004E4470" w14:paraId="4A8E6BA0" w14:textId="77777777" w:rsidTr="002462FD">
        <w:tc>
          <w:tcPr>
            <w:tcW w:w="260" w:type="dxa"/>
            <w:tcBorders>
              <w:left w:val="single" w:sz="4" w:space="0" w:color="000000"/>
              <w:bottom w:val="single" w:sz="4" w:space="0" w:color="000000"/>
            </w:tcBorders>
          </w:tcPr>
          <w:p w14:paraId="07A8264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left w:val="single" w:sz="4" w:space="0" w:color="000000"/>
              <w:bottom w:val="single" w:sz="4" w:space="0" w:color="000000"/>
            </w:tcBorders>
          </w:tcPr>
          <w:p w14:paraId="58D14BB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left w:val="single" w:sz="4" w:space="0" w:color="000000"/>
              <w:bottom w:val="single" w:sz="4" w:space="0" w:color="000000"/>
            </w:tcBorders>
          </w:tcPr>
          <w:p w14:paraId="7052376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013</w:t>
            </w:r>
          </w:p>
        </w:tc>
        <w:tc>
          <w:tcPr>
            <w:tcW w:w="1065" w:type="dxa"/>
            <w:tcBorders>
              <w:left w:val="single" w:sz="4" w:space="0" w:color="000000"/>
              <w:bottom w:val="single" w:sz="4" w:space="0" w:color="000000"/>
            </w:tcBorders>
          </w:tcPr>
          <w:p w14:paraId="1D23F2F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left w:val="single" w:sz="4" w:space="0" w:color="000000"/>
              <w:bottom w:val="single" w:sz="4" w:space="0" w:color="000000"/>
            </w:tcBorders>
          </w:tcPr>
          <w:p w14:paraId="072C961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System zarządzania jakością</w:t>
            </w:r>
          </w:p>
        </w:tc>
        <w:tc>
          <w:tcPr>
            <w:tcW w:w="1408" w:type="dxa"/>
            <w:tcBorders>
              <w:left w:val="single" w:sz="4" w:space="0" w:color="000000"/>
              <w:bottom w:val="single" w:sz="4" w:space="0" w:color="000000"/>
            </w:tcBorders>
          </w:tcPr>
          <w:p w14:paraId="5487D31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left w:val="single" w:sz="4" w:space="0" w:color="000000"/>
              <w:bottom w:val="single" w:sz="4" w:space="0" w:color="000000"/>
              <w:right w:val="single" w:sz="4" w:space="0" w:color="000000"/>
            </w:tcBorders>
          </w:tcPr>
          <w:p w14:paraId="79B908A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w tym certyfikaty, zasady, procedury </w:t>
            </w:r>
          </w:p>
        </w:tc>
      </w:tr>
      <w:tr w:rsidR="006C316D" w:rsidRPr="004E4470" w14:paraId="1D80E3A1" w14:textId="77777777" w:rsidTr="002462FD">
        <w:tc>
          <w:tcPr>
            <w:tcW w:w="260" w:type="dxa"/>
            <w:tcBorders>
              <w:top w:val="single" w:sz="4" w:space="0" w:color="000000"/>
              <w:left w:val="single" w:sz="4" w:space="0" w:color="000000"/>
              <w:bottom w:val="single" w:sz="4" w:space="0" w:color="000000"/>
            </w:tcBorders>
          </w:tcPr>
          <w:p w14:paraId="54C3BB5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3F770E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76B3BF8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014</w:t>
            </w:r>
          </w:p>
        </w:tc>
        <w:tc>
          <w:tcPr>
            <w:tcW w:w="1065" w:type="dxa"/>
            <w:tcBorders>
              <w:top w:val="single" w:sz="4" w:space="0" w:color="000000"/>
              <w:left w:val="single" w:sz="4" w:space="0" w:color="000000"/>
              <w:bottom w:val="single" w:sz="4" w:space="0" w:color="000000"/>
            </w:tcBorders>
          </w:tcPr>
          <w:p w14:paraId="68C8C93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9DBE49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Ochrona i udostępnianie informacji ustawowo chronionych oraz informacji publicznej</w:t>
            </w:r>
          </w:p>
        </w:tc>
        <w:tc>
          <w:tcPr>
            <w:tcW w:w="1408" w:type="dxa"/>
            <w:tcBorders>
              <w:top w:val="single" w:sz="4" w:space="0" w:color="000000"/>
              <w:left w:val="single" w:sz="4" w:space="0" w:color="000000"/>
              <w:bottom w:val="single" w:sz="4" w:space="0" w:color="000000"/>
            </w:tcBorders>
          </w:tcPr>
          <w:p w14:paraId="03DE96F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0D51FDC3"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5585B7D3" w14:textId="77777777" w:rsidTr="002462FD">
        <w:tc>
          <w:tcPr>
            <w:tcW w:w="260" w:type="dxa"/>
            <w:tcBorders>
              <w:top w:val="single" w:sz="4" w:space="0" w:color="000000"/>
              <w:left w:val="single" w:sz="4" w:space="0" w:color="000000"/>
              <w:bottom w:val="single" w:sz="4" w:space="0" w:color="000000"/>
            </w:tcBorders>
          </w:tcPr>
          <w:p w14:paraId="74A95D6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070D79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240B84E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68F6BC4D"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0140</w:t>
            </w:r>
          </w:p>
        </w:tc>
        <w:tc>
          <w:tcPr>
            <w:tcW w:w="3745" w:type="dxa"/>
            <w:tcBorders>
              <w:top w:val="single" w:sz="4" w:space="0" w:color="000000"/>
              <w:left w:val="single" w:sz="4" w:space="0" w:color="000000"/>
              <w:bottom w:val="single" w:sz="4" w:space="0" w:color="000000"/>
            </w:tcBorders>
          </w:tcPr>
          <w:p w14:paraId="5CA2D81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Wyjaśnienia, interpretacje, opinie oraz akty prawne dotyczące zagadnień z zakresu ochrony i udostępniania informacji ustawowo chronionych oraz informacji publicznej</w:t>
            </w:r>
          </w:p>
        </w:tc>
        <w:tc>
          <w:tcPr>
            <w:tcW w:w="1408" w:type="dxa"/>
            <w:tcBorders>
              <w:top w:val="single" w:sz="4" w:space="0" w:color="000000"/>
              <w:left w:val="single" w:sz="4" w:space="0" w:color="000000"/>
              <w:bottom w:val="single" w:sz="4" w:space="0" w:color="000000"/>
            </w:tcBorders>
          </w:tcPr>
          <w:p w14:paraId="6E4A0AA8"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2987B05D"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2BADF6E7" w14:textId="77777777" w:rsidTr="002462FD">
        <w:tc>
          <w:tcPr>
            <w:tcW w:w="260" w:type="dxa"/>
            <w:tcBorders>
              <w:top w:val="single" w:sz="4" w:space="0" w:color="000000"/>
              <w:left w:val="single" w:sz="4" w:space="0" w:color="000000"/>
              <w:bottom w:val="single" w:sz="4" w:space="0" w:color="000000"/>
            </w:tcBorders>
          </w:tcPr>
          <w:p w14:paraId="05EA03E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DA47E1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2A8756D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251C097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0141</w:t>
            </w:r>
          </w:p>
        </w:tc>
        <w:tc>
          <w:tcPr>
            <w:tcW w:w="3745" w:type="dxa"/>
            <w:tcBorders>
              <w:top w:val="single" w:sz="4" w:space="0" w:color="000000"/>
              <w:left w:val="single" w:sz="4" w:space="0" w:color="000000"/>
              <w:bottom w:val="single" w:sz="4" w:space="0" w:color="000000"/>
            </w:tcBorders>
          </w:tcPr>
          <w:p w14:paraId="3FA4086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Ochrona informacji niejawnych</w:t>
            </w:r>
          </w:p>
        </w:tc>
        <w:tc>
          <w:tcPr>
            <w:tcW w:w="1408" w:type="dxa"/>
            <w:tcBorders>
              <w:top w:val="single" w:sz="4" w:space="0" w:color="000000"/>
              <w:left w:val="single" w:sz="4" w:space="0" w:color="000000"/>
              <w:bottom w:val="single" w:sz="4" w:space="0" w:color="000000"/>
            </w:tcBorders>
          </w:tcPr>
          <w:p w14:paraId="12E2252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08B89161"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4D1A24EE" w14:textId="77777777" w:rsidTr="002462FD">
        <w:tc>
          <w:tcPr>
            <w:tcW w:w="260" w:type="dxa"/>
            <w:tcBorders>
              <w:top w:val="single" w:sz="4" w:space="0" w:color="000000"/>
              <w:left w:val="single" w:sz="4" w:space="0" w:color="000000"/>
              <w:bottom w:val="single" w:sz="4" w:space="0" w:color="000000"/>
            </w:tcBorders>
          </w:tcPr>
          <w:p w14:paraId="4BE5CC6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9DEF55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975E7D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0B4CCF0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0142</w:t>
            </w:r>
          </w:p>
        </w:tc>
        <w:tc>
          <w:tcPr>
            <w:tcW w:w="3745" w:type="dxa"/>
            <w:tcBorders>
              <w:top w:val="single" w:sz="4" w:space="0" w:color="000000"/>
              <w:left w:val="single" w:sz="4" w:space="0" w:color="000000"/>
              <w:bottom w:val="single" w:sz="4" w:space="0" w:color="000000"/>
            </w:tcBorders>
          </w:tcPr>
          <w:p w14:paraId="1CAFB6F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Ochrona danych osobowych</w:t>
            </w:r>
          </w:p>
        </w:tc>
        <w:tc>
          <w:tcPr>
            <w:tcW w:w="1408" w:type="dxa"/>
            <w:tcBorders>
              <w:top w:val="single" w:sz="4" w:space="0" w:color="000000"/>
              <w:left w:val="single" w:sz="4" w:space="0" w:color="000000"/>
              <w:bottom w:val="single" w:sz="4" w:space="0" w:color="000000"/>
            </w:tcBorders>
          </w:tcPr>
          <w:p w14:paraId="1C0AA64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5F9AB4E2" w14:textId="77777777" w:rsidR="006C316D" w:rsidRPr="004E4470" w:rsidRDefault="006C316D" w:rsidP="002462FD">
            <w:pPr>
              <w:snapToGrid w:val="0"/>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w tym m.in. upoważnienia do przetwarzania danych osobowych, zgody na wykorzystanie wizerunku, umowy powierzenia danych</w:t>
            </w:r>
          </w:p>
        </w:tc>
      </w:tr>
      <w:tr w:rsidR="006C316D" w:rsidRPr="004E4470" w14:paraId="0CCA6962" w14:textId="77777777" w:rsidTr="002462FD">
        <w:tc>
          <w:tcPr>
            <w:tcW w:w="260" w:type="dxa"/>
            <w:tcBorders>
              <w:top w:val="single" w:sz="4" w:space="0" w:color="000000"/>
              <w:left w:val="single" w:sz="4" w:space="0" w:color="000000"/>
              <w:bottom w:val="single" w:sz="4" w:space="0" w:color="000000"/>
            </w:tcBorders>
          </w:tcPr>
          <w:p w14:paraId="7F07AEB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4C60CF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CECA7B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3DEAE99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0143</w:t>
            </w:r>
          </w:p>
        </w:tc>
        <w:tc>
          <w:tcPr>
            <w:tcW w:w="3745" w:type="dxa"/>
            <w:tcBorders>
              <w:top w:val="single" w:sz="4" w:space="0" w:color="000000"/>
              <w:left w:val="single" w:sz="4" w:space="0" w:color="000000"/>
              <w:bottom w:val="single" w:sz="4" w:space="0" w:color="000000"/>
            </w:tcBorders>
          </w:tcPr>
          <w:p w14:paraId="781095C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Udostępnianie informacji</w:t>
            </w:r>
          </w:p>
        </w:tc>
        <w:tc>
          <w:tcPr>
            <w:tcW w:w="1408" w:type="dxa"/>
            <w:tcBorders>
              <w:top w:val="single" w:sz="4" w:space="0" w:color="000000"/>
              <w:left w:val="single" w:sz="4" w:space="0" w:color="000000"/>
              <w:bottom w:val="single" w:sz="4" w:space="0" w:color="000000"/>
            </w:tcBorders>
          </w:tcPr>
          <w:p w14:paraId="2F4EF58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032DBD7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w tym informacji publicznej oraz obsługa merytoryczna Biuletynu </w:t>
            </w:r>
            <w:r w:rsidRPr="004E4470">
              <w:rPr>
                <w:rFonts w:asciiTheme="minorHAnsi" w:hAnsiTheme="minorHAnsi" w:cstheme="minorHAnsi"/>
                <w:color w:val="000000" w:themeColor="text1"/>
              </w:rPr>
              <w:lastRenderedPageBreak/>
              <w:t>Informacji Publicznej</w:t>
            </w:r>
          </w:p>
        </w:tc>
      </w:tr>
      <w:tr w:rsidR="006C316D" w:rsidRPr="004E4470" w14:paraId="4B0A315A" w14:textId="77777777" w:rsidTr="002462FD">
        <w:tc>
          <w:tcPr>
            <w:tcW w:w="260" w:type="dxa"/>
            <w:tcBorders>
              <w:top w:val="single" w:sz="4" w:space="0" w:color="000000"/>
              <w:left w:val="single" w:sz="4" w:space="0" w:color="000000"/>
              <w:bottom w:val="single" w:sz="4" w:space="0" w:color="000000"/>
            </w:tcBorders>
          </w:tcPr>
          <w:p w14:paraId="4C397E5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54B0A0B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7137F1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015</w:t>
            </w:r>
          </w:p>
        </w:tc>
        <w:tc>
          <w:tcPr>
            <w:tcW w:w="1065" w:type="dxa"/>
            <w:tcBorders>
              <w:top w:val="single" w:sz="4" w:space="0" w:color="000000"/>
              <w:left w:val="single" w:sz="4" w:space="0" w:color="000000"/>
              <w:bottom w:val="single" w:sz="4" w:space="0" w:color="000000"/>
            </w:tcBorders>
          </w:tcPr>
          <w:p w14:paraId="61FEE4E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A9F519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Obsługa kancelaryjna</w:t>
            </w:r>
          </w:p>
        </w:tc>
        <w:tc>
          <w:tcPr>
            <w:tcW w:w="1408" w:type="dxa"/>
            <w:tcBorders>
              <w:top w:val="single" w:sz="4" w:space="0" w:color="000000"/>
              <w:left w:val="single" w:sz="4" w:space="0" w:color="000000"/>
              <w:bottom w:val="single" w:sz="4" w:space="0" w:color="000000"/>
            </w:tcBorders>
          </w:tcPr>
          <w:p w14:paraId="1D0932F8"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3096" w:type="dxa"/>
            <w:gridSpan w:val="2"/>
            <w:tcBorders>
              <w:top w:val="single" w:sz="4" w:space="0" w:color="000000"/>
              <w:left w:val="single" w:sz="4" w:space="0" w:color="000000"/>
              <w:bottom w:val="single" w:sz="4" w:space="0" w:color="000000"/>
              <w:right w:val="single" w:sz="4" w:space="0" w:color="000000"/>
            </w:tcBorders>
          </w:tcPr>
          <w:p w14:paraId="04F52146" w14:textId="77777777" w:rsidR="006C316D" w:rsidRPr="004E4470" w:rsidRDefault="006C316D" w:rsidP="002462FD">
            <w:pPr>
              <w:snapToGrid w:val="0"/>
              <w:spacing w:before="60" w:after="60"/>
              <w:rPr>
                <w:rFonts w:asciiTheme="minorHAnsi" w:hAnsiTheme="minorHAnsi" w:cstheme="minorHAnsi"/>
                <w:bCs/>
                <w:color w:val="000000" w:themeColor="text1"/>
                <w:vertAlign w:val="superscript"/>
              </w:rPr>
            </w:pPr>
          </w:p>
        </w:tc>
      </w:tr>
      <w:tr w:rsidR="006C316D" w:rsidRPr="004E4470" w14:paraId="24898DE7" w14:textId="77777777" w:rsidTr="002462FD">
        <w:tc>
          <w:tcPr>
            <w:tcW w:w="260" w:type="dxa"/>
            <w:tcBorders>
              <w:top w:val="single" w:sz="4" w:space="0" w:color="000000"/>
              <w:left w:val="single" w:sz="4" w:space="0" w:color="000000"/>
              <w:bottom w:val="single" w:sz="4" w:space="0" w:color="000000"/>
            </w:tcBorders>
          </w:tcPr>
          <w:p w14:paraId="61142901"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425" w:type="dxa"/>
            <w:tcBorders>
              <w:top w:val="single" w:sz="4" w:space="0" w:color="000000"/>
              <w:left w:val="single" w:sz="4" w:space="0" w:color="000000"/>
              <w:bottom w:val="single" w:sz="4" w:space="0" w:color="000000"/>
            </w:tcBorders>
          </w:tcPr>
          <w:p w14:paraId="5D75E700"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551" w:type="dxa"/>
            <w:tcBorders>
              <w:top w:val="single" w:sz="4" w:space="0" w:color="000000"/>
              <w:left w:val="single" w:sz="4" w:space="0" w:color="000000"/>
              <w:bottom w:val="single" w:sz="4" w:space="0" w:color="000000"/>
            </w:tcBorders>
          </w:tcPr>
          <w:p w14:paraId="0F2BCA76"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1065" w:type="dxa"/>
            <w:tcBorders>
              <w:top w:val="single" w:sz="4" w:space="0" w:color="000000"/>
              <w:left w:val="single" w:sz="4" w:space="0" w:color="000000"/>
              <w:bottom w:val="single" w:sz="4" w:space="0" w:color="000000"/>
            </w:tcBorders>
          </w:tcPr>
          <w:p w14:paraId="1E02D41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0150</w:t>
            </w:r>
          </w:p>
        </w:tc>
        <w:tc>
          <w:tcPr>
            <w:tcW w:w="3745" w:type="dxa"/>
            <w:tcBorders>
              <w:top w:val="single" w:sz="4" w:space="0" w:color="000000"/>
              <w:left w:val="single" w:sz="4" w:space="0" w:color="000000"/>
              <w:bottom w:val="single" w:sz="4" w:space="0" w:color="000000"/>
            </w:tcBorders>
          </w:tcPr>
          <w:p w14:paraId="6D8EDA7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Przepisy kancelaryjne i archiwalne oraz wyjaśnienia i poradnictwo</w:t>
            </w:r>
          </w:p>
        </w:tc>
        <w:tc>
          <w:tcPr>
            <w:tcW w:w="1408" w:type="dxa"/>
            <w:tcBorders>
              <w:top w:val="single" w:sz="4" w:space="0" w:color="000000"/>
              <w:left w:val="single" w:sz="4" w:space="0" w:color="000000"/>
              <w:bottom w:val="single" w:sz="4" w:space="0" w:color="000000"/>
            </w:tcBorders>
          </w:tcPr>
          <w:p w14:paraId="1C608B0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3EC19BF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instrukcja kancelaryjna, jednolity rzeczowy wykaz akt, instrukcja o organizacji i zakresie działania składnicy akt</w:t>
            </w:r>
          </w:p>
        </w:tc>
      </w:tr>
      <w:tr w:rsidR="006C316D" w:rsidRPr="004E4470" w14:paraId="78AFDEFD" w14:textId="77777777" w:rsidTr="002462FD">
        <w:tc>
          <w:tcPr>
            <w:tcW w:w="260" w:type="dxa"/>
            <w:tcBorders>
              <w:top w:val="single" w:sz="4" w:space="0" w:color="000000"/>
              <w:left w:val="single" w:sz="4" w:space="0" w:color="000000"/>
              <w:bottom w:val="single" w:sz="4" w:space="0" w:color="000000"/>
            </w:tcBorders>
          </w:tcPr>
          <w:p w14:paraId="4C15A6B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5A9A57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83E21D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52A5444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0151</w:t>
            </w:r>
          </w:p>
        </w:tc>
        <w:tc>
          <w:tcPr>
            <w:tcW w:w="3745" w:type="dxa"/>
            <w:tcBorders>
              <w:top w:val="single" w:sz="4" w:space="0" w:color="000000"/>
              <w:left w:val="single" w:sz="4" w:space="0" w:color="000000"/>
              <w:bottom w:val="single" w:sz="4" w:space="0" w:color="000000"/>
            </w:tcBorders>
          </w:tcPr>
          <w:p w14:paraId="2939CF8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Środki do rejestrowania i kontroli obiegu dokumentacji</w:t>
            </w:r>
          </w:p>
        </w:tc>
        <w:tc>
          <w:tcPr>
            <w:tcW w:w="1408" w:type="dxa"/>
            <w:tcBorders>
              <w:top w:val="single" w:sz="4" w:space="0" w:color="000000"/>
              <w:left w:val="single" w:sz="4" w:space="0" w:color="000000"/>
              <w:bottom w:val="single" w:sz="4" w:space="0" w:color="000000"/>
            </w:tcBorders>
          </w:tcPr>
          <w:p w14:paraId="29DA750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3CC8A6B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książka pocztowa, rejestry przesyłek</w:t>
            </w:r>
          </w:p>
        </w:tc>
      </w:tr>
      <w:tr w:rsidR="006C316D" w:rsidRPr="004E4470" w14:paraId="78BC6D8E" w14:textId="77777777" w:rsidTr="002462FD">
        <w:tc>
          <w:tcPr>
            <w:tcW w:w="260" w:type="dxa"/>
            <w:tcBorders>
              <w:top w:val="single" w:sz="4" w:space="0" w:color="000000"/>
              <w:left w:val="single" w:sz="4" w:space="0" w:color="000000"/>
              <w:bottom w:val="single" w:sz="4" w:space="0" w:color="000000"/>
            </w:tcBorders>
          </w:tcPr>
          <w:p w14:paraId="0E0A986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7868C0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FB5C64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4B834E7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0152</w:t>
            </w:r>
          </w:p>
        </w:tc>
        <w:tc>
          <w:tcPr>
            <w:tcW w:w="3745" w:type="dxa"/>
            <w:tcBorders>
              <w:top w:val="single" w:sz="4" w:space="0" w:color="000000"/>
              <w:left w:val="single" w:sz="4" w:space="0" w:color="000000"/>
              <w:bottom w:val="single" w:sz="4" w:space="0" w:color="000000"/>
            </w:tcBorders>
          </w:tcPr>
          <w:p w14:paraId="0765A3B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Opracowanie oraz wdrażanie wzorów formularzy oraz ich wykazy</w:t>
            </w:r>
          </w:p>
        </w:tc>
        <w:tc>
          <w:tcPr>
            <w:tcW w:w="1408" w:type="dxa"/>
            <w:tcBorders>
              <w:top w:val="single" w:sz="4" w:space="0" w:color="000000"/>
              <w:left w:val="single" w:sz="4" w:space="0" w:color="000000"/>
              <w:bottom w:val="single" w:sz="4" w:space="0" w:color="000000"/>
            </w:tcBorders>
          </w:tcPr>
          <w:p w14:paraId="61475D3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09CF820A"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7431129D" w14:textId="77777777" w:rsidTr="002462FD">
        <w:tc>
          <w:tcPr>
            <w:tcW w:w="260" w:type="dxa"/>
            <w:tcBorders>
              <w:top w:val="single" w:sz="4" w:space="0" w:color="000000"/>
              <w:left w:val="single" w:sz="4" w:space="0" w:color="000000"/>
              <w:bottom w:val="single" w:sz="4" w:space="0" w:color="000000"/>
            </w:tcBorders>
          </w:tcPr>
          <w:p w14:paraId="6FC3DC1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7DE5F3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8F71E7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7B5792A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0153</w:t>
            </w:r>
          </w:p>
        </w:tc>
        <w:tc>
          <w:tcPr>
            <w:tcW w:w="3745" w:type="dxa"/>
            <w:tcBorders>
              <w:top w:val="single" w:sz="4" w:space="0" w:color="000000"/>
              <w:left w:val="single" w:sz="4" w:space="0" w:color="000000"/>
              <w:bottom w:val="single" w:sz="4" w:space="0" w:color="000000"/>
            </w:tcBorders>
          </w:tcPr>
          <w:p w14:paraId="69A1834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Ewidencja druków szkolnych/podmiotu (ścisłego zarachowania)</w:t>
            </w:r>
          </w:p>
        </w:tc>
        <w:tc>
          <w:tcPr>
            <w:tcW w:w="1408" w:type="dxa"/>
            <w:tcBorders>
              <w:top w:val="single" w:sz="4" w:space="0" w:color="000000"/>
              <w:left w:val="single" w:sz="4" w:space="0" w:color="000000"/>
              <w:bottom w:val="single" w:sz="4" w:space="0" w:color="000000"/>
            </w:tcBorders>
          </w:tcPr>
          <w:p w14:paraId="7435412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3A12897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przy czym zamówienia i realizacja zamówień przy klasie 230 </w:t>
            </w:r>
          </w:p>
        </w:tc>
      </w:tr>
      <w:tr w:rsidR="006C316D" w:rsidRPr="004E4470" w14:paraId="40BCC034" w14:textId="77777777" w:rsidTr="002462FD">
        <w:tc>
          <w:tcPr>
            <w:tcW w:w="260" w:type="dxa"/>
            <w:tcBorders>
              <w:top w:val="single" w:sz="4" w:space="0" w:color="000000"/>
              <w:left w:val="single" w:sz="4" w:space="0" w:color="000000"/>
              <w:bottom w:val="single" w:sz="4" w:space="0" w:color="000000"/>
            </w:tcBorders>
          </w:tcPr>
          <w:p w14:paraId="19A4168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70239C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B703CB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5BD74BF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0154</w:t>
            </w:r>
          </w:p>
        </w:tc>
        <w:tc>
          <w:tcPr>
            <w:tcW w:w="3745" w:type="dxa"/>
            <w:tcBorders>
              <w:top w:val="single" w:sz="4" w:space="0" w:color="000000"/>
              <w:left w:val="single" w:sz="4" w:space="0" w:color="000000"/>
              <w:bottom w:val="single" w:sz="4" w:space="0" w:color="000000"/>
            </w:tcBorders>
          </w:tcPr>
          <w:p w14:paraId="6D8A481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Ewidencja pieczęci i pieczątek oraz ich wzory odciskowe</w:t>
            </w:r>
          </w:p>
        </w:tc>
        <w:tc>
          <w:tcPr>
            <w:tcW w:w="1408" w:type="dxa"/>
            <w:tcBorders>
              <w:top w:val="single" w:sz="4" w:space="0" w:color="000000"/>
              <w:left w:val="single" w:sz="4" w:space="0" w:color="000000"/>
              <w:bottom w:val="single" w:sz="4" w:space="0" w:color="000000"/>
            </w:tcBorders>
          </w:tcPr>
          <w:p w14:paraId="6CFCF39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3F19180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przy czym zamówienia i realizacja zamówień przy klasie 230</w:t>
            </w:r>
          </w:p>
        </w:tc>
      </w:tr>
      <w:tr w:rsidR="006C316D" w:rsidRPr="004E4470" w14:paraId="7B5E2A0E" w14:textId="77777777" w:rsidTr="002462FD">
        <w:tc>
          <w:tcPr>
            <w:tcW w:w="260" w:type="dxa"/>
            <w:tcBorders>
              <w:top w:val="single" w:sz="4" w:space="0" w:color="000000"/>
              <w:left w:val="single" w:sz="4" w:space="0" w:color="000000"/>
              <w:bottom w:val="single" w:sz="4" w:space="0" w:color="000000"/>
            </w:tcBorders>
          </w:tcPr>
          <w:p w14:paraId="2426730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21832E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2565B3D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49B021F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0155</w:t>
            </w:r>
          </w:p>
        </w:tc>
        <w:tc>
          <w:tcPr>
            <w:tcW w:w="3745" w:type="dxa"/>
            <w:tcBorders>
              <w:top w:val="single" w:sz="4" w:space="0" w:color="000000"/>
              <w:left w:val="single" w:sz="4" w:space="0" w:color="000000"/>
              <w:bottom w:val="single" w:sz="4" w:space="0" w:color="000000"/>
            </w:tcBorders>
          </w:tcPr>
          <w:p w14:paraId="051477D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Prenumerata czasopism i innych publikacji</w:t>
            </w:r>
          </w:p>
        </w:tc>
        <w:tc>
          <w:tcPr>
            <w:tcW w:w="1408" w:type="dxa"/>
            <w:tcBorders>
              <w:top w:val="single" w:sz="4" w:space="0" w:color="000000"/>
              <w:left w:val="single" w:sz="4" w:space="0" w:color="000000"/>
              <w:bottom w:val="single" w:sz="4" w:space="0" w:color="000000"/>
            </w:tcBorders>
          </w:tcPr>
          <w:p w14:paraId="7D46754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130D2C0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nieprowadzona przez bibliotekę podmiotu, patrz klasa 512</w:t>
            </w:r>
          </w:p>
        </w:tc>
      </w:tr>
      <w:tr w:rsidR="006C316D" w:rsidRPr="004E4470" w14:paraId="7F451DB4" w14:textId="77777777" w:rsidTr="002462FD">
        <w:tc>
          <w:tcPr>
            <w:tcW w:w="260" w:type="dxa"/>
            <w:tcBorders>
              <w:top w:val="single" w:sz="4" w:space="0" w:color="000000"/>
              <w:left w:val="single" w:sz="4" w:space="0" w:color="000000"/>
              <w:bottom w:val="single" w:sz="4" w:space="0" w:color="000000"/>
            </w:tcBorders>
          </w:tcPr>
          <w:p w14:paraId="6680596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4F31AF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D5D447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5E17D2C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0156</w:t>
            </w:r>
          </w:p>
        </w:tc>
        <w:tc>
          <w:tcPr>
            <w:tcW w:w="3745" w:type="dxa"/>
            <w:tcBorders>
              <w:top w:val="single" w:sz="4" w:space="0" w:color="000000"/>
              <w:left w:val="single" w:sz="4" w:space="0" w:color="000000"/>
              <w:bottom w:val="single" w:sz="4" w:space="0" w:color="000000"/>
            </w:tcBorders>
          </w:tcPr>
          <w:p w14:paraId="52FD344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Przekazywanie dokumentacji w związku ze zmianami organizacyjnymi i kompetencyjnymi</w:t>
            </w:r>
          </w:p>
        </w:tc>
        <w:tc>
          <w:tcPr>
            <w:tcW w:w="1408" w:type="dxa"/>
            <w:tcBorders>
              <w:top w:val="single" w:sz="4" w:space="0" w:color="000000"/>
              <w:left w:val="single" w:sz="4" w:space="0" w:color="000000"/>
              <w:bottom w:val="single" w:sz="4" w:space="0" w:color="000000"/>
            </w:tcBorders>
          </w:tcPr>
          <w:p w14:paraId="56CBF69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69BFD46C"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455E7387" w14:textId="77777777" w:rsidTr="002462FD">
        <w:tc>
          <w:tcPr>
            <w:tcW w:w="260" w:type="dxa"/>
            <w:tcBorders>
              <w:top w:val="single" w:sz="4" w:space="0" w:color="000000"/>
              <w:left w:val="single" w:sz="4" w:space="0" w:color="000000"/>
              <w:bottom w:val="single" w:sz="4" w:space="0" w:color="000000"/>
            </w:tcBorders>
          </w:tcPr>
          <w:p w14:paraId="199186D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EEFAB8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B93E1F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016</w:t>
            </w:r>
          </w:p>
        </w:tc>
        <w:tc>
          <w:tcPr>
            <w:tcW w:w="1065" w:type="dxa"/>
            <w:tcBorders>
              <w:top w:val="single" w:sz="4" w:space="0" w:color="000000"/>
              <w:left w:val="single" w:sz="4" w:space="0" w:color="000000"/>
              <w:bottom w:val="single" w:sz="4" w:space="0" w:color="000000"/>
            </w:tcBorders>
          </w:tcPr>
          <w:p w14:paraId="0351644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480C89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Składnica akt</w:t>
            </w:r>
          </w:p>
        </w:tc>
        <w:tc>
          <w:tcPr>
            <w:tcW w:w="1408" w:type="dxa"/>
            <w:tcBorders>
              <w:top w:val="single" w:sz="4" w:space="0" w:color="000000"/>
              <w:left w:val="single" w:sz="4" w:space="0" w:color="000000"/>
              <w:bottom w:val="single" w:sz="4" w:space="0" w:color="000000"/>
            </w:tcBorders>
          </w:tcPr>
          <w:p w14:paraId="3B9B352D" w14:textId="77777777" w:rsidR="006C316D" w:rsidRPr="004E4470" w:rsidRDefault="006C316D" w:rsidP="002462FD">
            <w:pPr>
              <w:snapToGrid w:val="0"/>
              <w:spacing w:before="60" w:after="60"/>
              <w:jc w:val="center"/>
              <w:rPr>
                <w:rFonts w:asciiTheme="minorHAnsi" w:hAnsiTheme="minorHAnsi" w:cstheme="minorHAnsi"/>
                <w:b/>
                <w:bCs/>
                <w:color w:val="000000" w:themeColor="text1"/>
                <w:vertAlign w:val="superscript"/>
              </w:rPr>
            </w:pPr>
          </w:p>
        </w:tc>
        <w:tc>
          <w:tcPr>
            <w:tcW w:w="3096" w:type="dxa"/>
            <w:gridSpan w:val="2"/>
            <w:tcBorders>
              <w:top w:val="single" w:sz="4" w:space="0" w:color="000000"/>
              <w:left w:val="single" w:sz="4" w:space="0" w:color="000000"/>
              <w:bottom w:val="single" w:sz="4" w:space="0" w:color="000000"/>
              <w:right w:val="single" w:sz="4" w:space="0" w:color="000000"/>
            </w:tcBorders>
          </w:tcPr>
          <w:p w14:paraId="4C53C94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przy czym przepisy kancelaryjne i archiwalne klasyfikowane są przy klasie 0150</w:t>
            </w:r>
          </w:p>
        </w:tc>
      </w:tr>
      <w:tr w:rsidR="006C316D" w:rsidRPr="004E4470" w14:paraId="67ED969F" w14:textId="77777777" w:rsidTr="002462FD">
        <w:tc>
          <w:tcPr>
            <w:tcW w:w="260" w:type="dxa"/>
            <w:tcBorders>
              <w:top w:val="single" w:sz="4" w:space="0" w:color="000000"/>
              <w:left w:val="single" w:sz="4" w:space="0" w:color="000000"/>
              <w:bottom w:val="single" w:sz="4" w:space="0" w:color="000000"/>
            </w:tcBorders>
          </w:tcPr>
          <w:p w14:paraId="5382D2B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5CDB8E8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DF894A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746BDE4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0160</w:t>
            </w:r>
          </w:p>
        </w:tc>
        <w:tc>
          <w:tcPr>
            <w:tcW w:w="3745" w:type="dxa"/>
            <w:tcBorders>
              <w:top w:val="single" w:sz="4" w:space="0" w:color="000000"/>
              <w:left w:val="single" w:sz="4" w:space="0" w:color="000000"/>
              <w:bottom w:val="single" w:sz="4" w:space="0" w:color="000000"/>
            </w:tcBorders>
          </w:tcPr>
          <w:p w14:paraId="693B1D5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Ewidencja dokumentacji przechowywanej w składnicy akt</w:t>
            </w:r>
          </w:p>
        </w:tc>
        <w:tc>
          <w:tcPr>
            <w:tcW w:w="1408" w:type="dxa"/>
            <w:tcBorders>
              <w:top w:val="single" w:sz="4" w:space="0" w:color="000000"/>
              <w:left w:val="single" w:sz="4" w:space="0" w:color="000000"/>
              <w:bottom w:val="single" w:sz="4" w:space="0" w:color="000000"/>
            </w:tcBorders>
          </w:tcPr>
          <w:p w14:paraId="1BE15A7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2F58422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przy czym sposób prowadzenia ewidencji uregulowano w instrukcji w sprawie organizacji i zakresu działania składnicy akt</w:t>
            </w:r>
          </w:p>
        </w:tc>
      </w:tr>
      <w:tr w:rsidR="006C316D" w:rsidRPr="004E4470" w14:paraId="1C64F521" w14:textId="77777777" w:rsidTr="002462FD">
        <w:tc>
          <w:tcPr>
            <w:tcW w:w="260" w:type="dxa"/>
            <w:tcBorders>
              <w:top w:val="single" w:sz="4" w:space="0" w:color="000000"/>
              <w:left w:val="single" w:sz="4" w:space="0" w:color="000000"/>
              <w:bottom w:val="single" w:sz="4" w:space="0" w:color="000000"/>
            </w:tcBorders>
          </w:tcPr>
          <w:p w14:paraId="20B8392A"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425" w:type="dxa"/>
            <w:tcBorders>
              <w:top w:val="single" w:sz="4" w:space="0" w:color="000000"/>
              <w:left w:val="single" w:sz="4" w:space="0" w:color="000000"/>
              <w:bottom w:val="single" w:sz="4" w:space="0" w:color="000000"/>
            </w:tcBorders>
          </w:tcPr>
          <w:p w14:paraId="5675CD35"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551" w:type="dxa"/>
            <w:tcBorders>
              <w:top w:val="single" w:sz="4" w:space="0" w:color="000000"/>
              <w:left w:val="single" w:sz="4" w:space="0" w:color="000000"/>
              <w:bottom w:val="single" w:sz="4" w:space="0" w:color="000000"/>
            </w:tcBorders>
          </w:tcPr>
          <w:p w14:paraId="004E5901"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1065" w:type="dxa"/>
            <w:tcBorders>
              <w:top w:val="single" w:sz="4" w:space="0" w:color="000000"/>
              <w:left w:val="single" w:sz="4" w:space="0" w:color="000000"/>
              <w:bottom w:val="single" w:sz="4" w:space="0" w:color="000000"/>
            </w:tcBorders>
          </w:tcPr>
          <w:p w14:paraId="58B91A4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0161</w:t>
            </w:r>
          </w:p>
        </w:tc>
        <w:tc>
          <w:tcPr>
            <w:tcW w:w="3745" w:type="dxa"/>
            <w:tcBorders>
              <w:top w:val="single" w:sz="4" w:space="0" w:color="000000"/>
              <w:left w:val="single" w:sz="4" w:space="0" w:color="000000"/>
              <w:bottom w:val="single" w:sz="4" w:space="0" w:color="000000"/>
            </w:tcBorders>
          </w:tcPr>
          <w:p w14:paraId="5033233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Przekazywanie dokumentacji do archiwum państwowego</w:t>
            </w:r>
          </w:p>
        </w:tc>
        <w:tc>
          <w:tcPr>
            <w:tcW w:w="1408" w:type="dxa"/>
            <w:tcBorders>
              <w:top w:val="single" w:sz="4" w:space="0" w:color="000000"/>
              <w:left w:val="single" w:sz="4" w:space="0" w:color="000000"/>
              <w:bottom w:val="single" w:sz="4" w:space="0" w:color="000000"/>
            </w:tcBorders>
          </w:tcPr>
          <w:p w14:paraId="54DAC70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68122D69"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5A874C54" w14:textId="77777777" w:rsidTr="002462FD">
        <w:tc>
          <w:tcPr>
            <w:tcW w:w="260" w:type="dxa"/>
            <w:tcBorders>
              <w:top w:val="single" w:sz="4" w:space="0" w:color="000000"/>
              <w:left w:val="single" w:sz="4" w:space="0" w:color="000000"/>
              <w:bottom w:val="single" w:sz="4" w:space="0" w:color="000000"/>
            </w:tcBorders>
          </w:tcPr>
          <w:p w14:paraId="681CC09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21627C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700772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07E7CAB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0162</w:t>
            </w:r>
          </w:p>
        </w:tc>
        <w:tc>
          <w:tcPr>
            <w:tcW w:w="3745" w:type="dxa"/>
            <w:tcBorders>
              <w:top w:val="single" w:sz="4" w:space="0" w:color="000000"/>
              <w:left w:val="single" w:sz="4" w:space="0" w:color="000000"/>
              <w:bottom w:val="single" w:sz="4" w:space="0" w:color="000000"/>
            </w:tcBorders>
          </w:tcPr>
          <w:p w14:paraId="6257B2A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Brakowanie dokumentacji niearchiwalnej</w:t>
            </w:r>
          </w:p>
        </w:tc>
        <w:tc>
          <w:tcPr>
            <w:tcW w:w="1408" w:type="dxa"/>
            <w:tcBorders>
              <w:top w:val="single" w:sz="4" w:space="0" w:color="000000"/>
              <w:left w:val="single" w:sz="4" w:space="0" w:color="000000"/>
              <w:bottom w:val="single" w:sz="4" w:space="0" w:color="000000"/>
            </w:tcBorders>
          </w:tcPr>
          <w:p w14:paraId="596CAB8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38FCEFC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sz w:val="20"/>
                <w:szCs w:val="20"/>
              </w:rPr>
              <w:t>w tym korespondencja, wnioski, protokoły oceny dokumentacji niearchiwalnej, spisy dokumentacji przekazywanej na makulaturę, protokoły potwierdzające zniszczenie dokumentacji</w:t>
            </w:r>
          </w:p>
        </w:tc>
      </w:tr>
      <w:tr w:rsidR="006C316D" w:rsidRPr="004E4470" w14:paraId="7B52ADBF" w14:textId="77777777" w:rsidTr="002462FD">
        <w:tc>
          <w:tcPr>
            <w:tcW w:w="260" w:type="dxa"/>
            <w:tcBorders>
              <w:top w:val="single" w:sz="4" w:space="0" w:color="000000"/>
              <w:left w:val="single" w:sz="4" w:space="0" w:color="000000"/>
              <w:bottom w:val="single" w:sz="4" w:space="0" w:color="000000"/>
            </w:tcBorders>
          </w:tcPr>
          <w:p w14:paraId="138824B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8F506B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B0EDDC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245F634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0163</w:t>
            </w:r>
          </w:p>
        </w:tc>
        <w:tc>
          <w:tcPr>
            <w:tcW w:w="3745" w:type="dxa"/>
            <w:tcBorders>
              <w:top w:val="single" w:sz="4" w:space="0" w:color="000000"/>
              <w:left w:val="single" w:sz="4" w:space="0" w:color="000000"/>
              <w:bottom w:val="single" w:sz="4" w:space="0" w:color="000000"/>
            </w:tcBorders>
          </w:tcPr>
          <w:p w14:paraId="7A706CE9" w14:textId="77777777" w:rsidR="006C316D" w:rsidRPr="004E4470" w:rsidRDefault="006C316D" w:rsidP="002462FD">
            <w:pPr>
              <w:pStyle w:val="Nagwek"/>
              <w:tabs>
                <w:tab w:val="left" w:pos="708"/>
              </w:tabs>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Udostępnianie i wypożyczanie dokumentacji w składnicy akt</w:t>
            </w:r>
          </w:p>
        </w:tc>
        <w:tc>
          <w:tcPr>
            <w:tcW w:w="1408" w:type="dxa"/>
            <w:tcBorders>
              <w:top w:val="single" w:sz="4" w:space="0" w:color="000000"/>
              <w:left w:val="single" w:sz="4" w:space="0" w:color="000000"/>
              <w:bottom w:val="single" w:sz="4" w:space="0" w:color="000000"/>
            </w:tcBorders>
          </w:tcPr>
          <w:p w14:paraId="460F29D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4EC51F6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zezwolenia, karty lub księgi (rejestry) udostępniania i wypożyczania akt</w:t>
            </w:r>
          </w:p>
        </w:tc>
      </w:tr>
      <w:tr w:rsidR="006C316D" w:rsidRPr="004E4470" w14:paraId="6988A9B7" w14:textId="77777777" w:rsidTr="002462FD">
        <w:tc>
          <w:tcPr>
            <w:tcW w:w="260" w:type="dxa"/>
            <w:tcBorders>
              <w:top w:val="single" w:sz="4" w:space="0" w:color="000000"/>
              <w:left w:val="single" w:sz="4" w:space="0" w:color="000000"/>
              <w:bottom w:val="single" w:sz="4" w:space="0" w:color="000000"/>
            </w:tcBorders>
          </w:tcPr>
          <w:p w14:paraId="2DE077D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7624BE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106736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5F85D66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0164</w:t>
            </w:r>
          </w:p>
        </w:tc>
        <w:tc>
          <w:tcPr>
            <w:tcW w:w="3745" w:type="dxa"/>
            <w:tcBorders>
              <w:top w:val="single" w:sz="4" w:space="0" w:color="000000"/>
              <w:left w:val="single" w:sz="4" w:space="0" w:color="000000"/>
              <w:bottom w:val="single" w:sz="4" w:space="0" w:color="000000"/>
            </w:tcBorders>
          </w:tcPr>
          <w:p w14:paraId="2C7F697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Profilaktyka i konserwacja dokumentacji w składnicy akt</w:t>
            </w:r>
          </w:p>
        </w:tc>
        <w:tc>
          <w:tcPr>
            <w:tcW w:w="1408" w:type="dxa"/>
            <w:tcBorders>
              <w:top w:val="single" w:sz="4" w:space="0" w:color="000000"/>
              <w:left w:val="single" w:sz="4" w:space="0" w:color="000000"/>
              <w:bottom w:val="single" w:sz="4" w:space="0" w:color="000000"/>
            </w:tcBorders>
          </w:tcPr>
          <w:p w14:paraId="2EFEB71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7CC3405A"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208B81C1" w14:textId="77777777" w:rsidTr="002462FD">
        <w:tc>
          <w:tcPr>
            <w:tcW w:w="260" w:type="dxa"/>
            <w:tcBorders>
              <w:top w:val="single" w:sz="4" w:space="0" w:color="000000"/>
              <w:left w:val="single" w:sz="4" w:space="0" w:color="000000"/>
              <w:bottom w:val="single" w:sz="4" w:space="0" w:color="000000"/>
            </w:tcBorders>
          </w:tcPr>
          <w:p w14:paraId="3AE3B66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CD9A75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4F4D21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4F2C023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0165</w:t>
            </w:r>
          </w:p>
        </w:tc>
        <w:tc>
          <w:tcPr>
            <w:tcW w:w="3745" w:type="dxa"/>
            <w:tcBorders>
              <w:top w:val="single" w:sz="4" w:space="0" w:color="000000"/>
              <w:left w:val="single" w:sz="4" w:space="0" w:color="000000"/>
              <w:bottom w:val="single" w:sz="4" w:space="0" w:color="000000"/>
            </w:tcBorders>
          </w:tcPr>
          <w:p w14:paraId="665DAD4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Skontrum dokumentacji</w:t>
            </w:r>
          </w:p>
        </w:tc>
        <w:tc>
          <w:tcPr>
            <w:tcW w:w="1408" w:type="dxa"/>
            <w:tcBorders>
              <w:top w:val="single" w:sz="4" w:space="0" w:color="000000"/>
              <w:left w:val="single" w:sz="4" w:space="0" w:color="000000"/>
              <w:bottom w:val="single" w:sz="4" w:space="0" w:color="000000"/>
            </w:tcBorders>
          </w:tcPr>
          <w:p w14:paraId="32CC761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68DA7A1C"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74C7713E" w14:textId="77777777" w:rsidTr="002462FD">
        <w:tc>
          <w:tcPr>
            <w:tcW w:w="260" w:type="dxa"/>
            <w:tcBorders>
              <w:left w:val="single" w:sz="4" w:space="0" w:color="000000"/>
              <w:bottom w:val="single" w:sz="4" w:space="0" w:color="000000"/>
            </w:tcBorders>
          </w:tcPr>
          <w:p w14:paraId="22FD8D1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left w:val="single" w:sz="4" w:space="0" w:color="000000"/>
              <w:bottom w:val="single" w:sz="4" w:space="0" w:color="000000"/>
            </w:tcBorders>
          </w:tcPr>
          <w:p w14:paraId="7419E21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left w:val="single" w:sz="4" w:space="0" w:color="000000"/>
              <w:bottom w:val="single" w:sz="4" w:space="0" w:color="000000"/>
            </w:tcBorders>
          </w:tcPr>
          <w:p w14:paraId="2002DA6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left w:val="single" w:sz="4" w:space="0" w:color="000000"/>
              <w:bottom w:val="single" w:sz="4" w:space="0" w:color="000000"/>
            </w:tcBorders>
          </w:tcPr>
          <w:p w14:paraId="28808F3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0166</w:t>
            </w:r>
          </w:p>
        </w:tc>
        <w:tc>
          <w:tcPr>
            <w:tcW w:w="3745" w:type="dxa"/>
            <w:tcBorders>
              <w:left w:val="single" w:sz="4" w:space="0" w:color="000000"/>
              <w:bottom w:val="single" w:sz="4" w:space="0" w:color="000000"/>
            </w:tcBorders>
          </w:tcPr>
          <w:p w14:paraId="6703BC0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Kwerendy dokumentacji w składnicy akt </w:t>
            </w:r>
          </w:p>
        </w:tc>
        <w:tc>
          <w:tcPr>
            <w:tcW w:w="1408" w:type="dxa"/>
            <w:tcBorders>
              <w:left w:val="single" w:sz="4" w:space="0" w:color="000000"/>
              <w:bottom w:val="single" w:sz="4" w:space="0" w:color="000000"/>
            </w:tcBorders>
          </w:tcPr>
          <w:p w14:paraId="15511A1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left w:val="single" w:sz="4" w:space="0" w:color="000000"/>
              <w:bottom w:val="single" w:sz="4" w:space="0" w:color="000000"/>
              <w:right w:val="single" w:sz="4" w:space="0" w:color="000000"/>
            </w:tcBorders>
          </w:tcPr>
          <w:p w14:paraId="6363552C"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163903C8" w14:textId="77777777" w:rsidTr="002462FD">
        <w:tc>
          <w:tcPr>
            <w:tcW w:w="260" w:type="dxa"/>
            <w:tcBorders>
              <w:top w:val="single" w:sz="4" w:space="0" w:color="000000"/>
              <w:left w:val="single" w:sz="4" w:space="0" w:color="000000"/>
              <w:bottom w:val="single" w:sz="4" w:space="0" w:color="000000"/>
            </w:tcBorders>
          </w:tcPr>
          <w:p w14:paraId="225045D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C934B2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9B6E40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385761E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0167</w:t>
            </w:r>
          </w:p>
        </w:tc>
        <w:tc>
          <w:tcPr>
            <w:tcW w:w="3745" w:type="dxa"/>
            <w:tcBorders>
              <w:top w:val="single" w:sz="4" w:space="0" w:color="000000"/>
              <w:left w:val="single" w:sz="4" w:space="0" w:color="000000"/>
              <w:bottom w:val="single" w:sz="4" w:space="0" w:color="000000"/>
            </w:tcBorders>
          </w:tcPr>
          <w:p w14:paraId="0B54721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Wycofywanie dokumentacji ze stanu składnicy akt</w:t>
            </w:r>
          </w:p>
        </w:tc>
        <w:tc>
          <w:tcPr>
            <w:tcW w:w="1408" w:type="dxa"/>
            <w:tcBorders>
              <w:top w:val="single" w:sz="4" w:space="0" w:color="000000"/>
              <w:left w:val="single" w:sz="4" w:space="0" w:color="000000"/>
              <w:bottom w:val="single" w:sz="4" w:space="0" w:color="000000"/>
            </w:tcBorders>
          </w:tcPr>
          <w:p w14:paraId="41AA215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36CDF4E7"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24408960" w14:textId="77777777" w:rsidTr="002462FD">
        <w:tc>
          <w:tcPr>
            <w:tcW w:w="260" w:type="dxa"/>
            <w:tcBorders>
              <w:top w:val="single" w:sz="4" w:space="0" w:color="000000"/>
              <w:left w:val="single" w:sz="4" w:space="0" w:color="000000"/>
              <w:bottom w:val="single" w:sz="4" w:space="0" w:color="000000"/>
            </w:tcBorders>
          </w:tcPr>
          <w:p w14:paraId="2452DC8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9E3352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C7C158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7F51D00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0168</w:t>
            </w:r>
          </w:p>
        </w:tc>
        <w:tc>
          <w:tcPr>
            <w:tcW w:w="3745" w:type="dxa"/>
            <w:tcBorders>
              <w:top w:val="single" w:sz="4" w:space="0" w:color="000000"/>
              <w:left w:val="single" w:sz="4" w:space="0" w:color="000000"/>
              <w:bottom w:val="single" w:sz="4" w:space="0" w:color="000000"/>
            </w:tcBorders>
          </w:tcPr>
          <w:p w14:paraId="00A57D8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Doradzanie komórkom organizacyjnym w zakresie postępowania z dokumentacją oraz ustalanie terminów przejęcia dokumentacji</w:t>
            </w:r>
          </w:p>
        </w:tc>
        <w:tc>
          <w:tcPr>
            <w:tcW w:w="1408" w:type="dxa"/>
            <w:tcBorders>
              <w:top w:val="single" w:sz="4" w:space="0" w:color="000000"/>
              <w:left w:val="single" w:sz="4" w:space="0" w:color="000000"/>
              <w:bottom w:val="single" w:sz="4" w:space="0" w:color="000000"/>
            </w:tcBorders>
          </w:tcPr>
          <w:p w14:paraId="67CE2CE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6B9DEAAB"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24CA51CB" w14:textId="77777777" w:rsidTr="002462FD">
        <w:tc>
          <w:tcPr>
            <w:tcW w:w="260" w:type="dxa"/>
            <w:tcBorders>
              <w:top w:val="single" w:sz="4" w:space="0" w:color="000000"/>
              <w:left w:val="single" w:sz="4" w:space="0" w:color="000000"/>
              <w:bottom w:val="single" w:sz="4" w:space="0" w:color="000000"/>
            </w:tcBorders>
          </w:tcPr>
          <w:p w14:paraId="5AE2E70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DC6493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AF2BF7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017</w:t>
            </w:r>
          </w:p>
        </w:tc>
        <w:tc>
          <w:tcPr>
            <w:tcW w:w="1065" w:type="dxa"/>
            <w:tcBorders>
              <w:top w:val="single" w:sz="4" w:space="0" w:color="000000"/>
              <w:left w:val="single" w:sz="4" w:space="0" w:color="000000"/>
              <w:bottom w:val="single" w:sz="4" w:space="0" w:color="000000"/>
            </w:tcBorders>
          </w:tcPr>
          <w:p w14:paraId="5DA8B3FD" w14:textId="77777777" w:rsidR="006C316D" w:rsidRPr="004E4470" w:rsidRDefault="006C316D" w:rsidP="002462FD">
            <w:pPr>
              <w:snapToGrid w:val="0"/>
              <w:spacing w:before="60" w:after="60"/>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C0DD6B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Organizacja jakości żywienia</w:t>
            </w:r>
          </w:p>
        </w:tc>
        <w:tc>
          <w:tcPr>
            <w:tcW w:w="1408" w:type="dxa"/>
            <w:tcBorders>
              <w:top w:val="single" w:sz="4" w:space="0" w:color="000000"/>
              <w:left w:val="single" w:sz="4" w:space="0" w:color="000000"/>
              <w:bottom w:val="single" w:sz="4" w:space="0" w:color="000000"/>
            </w:tcBorders>
          </w:tcPr>
          <w:p w14:paraId="29F3E4B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0C9AAC22"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45EB7F2E" w14:textId="77777777" w:rsidTr="002462FD">
        <w:tc>
          <w:tcPr>
            <w:tcW w:w="260" w:type="dxa"/>
            <w:tcBorders>
              <w:left w:val="single" w:sz="4" w:space="0" w:color="000000"/>
              <w:bottom w:val="single" w:sz="4" w:space="0" w:color="000000"/>
            </w:tcBorders>
          </w:tcPr>
          <w:p w14:paraId="00B0B07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left w:val="single" w:sz="4" w:space="0" w:color="000000"/>
              <w:bottom w:val="single" w:sz="4" w:space="0" w:color="000000"/>
            </w:tcBorders>
          </w:tcPr>
          <w:p w14:paraId="156F79C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left w:val="single" w:sz="4" w:space="0" w:color="000000"/>
              <w:bottom w:val="single" w:sz="4" w:space="0" w:color="000000"/>
            </w:tcBorders>
          </w:tcPr>
          <w:p w14:paraId="709FEDB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left w:val="single" w:sz="4" w:space="0" w:color="000000"/>
              <w:bottom w:val="single" w:sz="4" w:space="0" w:color="000000"/>
            </w:tcBorders>
          </w:tcPr>
          <w:p w14:paraId="426F2E5B" w14:textId="77777777" w:rsidR="006C316D" w:rsidRPr="004E4470" w:rsidRDefault="006C316D" w:rsidP="002462FD">
            <w:pPr>
              <w:snapToGrid w:val="0"/>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0170</w:t>
            </w:r>
          </w:p>
        </w:tc>
        <w:tc>
          <w:tcPr>
            <w:tcW w:w="3745" w:type="dxa"/>
            <w:tcBorders>
              <w:left w:val="single" w:sz="4" w:space="0" w:color="000000"/>
              <w:bottom w:val="single" w:sz="4" w:space="0" w:color="000000"/>
            </w:tcBorders>
          </w:tcPr>
          <w:p w14:paraId="3E52230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System HACCP</w:t>
            </w:r>
          </w:p>
        </w:tc>
        <w:tc>
          <w:tcPr>
            <w:tcW w:w="1408" w:type="dxa"/>
            <w:tcBorders>
              <w:left w:val="single" w:sz="4" w:space="0" w:color="000000"/>
              <w:bottom w:val="single" w:sz="4" w:space="0" w:color="000000"/>
            </w:tcBorders>
          </w:tcPr>
          <w:p w14:paraId="70160EA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left w:val="single" w:sz="4" w:space="0" w:color="000000"/>
              <w:bottom w:val="single" w:sz="4" w:space="0" w:color="000000"/>
              <w:right w:val="single" w:sz="4" w:space="0" w:color="000000"/>
            </w:tcBorders>
          </w:tcPr>
          <w:p w14:paraId="193CA0A4"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676E1BED" w14:textId="77777777" w:rsidTr="002462FD">
        <w:tc>
          <w:tcPr>
            <w:tcW w:w="260" w:type="dxa"/>
            <w:tcBorders>
              <w:left w:val="single" w:sz="4" w:space="0" w:color="000000"/>
              <w:bottom w:val="single" w:sz="4" w:space="0" w:color="000000"/>
            </w:tcBorders>
          </w:tcPr>
          <w:p w14:paraId="767AEC1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left w:val="single" w:sz="4" w:space="0" w:color="000000"/>
              <w:bottom w:val="single" w:sz="4" w:space="0" w:color="000000"/>
            </w:tcBorders>
          </w:tcPr>
          <w:p w14:paraId="64C0FDA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left w:val="single" w:sz="4" w:space="0" w:color="000000"/>
              <w:bottom w:val="single" w:sz="4" w:space="0" w:color="000000"/>
            </w:tcBorders>
          </w:tcPr>
          <w:p w14:paraId="5AD0103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left w:val="single" w:sz="4" w:space="0" w:color="000000"/>
              <w:bottom w:val="single" w:sz="4" w:space="0" w:color="000000"/>
            </w:tcBorders>
          </w:tcPr>
          <w:p w14:paraId="7B0BD7D0" w14:textId="77777777" w:rsidR="006C316D" w:rsidRPr="004E4470" w:rsidRDefault="006C316D" w:rsidP="002462FD">
            <w:pPr>
              <w:snapToGrid w:val="0"/>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0171</w:t>
            </w:r>
          </w:p>
        </w:tc>
        <w:tc>
          <w:tcPr>
            <w:tcW w:w="3745" w:type="dxa"/>
            <w:tcBorders>
              <w:left w:val="single" w:sz="4" w:space="0" w:color="000000"/>
              <w:bottom w:val="single" w:sz="4" w:space="0" w:color="000000"/>
            </w:tcBorders>
          </w:tcPr>
          <w:p w14:paraId="106336B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Organizacja żywienia w podmiocie</w:t>
            </w:r>
          </w:p>
        </w:tc>
        <w:tc>
          <w:tcPr>
            <w:tcW w:w="1408" w:type="dxa"/>
            <w:tcBorders>
              <w:left w:val="single" w:sz="4" w:space="0" w:color="000000"/>
              <w:bottom w:val="single" w:sz="4" w:space="0" w:color="000000"/>
            </w:tcBorders>
          </w:tcPr>
          <w:p w14:paraId="49377AA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left w:val="single" w:sz="4" w:space="0" w:color="000000"/>
              <w:bottom w:val="single" w:sz="4" w:space="0" w:color="000000"/>
              <w:right w:val="single" w:sz="4" w:space="0" w:color="000000"/>
            </w:tcBorders>
          </w:tcPr>
          <w:p w14:paraId="70682C0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m.in. jadłospisy, kartoteki i raporty żywieniowe, bieżący nadzór na jakością żywienia</w:t>
            </w:r>
          </w:p>
        </w:tc>
      </w:tr>
      <w:tr w:rsidR="006C316D" w:rsidRPr="004E4470" w14:paraId="24FBE5B7" w14:textId="77777777" w:rsidTr="002462FD">
        <w:tc>
          <w:tcPr>
            <w:tcW w:w="260" w:type="dxa"/>
            <w:tcBorders>
              <w:top w:val="single" w:sz="4" w:space="0" w:color="000000"/>
              <w:left w:val="single" w:sz="4" w:space="0" w:color="000000"/>
              <w:bottom w:val="single" w:sz="4" w:space="0" w:color="000000"/>
            </w:tcBorders>
          </w:tcPr>
          <w:p w14:paraId="0632380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F9C31B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02</w:t>
            </w:r>
          </w:p>
        </w:tc>
        <w:tc>
          <w:tcPr>
            <w:tcW w:w="551" w:type="dxa"/>
            <w:tcBorders>
              <w:top w:val="single" w:sz="4" w:space="0" w:color="000000"/>
              <w:left w:val="single" w:sz="4" w:space="0" w:color="000000"/>
              <w:bottom w:val="single" w:sz="4" w:space="0" w:color="000000"/>
            </w:tcBorders>
          </w:tcPr>
          <w:p w14:paraId="362C3D2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5A31FA4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4A5C113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Zbiory aktów normatywnych, legislacja i obsługa prawna</w:t>
            </w:r>
          </w:p>
        </w:tc>
        <w:tc>
          <w:tcPr>
            <w:tcW w:w="1408" w:type="dxa"/>
            <w:tcBorders>
              <w:top w:val="single" w:sz="4" w:space="0" w:color="000000"/>
              <w:left w:val="single" w:sz="4" w:space="0" w:color="000000"/>
              <w:bottom w:val="single" w:sz="4" w:space="0" w:color="000000"/>
            </w:tcBorders>
          </w:tcPr>
          <w:p w14:paraId="490E7D5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4BEB828B"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2F182DCE" w14:textId="77777777" w:rsidTr="002462FD">
        <w:tc>
          <w:tcPr>
            <w:tcW w:w="260" w:type="dxa"/>
            <w:tcBorders>
              <w:top w:val="single" w:sz="4" w:space="0" w:color="000000"/>
              <w:left w:val="single" w:sz="4" w:space="0" w:color="000000"/>
              <w:bottom w:val="single" w:sz="4" w:space="0" w:color="000000"/>
            </w:tcBorders>
          </w:tcPr>
          <w:p w14:paraId="6EA8617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CAEFC3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00EFE5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020</w:t>
            </w:r>
          </w:p>
        </w:tc>
        <w:tc>
          <w:tcPr>
            <w:tcW w:w="1065" w:type="dxa"/>
            <w:tcBorders>
              <w:top w:val="single" w:sz="4" w:space="0" w:color="000000"/>
              <w:left w:val="single" w:sz="4" w:space="0" w:color="000000"/>
              <w:bottom w:val="single" w:sz="4" w:space="0" w:color="000000"/>
            </w:tcBorders>
          </w:tcPr>
          <w:p w14:paraId="0A3FE4B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036E2D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Zbiór aktów normatywnych władz i organów nadrzędnych i innych</w:t>
            </w:r>
          </w:p>
        </w:tc>
        <w:tc>
          <w:tcPr>
            <w:tcW w:w="1408" w:type="dxa"/>
            <w:tcBorders>
              <w:top w:val="single" w:sz="4" w:space="0" w:color="000000"/>
              <w:left w:val="single" w:sz="4" w:space="0" w:color="000000"/>
              <w:bottom w:val="single" w:sz="4" w:space="0" w:color="000000"/>
            </w:tcBorders>
          </w:tcPr>
          <w:p w14:paraId="64A8B36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36F6A4AC"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6EB29C49" w14:textId="77777777" w:rsidTr="002462FD">
        <w:tc>
          <w:tcPr>
            <w:tcW w:w="260" w:type="dxa"/>
            <w:tcBorders>
              <w:top w:val="single" w:sz="4" w:space="0" w:color="000000"/>
              <w:left w:val="single" w:sz="4" w:space="0" w:color="000000"/>
              <w:bottom w:val="single" w:sz="4" w:space="0" w:color="000000"/>
            </w:tcBorders>
          </w:tcPr>
          <w:p w14:paraId="4DA2111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5D75EC8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000D79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021</w:t>
            </w:r>
          </w:p>
        </w:tc>
        <w:tc>
          <w:tcPr>
            <w:tcW w:w="1065" w:type="dxa"/>
            <w:tcBorders>
              <w:top w:val="single" w:sz="4" w:space="0" w:color="000000"/>
              <w:left w:val="single" w:sz="4" w:space="0" w:color="000000"/>
              <w:bottom w:val="single" w:sz="4" w:space="0" w:color="000000"/>
            </w:tcBorders>
          </w:tcPr>
          <w:p w14:paraId="0B5B3A5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5DA9CF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Zbiór aktów normatywnych podmiotu</w:t>
            </w:r>
          </w:p>
        </w:tc>
        <w:tc>
          <w:tcPr>
            <w:tcW w:w="1408" w:type="dxa"/>
            <w:tcBorders>
              <w:top w:val="single" w:sz="4" w:space="0" w:color="000000"/>
              <w:left w:val="single" w:sz="4" w:space="0" w:color="000000"/>
              <w:bottom w:val="single" w:sz="4" w:space="0" w:color="000000"/>
            </w:tcBorders>
          </w:tcPr>
          <w:p w14:paraId="6EC546E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213E50E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komplet podpisanych zarządzeń, poleceń służbowych, komunikatów, instrukcji, pism okólnych oraz ich rejestry.</w:t>
            </w:r>
            <w:r w:rsidRPr="004E4470">
              <w:rPr>
                <w:rFonts w:asciiTheme="minorHAnsi" w:hAnsiTheme="minorHAnsi" w:cstheme="minorHAnsi"/>
                <w:color w:val="000000" w:themeColor="text1"/>
              </w:rPr>
              <w:br/>
              <w:t>Każdy rodzaj aktów normatywnych można grupować oddzielnie na każdy rok kalendarzowy.</w:t>
            </w:r>
            <w:r w:rsidRPr="004E4470">
              <w:rPr>
                <w:rFonts w:asciiTheme="minorHAnsi" w:hAnsiTheme="minorHAnsi" w:cstheme="minorHAnsi"/>
                <w:color w:val="000000" w:themeColor="text1"/>
              </w:rPr>
              <w:br/>
              <w:t>Założenie i prowadzenie sprawy w związku z przygotowywaniem danego aktu następuje we właściwych klasach wykazu akt odpowiadających merytorycznie zakresowi danego aktu</w:t>
            </w:r>
          </w:p>
        </w:tc>
      </w:tr>
      <w:tr w:rsidR="006C316D" w:rsidRPr="004E4470" w14:paraId="6E303A20" w14:textId="77777777" w:rsidTr="002462FD">
        <w:tc>
          <w:tcPr>
            <w:tcW w:w="260" w:type="dxa"/>
            <w:tcBorders>
              <w:top w:val="single" w:sz="4" w:space="0" w:color="000000"/>
              <w:left w:val="single" w:sz="4" w:space="0" w:color="000000"/>
              <w:bottom w:val="single" w:sz="4" w:space="0" w:color="000000"/>
            </w:tcBorders>
          </w:tcPr>
          <w:p w14:paraId="55228BB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956B43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7E4D49F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022</w:t>
            </w:r>
          </w:p>
        </w:tc>
        <w:tc>
          <w:tcPr>
            <w:tcW w:w="1065" w:type="dxa"/>
            <w:tcBorders>
              <w:top w:val="single" w:sz="4" w:space="0" w:color="000000"/>
              <w:left w:val="single" w:sz="4" w:space="0" w:color="000000"/>
              <w:bottom w:val="single" w:sz="4" w:space="0" w:color="000000"/>
            </w:tcBorders>
          </w:tcPr>
          <w:p w14:paraId="761AB52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9A5B80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Zbiór umów</w:t>
            </w:r>
          </w:p>
        </w:tc>
        <w:tc>
          <w:tcPr>
            <w:tcW w:w="1408" w:type="dxa"/>
            <w:tcBorders>
              <w:top w:val="single" w:sz="4" w:space="0" w:color="000000"/>
              <w:left w:val="single" w:sz="4" w:space="0" w:color="000000"/>
              <w:bottom w:val="single" w:sz="4" w:space="0" w:color="000000"/>
            </w:tcBorders>
          </w:tcPr>
          <w:p w14:paraId="6592747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3E8A8D16" w14:textId="77777777" w:rsidR="006C316D" w:rsidRPr="004E4470" w:rsidRDefault="006C316D" w:rsidP="002462FD">
            <w:pPr>
              <w:rPr>
                <w:rFonts w:asciiTheme="minorHAnsi" w:hAnsiTheme="minorHAnsi" w:cstheme="minorHAnsi"/>
                <w:color w:val="000000" w:themeColor="text1"/>
              </w:rPr>
            </w:pPr>
            <w:r w:rsidRPr="004E4470">
              <w:rPr>
                <w:rFonts w:asciiTheme="minorHAnsi" w:hAnsiTheme="minorHAnsi" w:cstheme="minorHAnsi"/>
                <w:color w:val="000000" w:themeColor="text1"/>
              </w:rPr>
              <w:t>komplet podpisanych umów wraz z ich rejestrami.</w:t>
            </w:r>
          </w:p>
          <w:p w14:paraId="6453640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Materiały źródłowe wraz z jednym egzemplarzem umowy przechowuje się i rejestruje w odpowiedniej klasie zgodnie z wykazem akt w komórce organizacyjnej, która umowę przygotowała</w:t>
            </w:r>
          </w:p>
        </w:tc>
      </w:tr>
      <w:tr w:rsidR="006C316D" w:rsidRPr="004E4470" w14:paraId="78B26687" w14:textId="77777777" w:rsidTr="002462FD">
        <w:tc>
          <w:tcPr>
            <w:tcW w:w="260" w:type="dxa"/>
            <w:tcBorders>
              <w:top w:val="single" w:sz="4" w:space="0" w:color="000000"/>
              <w:left w:val="single" w:sz="4" w:space="0" w:color="000000"/>
              <w:bottom w:val="single" w:sz="4" w:space="0" w:color="000000"/>
            </w:tcBorders>
          </w:tcPr>
          <w:p w14:paraId="4B32CD9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7051BE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A0C39C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023</w:t>
            </w:r>
          </w:p>
        </w:tc>
        <w:tc>
          <w:tcPr>
            <w:tcW w:w="1065" w:type="dxa"/>
            <w:tcBorders>
              <w:top w:val="single" w:sz="4" w:space="0" w:color="000000"/>
              <w:left w:val="single" w:sz="4" w:space="0" w:color="000000"/>
              <w:bottom w:val="single" w:sz="4" w:space="0" w:color="000000"/>
            </w:tcBorders>
          </w:tcPr>
          <w:p w14:paraId="621208A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8E385D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Udział w przygotowywaniu projektów aktów prawnych</w:t>
            </w:r>
          </w:p>
        </w:tc>
        <w:tc>
          <w:tcPr>
            <w:tcW w:w="1408" w:type="dxa"/>
            <w:tcBorders>
              <w:top w:val="single" w:sz="4" w:space="0" w:color="000000"/>
              <w:left w:val="single" w:sz="4" w:space="0" w:color="000000"/>
              <w:bottom w:val="single" w:sz="4" w:space="0" w:color="000000"/>
            </w:tcBorders>
          </w:tcPr>
          <w:p w14:paraId="7B92CE1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49F936A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opiniowanie projektów uchwał czy zarządzeń organów nadrzędnych</w:t>
            </w:r>
          </w:p>
        </w:tc>
      </w:tr>
      <w:tr w:rsidR="006C316D" w:rsidRPr="004E4470" w14:paraId="7B4D5F75" w14:textId="77777777" w:rsidTr="002462FD">
        <w:tc>
          <w:tcPr>
            <w:tcW w:w="260" w:type="dxa"/>
            <w:tcBorders>
              <w:top w:val="single" w:sz="4" w:space="0" w:color="000000"/>
              <w:left w:val="single" w:sz="4" w:space="0" w:color="000000"/>
              <w:bottom w:val="single" w:sz="4" w:space="0" w:color="000000"/>
            </w:tcBorders>
          </w:tcPr>
          <w:p w14:paraId="6F143C4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6597E1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246C31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024</w:t>
            </w:r>
          </w:p>
        </w:tc>
        <w:tc>
          <w:tcPr>
            <w:tcW w:w="1065" w:type="dxa"/>
            <w:tcBorders>
              <w:top w:val="single" w:sz="4" w:space="0" w:color="000000"/>
              <w:left w:val="single" w:sz="4" w:space="0" w:color="000000"/>
              <w:bottom w:val="single" w:sz="4" w:space="0" w:color="000000"/>
            </w:tcBorders>
          </w:tcPr>
          <w:p w14:paraId="4FB6627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2ECD37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Opinie prawne na potrzeby podmiotu </w:t>
            </w:r>
          </w:p>
        </w:tc>
        <w:tc>
          <w:tcPr>
            <w:tcW w:w="1408" w:type="dxa"/>
            <w:tcBorders>
              <w:top w:val="single" w:sz="4" w:space="0" w:color="000000"/>
              <w:left w:val="single" w:sz="4" w:space="0" w:color="000000"/>
              <w:bottom w:val="single" w:sz="4" w:space="0" w:color="000000"/>
            </w:tcBorders>
          </w:tcPr>
          <w:p w14:paraId="72793A5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2FC0321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opiniowanie projektów aktów prawnych i projektów umów zawieranych przez podmiot. Drugie egzemplarze odkłada się do akt sprawy, której dotyczą</w:t>
            </w:r>
          </w:p>
        </w:tc>
      </w:tr>
      <w:tr w:rsidR="006C316D" w:rsidRPr="004E4470" w14:paraId="43BD8A42" w14:textId="77777777" w:rsidTr="002462FD">
        <w:tc>
          <w:tcPr>
            <w:tcW w:w="260" w:type="dxa"/>
            <w:tcBorders>
              <w:top w:val="single" w:sz="4" w:space="0" w:color="000000"/>
              <w:left w:val="single" w:sz="4" w:space="0" w:color="000000"/>
              <w:bottom w:val="single" w:sz="4" w:space="0" w:color="000000"/>
            </w:tcBorders>
          </w:tcPr>
          <w:p w14:paraId="62540EE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DCD8B0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15AE80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025</w:t>
            </w:r>
          </w:p>
        </w:tc>
        <w:tc>
          <w:tcPr>
            <w:tcW w:w="1065" w:type="dxa"/>
            <w:tcBorders>
              <w:top w:val="single" w:sz="4" w:space="0" w:color="000000"/>
              <w:left w:val="single" w:sz="4" w:space="0" w:color="000000"/>
              <w:bottom w:val="single" w:sz="4" w:space="0" w:color="000000"/>
            </w:tcBorders>
          </w:tcPr>
          <w:p w14:paraId="77842AA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4647DB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Sprawy sądowe i sprawy w postępowaniu administracyjnym</w:t>
            </w:r>
          </w:p>
        </w:tc>
        <w:tc>
          <w:tcPr>
            <w:tcW w:w="1408" w:type="dxa"/>
            <w:tcBorders>
              <w:top w:val="single" w:sz="4" w:space="0" w:color="000000"/>
              <w:left w:val="single" w:sz="4" w:space="0" w:color="000000"/>
              <w:bottom w:val="single" w:sz="4" w:space="0" w:color="000000"/>
            </w:tcBorders>
          </w:tcPr>
          <w:p w14:paraId="3E38A34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1DDD096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okres przechowywania liczy się od daty wykonania prawomocnego orzeczenia lub umorzenia sprawy</w:t>
            </w:r>
          </w:p>
        </w:tc>
      </w:tr>
      <w:tr w:rsidR="006C316D" w:rsidRPr="004E4470" w14:paraId="08A91578" w14:textId="77777777" w:rsidTr="002462FD">
        <w:tc>
          <w:tcPr>
            <w:tcW w:w="260" w:type="dxa"/>
            <w:tcBorders>
              <w:top w:val="single" w:sz="4" w:space="0" w:color="000000"/>
              <w:left w:val="single" w:sz="4" w:space="0" w:color="000000"/>
              <w:bottom w:val="single" w:sz="4" w:space="0" w:color="000000"/>
            </w:tcBorders>
          </w:tcPr>
          <w:p w14:paraId="596DCC6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447A81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03</w:t>
            </w:r>
          </w:p>
        </w:tc>
        <w:tc>
          <w:tcPr>
            <w:tcW w:w="551" w:type="dxa"/>
            <w:tcBorders>
              <w:top w:val="single" w:sz="4" w:space="0" w:color="000000"/>
              <w:left w:val="single" w:sz="4" w:space="0" w:color="000000"/>
              <w:bottom w:val="single" w:sz="4" w:space="0" w:color="000000"/>
            </w:tcBorders>
          </w:tcPr>
          <w:p w14:paraId="2C08734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5B3BBE2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1DFB3AC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Strategie, programy, planowanie, sprawozdawczość i analizy</w:t>
            </w:r>
          </w:p>
        </w:tc>
        <w:tc>
          <w:tcPr>
            <w:tcW w:w="1408" w:type="dxa"/>
            <w:tcBorders>
              <w:top w:val="single" w:sz="4" w:space="0" w:color="000000"/>
              <w:left w:val="single" w:sz="4" w:space="0" w:color="000000"/>
              <w:bottom w:val="single" w:sz="4" w:space="0" w:color="000000"/>
            </w:tcBorders>
          </w:tcPr>
          <w:p w14:paraId="4A09F4B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7AFE4BA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z wyjątkiem tych dotyczących zagadnień ujętych w klasie 3 i 4</w:t>
            </w:r>
          </w:p>
        </w:tc>
      </w:tr>
      <w:tr w:rsidR="006C316D" w:rsidRPr="004E4470" w14:paraId="4F9EA932" w14:textId="77777777" w:rsidTr="002462FD">
        <w:tc>
          <w:tcPr>
            <w:tcW w:w="260" w:type="dxa"/>
            <w:tcBorders>
              <w:top w:val="single" w:sz="4" w:space="0" w:color="000000"/>
              <w:left w:val="single" w:sz="4" w:space="0" w:color="000000"/>
              <w:bottom w:val="single" w:sz="4" w:space="0" w:color="000000"/>
            </w:tcBorders>
          </w:tcPr>
          <w:p w14:paraId="59A9614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5206B67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692D7DB"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030</w:t>
            </w:r>
          </w:p>
        </w:tc>
        <w:tc>
          <w:tcPr>
            <w:tcW w:w="1065" w:type="dxa"/>
            <w:tcBorders>
              <w:top w:val="single" w:sz="4" w:space="0" w:color="000000"/>
              <w:left w:val="single" w:sz="4" w:space="0" w:color="000000"/>
              <w:bottom w:val="single" w:sz="4" w:space="0" w:color="000000"/>
            </w:tcBorders>
          </w:tcPr>
          <w:p w14:paraId="2A6FEA9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2876A4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Wyjaśnienia, interpretacje, opinie oraz akty prawne dotyczące sposobu opracowania s</w:t>
            </w:r>
            <w:r w:rsidRPr="004E4470">
              <w:rPr>
                <w:rFonts w:asciiTheme="minorHAnsi" w:hAnsiTheme="minorHAnsi" w:cstheme="minorHAnsi"/>
                <w:bCs/>
                <w:color w:val="000000" w:themeColor="text1"/>
              </w:rPr>
              <w:t>trategii, programów, planów, sprawozdań i analiz</w:t>
            </w:r>
          </w:p>
        </w:tc>
        <w:tc>
          <w:tcPr>
            <w:tcW w:w="1408" w:type="dxa"/>
            <w:tcBorders>
              <w:top w:val="single" w:sz="4" w:space="0" w:color="000000"/>
              <w:left w:val="single" w:sz="4" w:space="0" w:color="000000"/>
              <w:bottom w:val="single" w:sz="4" w:space="0" w:color="000000"/>
            </w:tcBorders>
          </w:tcPr>
          <w:p w14:paraId="40046A26"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04691D88"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7CFEAB2C" w14:textId="77777777" w:rsidTr="002462FD">
        <w:tc>
          <w:tcPr>
            <w:tcW w:w="260" w:type="dxa"/>
            <w:tcBorders>
              <w:top w:val="single" w:sz="4" w:space="0" w:color="000000"/>
              <w:left w:val="single" w:sz="4" w:space="0" w:color="000000"/>
              <w:bottom w:val="single" w:sz="4" w:space="0" w:color="000000"/>
            </w:tcBorders>
          </w:tcPr>
          <w:p w14:paraId="14CDC54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514D2C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7AE82FA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031</w:t>
            </w:r>
          </w:p>
        </w:tc>
        <w:tc>
          <w:tcPr>
            <w:tcW w:w="1065" w:type="dxa"/>
            <w:tcBorders>
              <w:top w:val="single" w:sz="4" w:space="0" w:color="000000"/>
              <w:left w:val="single" w:sz="4" w:space="0" w:color="000000"/>
              <w:bottom w:val="single" w:sz="4" w:space="0" w:color="000000"/>
            </w:tcBorders>
          </w:tcPr>
          <w:p w14:paraId="38782AE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5138E4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Strategie, programy, plany i sprawozdania z innych podmiotów</w:t>
            </w:r>
          </w:p>
        </w:tc>
        <w:tc>
          <w:tcPr>
            <w:tcW w:w="1408" w:type="dxa"/>
            <w:tcBorders>
              <w:top w:val="single" w:sz="4" w:space="0" w:color="000000"/>
              <w:left w:val="single" w:sz="4" w:space="0" w:color="000000"/>
              <w:bottom w:val="single" w:sz="4" w:space="0" w:color="000000"/>
            </w:tcBorders>
          </w:tcPr>
          <w:p w14:paraId="0A452A6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1A77B24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przesyłane do wiadomości lub wykorzystania</w:t>
            </w:r>
          </w:p>
        </w:tc>
      </w:tr>
      <w:tr w:rsidR="006C316D" w:rsidRPr="004E4470" w14:paraId="24E77379" w14:textId="77777777" w:rsidTr="002462FD">
        <w:tc>
          <w:tcPr>
            <w:tcW w:w="260" w:type="dxa"/>
            <w:tcBorders>
              <w:top w:val="single" w:sz="4" w:space="0" w:color="000000"/>
              <w:left w:val="single" w:sz="4" w:space="0" w:color="000000"/>
              <w:bottom w:val="single" w:sz="4" w:space="0" w:color="000000"/>
            </w:tcBorders>
          </w:tcPr>
          <w:p w14:paraId="50F9BA5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76E38C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7A8410D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032</w:t>
            </w:r>
          </w:p>
        </w:tc>
        <w:tc>
          <w:tcPr>
            <w:tcW w:w="1065" w:type="dxa"/>
            <w:tcBorders>
              <w:top w:val="single" w:sz="4" w:space="0" w:color="000000"/>
              <w:left w:val="single" w:sz="4" w:space="0" w:color="000000"/>
              <w:bottom w:val="single" w:sz="4" w:space="0" w:color="000000"/>
            </w:tcBorders>
          </w:tcPr>
          <w:p w14:paraId="3786E1F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C96D2A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Strategie, programy, plany i sprawozdania podmiotu roczne i wieloletnie</w:t>
            </w:r>
          </w:p>
        </w:tc>
        <w:tc>
          <w:tcPr>
            <w:tcW w:w="1408" w:type="dxa"/>
            <w:tcBorders>
              <w:top w:val="single" w:sz="4" w:space="0" w:color="000000"/>
              <w:left w:val="single" w:sz="4" w:space="0" w:color="000000"/>
              <w:bottom w:val="single" w:sz="4" w:space="0" w:color="000000"/>
            </w:tcBorders>
          </w:tcPr>
          <w:p w14:paraId="511C7DC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4D111F38"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2891660F" w14:textId="77777777" w:rsidTr="002462FD">
        <w:tc>
          <w:tcPr>
            <w:tcW w:w="260" w:type="dxa"/>
            <w:tcBorders>
              <w:top w:val="single" w:sz="4" w:space="0" w:color="000000"/>
              <w:left w:val="single" w:sz="4" w:space="0" w:color="000000"/>
              <w:bottom w:val="single" w:sz="4" w:space="0" w:color="000000"/>
            </w:tcBorders>
          </w:tcPr>
          <w:p w14:paraId="5E45B16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2B3FBC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DCF246A"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033</w:t>
            </w:r>
          </w:p>
        </w:tc>
        <w:tc>
          <w:tcPr>
            <w:tcW w:w="1065" w:type="dxa"/>
            <w:tcBorders>
              <w:top w:val="single" w:sz="4" w:space="0" w:color="000000"/>
              <w:left w:val="single" w:sz="4" w:space="0" w:color="000000"/>
              <w:bottom w:val="single" w:sz="4" w:space="0" w:color="000000"/>
            </w:tcBorders>
          </w:tcPr>
          <w:p w14:paraId="4EB4BA8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6653DA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Strategie, programy, plany i sprawozdania podmiotu o krótszym okresie czasowym </w:t>
            </w:r>
          </w:p>
        </w:tc>
        <w:tc>
          <w:tcPr>
            <w:tcW w:w="1408" w:type="dxa"/>
            <w:tcBorders>
              <w:top w:val="single" w:sz="4" w:space="0" w:color="000000"/>
              <w:left w:val="single" w:sz="4" w:space="0" w:color="000000"/>
              <w:bottom w:val="single" w:sz="4" w:space="0" w:color="000000"/>
            </w:tcBorders>
          </w:tcPr>
          <w:p w14:paraId="74FA7991"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4816AA55"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73E89260" w14:textId="77777777" w:rsidTr="002462FD">
        <w:tc>
          <w:tcPr>
            <w:tcW w:w="260" w:type="dxa"/>
            <w:tcBorders>
              <w:top w:val="single" w:sz="4" w:space="0" w:color="000000"/>
              <w:left w:val="single" w:sz="4" w:space="0" w:color="000000"/>
              <w:bottom w:val="single" w:sz="4" w:space="0" w:color="000000"/>
            </w:tcBorders>
          </w:tcPr>
          <w:p w14:paraId="6D05057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4B0ADE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90B7B5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034</w:t>
            </w:r>
          </w:p>
        </w:tc>
        <w:tc>
          <w:tcPr>
            <w:tcW w:w="1065" w:type="dxa"/>
            <w:tcBorders>
              <w:top w:val="single" w:sz="4" w:space="0" w:color="000000"/>
              <w:left w:val="single" w:sz="4" w:space="0" w:color="000000"/>
              <w:bottom w:val="single" w:sz="4" w:space="0" w:color="000000"/>
            </w:tcBorders>
          </w:tcPr>
          <w:p w14:paraId="0888648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386067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Sprawozdawczość statystyczna roczna i wieloletnia </w:t>
            </w:r>
          </w:p>
        </w:tc>
        <w:tc>
          <w:tcPr>
            <w:tcW w:w="1408" w:type="dxa"/>
            <w:tcBorders>
              <w:top w:val="single" w:sz="4" w:space="0" w:color="000000"/>
              <w:left w:val="single" w:sz="4" w:space="0" w:color="000000"/>
              <w:bottom w:val="single" w:sz="4" w:space="0" w:color="000000"/>
            </w:tcBorders>
          </w:tcPr>
          <w:p w14:paraId="77B287C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1710A076"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577F1681" w14:textId="77777777" w:rsidTr="002462FD">
        <w:tc>
          <w:tcPr>
            <w:tcW w:w="260" w:type="dxa"/>
            <w:tcBorders>
              <w:top w:val="single" w:sz="4" w:space="0" w:color="000000"/>
              <w:left w:val="single" w:sz="4" w:space="0" w:color="000000"/>
              <w:bottom w:val="single" w:sz="4" w:space="0" w:color="000000"/>
            </w:tcBorders>
          </w:tcPr>
          <w:p w14:paraId="3C445FF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622609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FDF92B7"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035</w:t>
            </w:r>
          </w:p>
        </w:tc>
        <w:tc>
          <w:tcPr>
            <w:tcW w:w="1065" w:type="dxa"/>
            <w:tcBorders>
              <w:top w:val="single" w:sz="4" w:space="0" w:color="000000"/>
              <w:left w:val="single" w:sz="4" w:space="0" w:color="000000"/>
              <w:bottom w:val="single" w:sz="4" w:space="0" w:color="000000"/>
            </w:tcBorders>
          </w:tcPr>
          <w:p w14:paraId="0F0C298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0A12E7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Sprawozdawczość statystyczna o krótszym okresie czasowym</w:t>
            </w:r>
          </w:p>
        </w:tc>
        <w:tc>
          <w:tcPr>
            <w:tcW w:w="1408" w:type="dxa"/>
            <w:tcBorders>
              <w:top w:val="single" w:sz="4" w:space="0" w:color="000000"/>
              <w:left w:val="single" w:sz="4" w:space="0" w:color="000000"/>
              <w:bottom w:val="single" w:sz="4" w:space="0" w:color="000000"/>
            </w:tcBorders>
          </w:tcPr>
          <w:p w14:paraId="227FE3E5"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1F56942C"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46216EA2" w14:textId="77777777" w:rsidTr="002462FD">
        <w:tc>
          <w:tcPr>
            <w:tcW w:w="260" w:type="dxa"/>
            <w:tcBorders>
              <w:top w:val="single" w:sz="4" w:space="0" w:color="000000"/>
              <w:left w:val="single" w:sz="4" w:space="0" w:color="000000"/>
              <w:bottom w:val="single" w:sz="4" w:space="0" w:color="000000"/>
            </w:tcBorders>
          </w:tcPr>
          <w:p w14:paraId="418F276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BE6B03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C042BF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036</w:t>
            </w:r>
          </w:p>
        </w:tc>
        <w:tc>
          <w:tcPr>
            <w:tcW w:w="1065" w:type="dxa"/>
            <w:tcBorders>
              <w:top w:val="single" w:sz="4" w:space="0" w:color="000000"/>
              <w:left w:val="single" w:sz="4" w:space="0" w:color="000000"/>
              <w:bottom w:val="single" w:sz="4" w:space="0" w:color="000000"/>
            </w:tcBorders>
          </w:tcPr>
          <w:p w14:paraId="57177CB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3B187E7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Analizy tematyczne lub przekrojowe, ankietyzacja</w:t>
            </w:r>
          </w:p>
        </w:tc>
        <w:tc>
          <w:tcPr>
            <w:tcW w:w="1408" w:type="dxa"/>
            <w:tcBorders>
              <w:top w:val="single" w:sz="4" w:space="0" w:color="000000"/>
              <w:left w:val="single" w:sz="4" w:space="0" w:color="000000"/>
              <w:bottom w:val="single" w:sz="4" w:space="0" w:color="000000"/>
            </w:tcBorders>
          </w:tcPr>
          <w:p w14:paraId="35B7F94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6DE35AD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własne oraz sporządzane jako odpowiedzi na ankiety</w:t>
            </w:r>
          </w:p>
        </w:tc>
      </w:tr>
      <w:tr w:rsidR="006C316D" w:rsidRPr="004E4470" w14:paraId="37695467" w14:textId="77777777" w:rsidTr="002462FD">
        <w:tc>
          <w:tcPr>
            <w:tcW w:w="260" w:type="dxa"/>
            <w:tcBorders>
              <w:top w:val="single" w:sz="4" w:space="0" w:color="000000"/>
              <w:left w:val="single" w:sz="4" w:space="0" w:color="000000"/>
              <w:bottom w:val="single" w:sz="4" w:space="0" w:color="000000"/>
            </w:tcBorders>
          </w:tcPr>
          <w:p w14:paraId="0B9E060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85B32A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DB4371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037</w:t>
            </w:r>
          </w:p>
        </w:tc>
        <w:tc>
          <w:tcPr>
            <w:tcW w:w="1065" w:type="dxa"/>
            <w:tcBorders>
              <w:top w:val="single" w:sz="4" w:space="0" w:color="000000"/>
              <w:left w:val="single" w:sz="4" w:space="0" w:color="000000"/>
              <w:bottom w:val="single" w:sz="4" w:space="0" w:color="000000"/>
            </w:tcBorders>
          </w:tcPr>
          <w:p w14:paraId="35B3680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3EAB486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Informacje o charakterze analitycznym i sprawozdawczym dla innych podmiotów</w:t>
            </w:r>
          </w:p>
        </w:tc>
        <w:tc>
          <w:tcPr>
            <w:tcW w:w="1408" w:type="dxa"/>
            <w:tcBorders>
              <w:top w:val="single" w:sz="4" w:space="0" w:color="000000"/>
              <w:left w:val="single" w:sz="4" w:space="0" w:color="000000"/>
              <w:bottom w:val="single" w:sz="4" w:space="0" w:color="000000"/>
            </w:tcBorders>
          </w:tcPr>
          <w:p w14:paraId="4C06AD6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3736410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inne niż w klasie 036; np. dla organu nadrzędnego, wojewody </w:t>
            </w:r>
          </w:p>
        </w:tc>
      </w:tr>
      <w:tr w:rsidR="006C316D" w:rsidRPr="004E4470" w14:paraId="2DCC58D3" w14:textId="77777777" w:rsidTr="002462FD">
        <w:tc>
          <w:tcPr>
            <w:tcW w:w="260" w:type="dxa"/>
            <w:tcBorders>
              <w:top w:val="single" w:sz="4" w:space="0" w:color="000000"/>
              <w:left w:val="single" w:sz="4" w:space="0" w:color="000000"/>
              <w:bottom w:val="single" w:sz="4" w:space="0" w:color="000000"/>
            </w:tcBorders>
          </w:tcPr>
          <w:p w14:paraId="5ED7C95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754B56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04</w:t>
            </w:r>
          </w:p>
        </w:tc>
        <w:tc>
          <w:tcPr>
            <w:tcW w:w="551" w:type="dxa"/>
            <w:tcBorders>
              <w:top w:val="single" w:sz="4" w:space="0" w:color="000000"/>
              <w:left w:val="single" w:sz="4" w:space="0" w:color="000000"/>
              <w:bottom w:val="single" w:sz="4" w:space="0" w:color="000000"/>
            </w:tcBorders>
          </w:tcPr>
          <w:p w14:paraId="27BEED6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62A5835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02ACB06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Informatyzacja</w:t>
            </w:r>
          </w:p>
        </w:tc>
        <w:tc>
          <w:tcPr>
            <w:tcW w:w="1408" w:type="dxa"/>
            <w:tcBorders>
              <w:top w:val="single" w:sz="4" w:space="0" w:color="000000"/>
              <w:left w:val="single" w:sz="4" w:space="0" w:color="000000"/>
              <w:bottom w:val="single" w:sz="4" w:space="0" w:color="000000"/>
            </w:tcBorders>
          </w:tcPr>
          <w:p w14:paraId="35F7DBF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00BEABA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 xml:space="preserve">zakup i eksploatacja komputerów i infrastruktury – przy klasie 230 </w:t>
            </w:r>
          </w:p>
        </w:tc>
      </w:tr>
      <w:tr w:rsidR="006C316D" w:rsidRPr="004E4470" w14:paraId="61C090D9" w14:textId="77777777" w:rsidTr="002462FD">
        <w:tc>
          <w:tcPr>
            <w:tcW w:w="260" w:type="dxa"/>
            <w:tcBorders>
              <w:top w:val="single" w:sz="4" w:space="0" w:color="000000"/>
              <w:left w:val="single" w:sz="4" w:space="0" w:color="000000"/>
              <w:bottom w:val="single" w:sz="4" w:space="0" w:color="000000"/>
            </w:tcBorders>
          </w:tcPr>
          <w:p w14:paraId="137855B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A7E3D1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27FB76FD"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040</w:t>
            </w:r>
          </w:p>
        </w:tc>
        <w:tc>
          <w:tcPr>
            <w:tcW w:w="1065" w:type="dxa"/>
            <w:tcBorders>
              <w:top w:val="single" w:sz="4" w:space="0" w:color="000000"/>
              <w:left w:val="single" w:sz="4" w:space="0" w:color="000000"/>
              <w:bottom w:val="single" w:sz="4" w:space="0" w:color="000000"/>
            </w:tcBorders>
          </w:tcPr>
          <w:p w14:paraId="751083E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5A097F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Wyjaśnienia, interpretacje, opinie oraz akty prawne dotyczące zagadnień z zakresu informatyzacji</w:t>
            </w:r>
          </w:p>
        </w:tc>
        <w:tc>
          <w:tcPr>
            <w:tcW w:w="1408" w:type="dxa"/>
            <w:tcBorders>
              <w:top w:val="single" w:sz="4" w:space="0" w:color="000000"/>
              <w:left w:val="single" w:sz="4" w:space="0" w:color="000000"/>
              <w:bottom w:val="single" w:sz="4" w:space="0" w:color="000000"/>
            </w:tcBorders>
          </w:tcPr>
          <w:p w14:paraId="4CF2773B"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0CD4FB7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Polityka Bezpieczeństwa Informacji(PBI)</w:t>
            </w:r>
          </w:p>
        </w:tc>
      </w:tr>
      <w:tr w:rsidR="006C316D" w:rsidRPr="004E4470" w14:paraId="3F2C6784" w14:textId="77777777" w:rsidTr="002462FD">
        <w:tc>
          <w:tcPr>
            <w:tcW w:w="260" w:type="dxa"/>
            <w:tcBorders>
              <w:top w:val="single" w:sz="4" w:space="0" w:color="000000"/>
              <w:left w:val="single" w:sz="4" w:space="0" w:color="000000"/>
              <w:bottom w:val="single" w:sz="4" w:space="0" w:color="000000"/>
            </w:tcBorders>
          </w:tcPr>
          <w:p w14:paraId="3381B5A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222222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28425C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041</w:t>
            </w:r>
          </w:p>
        </w:tc>
        <w:tc>
          <w:tcPr>
            <w:tcW w:w="1065" w:type="dxa"/>
            <w:tcBorders>
              <w:top w:val="single" w:sz="4" w:space="0" w:color="000000"/>
              <w:left w:val="single" w:sz="4" w:space="0" w:color="000000"/>
              <w:bottom w:val="single" w:sz="4" w:space="0" w:color="000000"/>
            </w:tcBorders>
          </w:tcPr>
          <w:p w14:paraId="62A927D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E695A7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Projektowanie, homologacje, wdrażanie i eksploatacja oprogramowania i systemów teleinformatycznych</w:t>
            </w:r>
          </w:p>
        </w:tc>
        <w:tc>
          <w:tcPr>
            <w:tcW w:w="1408" w:type="dxa"/>
            <w:tcBorders>
              <w:top w:val="single" w:sz="4" w:space="0" w:color="000000"/>
              <w:left w:val="single" w:sz="4" w:space="0" w:color="000000"/>
              <w:bottom w:val="single" w:sz="4" w:space="0" w:color="000000"/>
            </w:tcBorders>
          </w:tcPr>
          <w:p w14:paraId="7ABF488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174EA56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sz w:val="20"/>
                <w:szCs w:val="20"/>
              </w:rPr>
              <w:t>w tym sprawy bezpieczeństwa systemów;</w:t>
            </w:r>
            <w:r w:rsidRPr="004E4470">
              <w:rPr>
                <w:rFonts w:asciiTheme="minorHAnsi" w:hAnsiTheme="minorHAnsi" w:cstheme="minorHAnsi"/>
                <w:color w:val="000000" w:themeColor="text1"/>
                <w:sz w:val="20"/>
                <w:szCs w:val="20"/>
              </w:rPr>
              <w:br/>
              <w:t xml:space="preserve">przy czym akta spraw dotyczących wszelkiego rodzaju instrukcji kwalifikowane są do kategorii B25 </w:t>
            </w:r>
            <w:r w:rsidRPr="004E4470">
              <w:rPr>
                <w:rFonts w:asciiTheme="minorHAnsi" w:hAnsiTheme="minorHAnsi" w:cstheme="minorHAnsi"/>
                <w:color w:val="000000" w:themeColor="text1"/>
                <w:sz w:val="20"/>
                <w:szCs w:val="20"/>
              </w:rPr>
              <w:br/>
              <w:t xml:space="preserve">i mogą być wyodrębnione </w:t>
            </w:r>
            <w:r w:rsidRPr="004E4470">
              <w:rPr>
                <w:rFonts w:asciiTheme="minorHAnsi" w:hAnsiTheme="minorHAnsi" w:cstheme="minorHAnsi"/>
                <w:color w:val="000000" w:themeColor="text1"/>
                <w:sz w:val="20"/>
                <w:szCs w:val="20"/>
              </w:rPr>
              <w:br/>
              <w:t>do osobnej teczki</w:t>
            </w:r>
          </w:p>
        </w:tc>
      </w:tr>
      <w:tr w:rsidR="006C316D" w:rsidRPr="004E4470" w14:paraId="34235433" w14:textId="77777777" w:rsidTr="002462FD">
        <w:tc>
          <w:tcPr>
            <w:tcW w:w="260" w:type="dxa"/>
            <w:tcBorders>
              <w:top w:val="single" w:sz="4" w:space="0" w:color="000000"/>
              <w:left w:val="single" w:sz="4" w:space="0" w:color="000000"/>
              <w:bottom w:val="single" w:sz="4" w:space="0" w:color="000000"/>
            </w:tcBorders>
          </w:tcPr>
          <w:p w14:paraId="258BF98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5F0DAA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401295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042</w:t>
            </w:r>
          </w:p>
        </w:tc>
        <w:tc>
          <w:tcPr>
            <w:tcW w:w="1065" w:type="dxa"/>
            <w:tcBorders>
              <w:top w:val="single" w:sz="4" w:space="0" w:color="000000"/>
              <w:left w:val="single" w:sz="4" w:space="0" w:color="000000"/>
              <w:bottom w:val="single" w:sz="4" w:space="0" w:color="000000"/>
            </w:tcBorders>
          </w:tcPr>
          <w:p w14:paraId="3B9C8F7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038379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Licencje na oprogramowanie i systemy teleinformatyczne</w:t>
            </w:r>
          </w:p>
        </w:tc>
        <w:tc>
          <w:tcPr>
            <w:tcW w:w="1408" w:type="dxa"/>
            <w:tcBorders>
              <w:top w:val="single" w:sz="4" w:space="0" w:color="000000"/>
              <w:left w:val="single" w:sz="4" w:space="0" w:color="000000"/>
              <w:bottom w:val="single" w:sz="4" w:space="0" w:color="000000"/>
            </w:tcBorders>
          </w:tcPr>
          <w:p w14:paraId="07B9B5F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7A87505F"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15BF5EA7" w14:textId="77777777" w:rsidTr="002462FD">
        <w:tc>
          <w:tcPr>
            <w:tcW w:w="260" w:type="dxa"/>
            <w:tcBorders>
              <w:top w:val="single" w:sz="4" w:space="0" w:color="000000"/>
              <w:left w:val="single" w:sz="4" w:space="0" w:color="000000"/>
              <w:bottom w:val="single" w:sz="4" w:space="0" w:color="000000"/>
            </w:tcBorders>
          </w:tcPr>
          <w:p w14:paraId="4A61F14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A723F4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7BF37F9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043</w:t>
            </w:r>
          </w:p>
        </w:tc>
        <w:tc>
          <w:tcPr>
            <w:tcW w:w="1065" w:type="dxa"/>
            <w:tcBorders>
              <w:top w:val="single" w:sz="4" w:space="0" w:color="000000"/>
              <w:left w:val="single" w:sz="4" w:space="0" w:color="000000"/>
              <w:bottom w:val="single" w:sz="4" w:space="0" w:color="000000"/>
            </w:tcBorders>
          </w:tcPr>
          <w:p w14:paraId="4773493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CCC3F4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Ustalanie uprawnień dostępu do danych i systemów</w:t>
            </w:r>
          </w:p>
        </w:tc>
        <w:tc>
          <w:tcPr>
            <w:tcW w:w="1408" w:type="dxa"/>
            <w:tcBorders>
              <w:top w:val="single" w:sz="4" w:space="0" w:color="000000"/>
              <w:left w:val="single" w:sz="4" w:space="0" w:color="000000"/>
              <w:bottom w:val="single" w:sz="4" w:space="0" w:color="000000"/>
            </w:tcBorders>
          </w:tcPr>
          <w:p w14:paraId="32A5975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15AC803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okres przechowywania liczy się od daty utraty uprawnień dostępu</w:t>
            </w:r>
          </w:p>
        </w:tc>
      </w:tr>
      <w:tr w:rsidR="006C316D" w:rsidRPr="004E4470" w14:paraId="5CC9477E" w14:textId="77777777" w:rsidTr="002462FD">
        <w:tc>
          <w:tcPr>
            <w:tcW w:w="260" w:type="dxa"/>
            <w:tcBorders>
              <w:top w:val="single" w:sz="4" w:space="0" w:color="000000"/>
              <w:left w:val="single" w:sz="4" w:space="0" w:color="000000"/>
              <w:bottom w:val="single" w:sz="4" w:space="0" w:color="000000"/>
            </w:tcBorders>
          </w:tcPr>
          <w:p w14:paraId="699EE7A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029302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72A37F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044</w:t>
            </w:r>
          </w:p>
        </w:tc>
        <w:tc>
          <w:tcPr>
            <w:tcW w:w="1065" w:type="dxa"/>
            <w:tcBorders>
              <w:top w:val="single" w:sz="4" w:space="0" w:color="000000"/>
              <w:left w:val="single" w:sz="4" w:space="0" w:color="000000"/>
              <w:bottom w:val="single" w:sz="4" w:space="0" w:color="000000"/>
            </w:tcBorders>
          </w:tcPr>
          <w:p w14:paraId="49B2D89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D2C50C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Projektowanie i eksploatacja stron internetowych</w:t>
            </w:r>
          </w:p>
        </w:tc>
        <w:tc>
          <w:tcPr>
            <w:tcW w:w="1408" w:type="dxa"/>
            <w:tcBorders>
              <w:top w:val="single" w:sz="4" w:space="0" w:color="000000"/>
              <w:left w:val="single" w:sz="4" w:space="0" w:color="000000"/>
              <w:bottom w:val="single" w:sz="4" w:space="0" w:color="000000"/>
            </w:tcBorders>
          </w:tcPr>
          <w:p w14:paraId="5824C5E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15C90B75" w14:textId="77777777" w:rsidR="006C316D" w:rsidRPr="004E4470" w:rsidRDefault="006C316D" w:rsidP="002462FD">
            <w:pPr>
              <w:snapToGrid w:val="0"/>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obsługa merytoryczna BIP</w:t>
            </w:r>
          </w:p>
        </w:tc>
      </w:tr>
      <w:tr w:rsidR="006C316D" w:rsidRPr="004E4470" w14:paraId="5D398C84" w14:textId="77777777" w:rsidTr="002462FD">
        <w:tc>
          <w:tcPr>
            <w:tcW w:w="260" w:type="dxa"/>
            <w:tcBorders>
              <w:left w:val="single" w:sz="4" w:space="0" w:color="000000"/>
              <w:bottom w:val="single" w:sz="4" w:space="0" w:color="000000"/>
            </w:tcBorders>
          </w:tcPr>
          <w:p w14:paraId="30C88B4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left w:val="single" w:sz="4" w:space="0" w:color="000000"/>
              <w:bottom w:val="single" w:sz="4" w:space="0" w:color="000000"/>
            </w:tcBorders>
          </w:tcPr>
          <w:p w14:paraId="18933EB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left w:val="single" w:sz="4" w:space="0" w:color="000000"/>
              <w:bottom w:val="single" w:sz="4" w:space="0" w:color="000000"/>
            </w:tcBorders>
          </w:tcPr>
          <w:p w14:paraId="63D8CC5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045</w:t>
            </w:r>
          </w:p>
        </w:tc>
        <w:tc>
          <w:tcPr>
            <w:tcW w:w="1065" w:type="dxa"/>
            <w:tcBorders>
              <w:left w:val="single" w:sz="4" w:space="0" w:color="000000"/>
              <w:bottom w:val="single" w:sz="4" w:space="0" w:color="000000"/>
            </w:tcBorders>
          </w:tcPr>
          <w:p w14:paraId="0F24F13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left w:val="single" w:sz="4" w:space="0" w:color="000000"/>
              <w:bottom w:val="single" w:sz="4" w:space="0" w:color="000000"/>
            </w:tcBorders>
          </w:tcPr>
          <w:p w14:paraId="174788C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Bezpieczeństwo systemów teleinformatycznych</w:t>
            </w:r>
          </w:p>
        </w:tc>
        <w:tc>
          <w:tcPr>
            <w:tcW w:w="1408" w:type="dxa"/>
            <w:tcBorders>
              <w:left w:val="single" w:sz="4" w:space="0" w:color="000000"/>
              <w:bottom w:val="single" w:sz="4" w:space="0" w:color="000000"/>
            </w:tcBorders>
          </w:tcPr>
          <w:p w14:paraId="2E56148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left w:val="single" w:sz="4" w:space="0" w:color="000000"/>
              <w:bottom w:val="single" w:sz="4" w:space="0" w:color="000000"/>
              <w:right w:val="single" w:sz="4" w:space="0" w:color="000000"/>
            </w:tcBorders>
          </w:tcPr>
          <w:p w14:paraId="375F4728" w14:textId="77777777" w:rsidR="006C316D" w:rsidRPr="004E4470" w:rsidRDefault="006C316D" w:rsidP="002462FD">
            <w:pPr>
              <w:snapToGrid w:val="0"/>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w tym zgłaszanie incydentów naruszeń bezpieczeństwa teleinformatycznego</w:t>
            </w:r>
          </w:p>
        </w:tc>
      </w:tr>
      <w:tr w:rsidR="006C316D" w:rsidRPr="004E4470" w14:paraId="7E1CBA33" w14:textId="77777777" w:rsidTr="002462FD">
        <w:tc>
          <w:tcPr>
            <w:tcW w:w="260" w:type="dxa"/>
            <w:tcBorders>
              <w:top w:val="single" w:sz="4" w:space="0" w:color="000000"/>
              <w:left w:val="single" w:sz="4" w:space="0" w:color="000000"/>
              <w:bottom w:val="single" w:sz="4" w:space="0" w:color="000000"/>
            </w:tcBorders>
          </w:tcPr>
          <w:p w14:paraId="03D08CA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2AFCCC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05</w:t>
            </w:r>
          </w:p>
        </w:tc>
        <w:tc>
          <w:tcPr>
            <w:tcW w:w="551" w:type="dxa"/>
            <w:tcBorders>
              <w:top w:val="single" w:sz="4" w:space="0" w:color="000000"/>
              <w:left w:val="single" w:sz="4" w:space="0" w:color="000000"/>
              <w:bottom w:val="single" w:sz="4" w:space="0" w:color="000000"/>
            </w:tcBorders>
          </w:tcPr>
          <w:p w14:paraId="5D51169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0ADD50C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6771215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Skargi, wnioski, petycje, postulaty, inicjatywy i interpelacje</w:t>
            </w:r>
          </w:p>
        </w:tc>
        <w:tc>
          <w:tcPr>
            <w:tcW w:w="1408" w:type="dxa"/>
            <w:tcBorders>
              <w:top w:val="single" w:sz="4" w:space="0" w:color="000000"/>
              <w:left w:val="single" w:sz="4" w:space="0" w:color="000000"/>
              <w:bottom w:val="single" w:sz="4" w:space="0" w:color="000000"/>
            </w:tcBorders>
          </w:tcPr>
          <w:p w14:paraId="7A19A74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45342FDB"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39537CF1" w14:textId="77777777" w:rsidTr="002462FD">
        <w:tc>
          <w:tcPr>
            <w:tcW w:w="260" w:type="dxa"/>
            <w:tcBorders>
              <w:top w:val="single" w:sz="4" w:space="0" w:color="000000"/>
              <w:left w:val="single" w:sz="4" w:space="0" w:color="000000"/>
              <w:bottom w:val="single" w:sz="4" w:space="0" w:color="000000"/>
            </w:tcBorders>
          </w:tcPr>
          <w:p w14:paraId="2F2027F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FAA2F3B"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EE2D7FB" w14:textId="77777777" w:rsidR="006C316D" w:rsidRPr="004E4470" w:rsidRDefault="006C316D" w:rsidP="002462FD">
            <w:pPr>
              <w:snapToGrid w:val="0"/>
              <w:spacing w:before="60" w:after="60"/>
              <w:jc w:val="center"/>
              <w:rPr>
                <w:rFonts w:asciiTheme="minorHAnsi" w:hAnsiTheme="minorHAnsi" w:cstheme="minorHAnsi"/>
                <w:color w:val="000000" w:themeColor="text1"/>
                <w:sz w:val="20"/>
                <w:szCs w:val="20"/>
              </w:rPr>
            </w:pPr>
            <w:r w:rsidRPr="004E4470">
              <w:rPr>
                <w:rFonts w:asciiTheme="minorHAnsi" w:hAnsiTheme="minorHAnsi" w:cstheme="minorHAnsi"/>
                <w:color w:val="000000" w:themeColor="text1"/>
                <w:sz w:val="20"/>
                <w:szCs w:val="20"/>
              </w:rPr>
              <w:t>050</w:t>
            </w:r>
          </w:p>
        </w:tc>
        <w:tc>
          <w:tcPr>
            <w:tcW w:w="1065" w:type="dxa"/>
            <w:tcBorders>
              <w:top w:val="single" w:sz="4" w:space="0" w:color="000000"/>
              <w:left w:val="single" w:sz="4" w:space="0" w:color="000000"/>
              <w:bottom w:val="single" w:sz="4" w:space="0" w:color="000000"/>
            </w:tcBorders>
          </w:tcPr>
          <w:p w14:paraId="1F84813E" w14:textId="77777777" w:rsidR="006C316D" w:rsidRPr="004E4470" w:rsidRDefault="006C316D" w:rsidP="002462FD">
            <w:pPr>
              <w:snapToGrid w:val="0"/>
              <w:spacing w:before="60" w:after="60"/>
              <w:jc w:val="center"/>
              <w:rPr>
                <w:rFonts w:asciiTheme="minorHAnsi" w:hAnsiTheme="minorHAnsi" w:cstheme="minorHAnsi"/>
                <w:b/>
                <w:bCs/>
                <w:color w:val="000000" w:themeColor="text1"/>
                <w:sz w:val="20"/>
                <w:szCs w:val="20"/>
              </w:rPr>
            </w:pPr>
          </w:p>
        </w:tc>
        <w:tc>
          <w:tcPr>
            <w:tcW w:w="3745" w:type="dxa"/>
            <w:tcBorders>
              <w:top w:val="single" w:sz="4" w:space="0" w:color="000000"/>
              <w:left w:val="single" w:sz="4" w:space="0" w:color="000000"/>
              <w:bottom w:val="single" w:sz="4" w:space="0" w:color="000000"/>
            </w:tcBorders>
          </w:tcPr>
          <w:p w14:paraId="395EDED2" w14:textId="77777777" w:rsidR="006C316D" w:rsidRPr="004E4470" w:rsidRDefault="006C316D" w:rsidP="002462FD">
            <w:pPr>
              <w:spacing w:before="60" w:after="60"/>
              <w:rPr>
                <w:rFonts w:asciiTheme="minorHAnsi" w:hAnsiTheme="minorHAnsi" w:cstheme="minorHAnsi"/>
                <w:color w:val="000000" w:themeColor="text1"/>
                <w:sz w:val="20"/>
                <w:szCs w:val="20"/>
              </w:rPr>
            </w:pPr>
            <w:r w:rsidRPr="004E4470">
              <w:rPr>
                <w:rFonts w:asciiTheme="minorHAnsi" w:hAnsiTheme="minorHAnsi" w:cstheme="minorHAnsi"/>
                <w:color w:val="000000" w:themeColor="text1"/>
                <w:sz w:val="20"/>
                <w:szCs w:val="20"/>
              </w:rPr>
              <w:t xml:space="preserve">Wyjaśnienia, interpretacje, opinie, akty prawne dotyczące zagadnień z zakresu skarg, wniosków, petycji postulatów  oraz inicjatyw </w:t>
            </w:r>
            <w:proofErr w:type="spellStart"/>
            <w:r w:rsidRPr="004E4470">
              <w:rPr>
                <w:rFonts w:asciiTheme="minorHAnsi" w:hAnsiTheme="minorHAnsi" w:cstheme="minorHAnsi"/>
                <w:color w:val="000000" w:themeColor="text1"/>
                <w:sz w:val="20"/>
                <w:szCs w:val="20"/>
              </w:rPr>
              <w:t>oi</w:t>
            </w:r>
            <w:proofErr w:type="spellEnd"/>
            <w:r w:rsidRPr="004E4470">
              <w:rPr>
                <w:rFonts w:asciiTheme="minorHAnsi" w:hAnsiTheme="minorHAnsi" w:cstheme="minorHAnsi"/>
                <w:color w:val="000000" w:themeColor="text1"/>
                <w:sz w:val="20"/>
                <w:szCs w:val="20"/>
              </w:rPr>
              <w:t xml:space="preserve"> interpelacji</w:t>
            </w:r>
          </w:p>
        </w:tc>
        <w:tc>
          <w:tcPr>
            <w:tcW w:w="1408" w:type="dxa"/>
            <w:tcBorders>
              <w:top w:val="single" w:sz="4" w:space="0" w:color="000000"/>
              <w:left w:val="single" w:sz="4" w:space="0" w:color="000000"/>
              <w:bottom w:val="single" w:sz="4" w:space="0" w:color="000000"/>
            </w:tcBorders>
          </w:tcPr>
          <w:p w14:paraId="0796FA14" w14:textId="77777777" w:rsidR="006C316D" w:rsidRPr="004E4470" w:rsidRDefault="006C316D" w:rsidP="002462FD">
            <w:pPr>
              <w:snapToGrid w:val="0"/>
              <w:spacing w:before="60" w:after="60"/>
              <w:jc w:val="center"/>
              <w:rPr>
                <w:rFonts w:asciiTheme="minorHAnsi" w:hAnsiTheme="minorHAnsi" w:cstheme="minorHAnsi"/>
                <w:color w:val="000000" w:themeColor="text1"/>
                <w:sz w:val="20"/>
                <w:szCs w:val="20"/>
              </w:rPr>
            </w:pPr>
            <w:r w:rsidRPr="004E4470">
              <w:rPr>
                <w:rFonts w:asciiTheme="minorHAnsi" w:hAnsiTheme="minorHAnsi" w:cstheme="minorHAnsi"/>
                <w:color w:val="000000" w:themeColor="text1"/>
                <w:sz w:val="20"/>
                <w:szCs w:val="20"/>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4604984C"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2CE56D88" w14:textId="77777777" w:rsidTr="002462FD">
        <w:tc>
          <w:tcPr>
            <w:tcW w:w="260" w:type="dxa"/>
            <w:tcBorders>
              <w:top w:val="single" w:sz="4" w:space="0" w:color="000000"/>
              <w:left w:val="single" w:sz="4" w:space="0" w:color="000000"/>
              <w:bottom w:val="single" w:sz="4" w:space="0" w:color="000000"/>
            </w:tcBorders>
          </w:tcPr>
          <w:p w14:paraId="52ED018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960083B"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2428B320" w14:textId="77777777" w:rsidR="006C316D" w:rsidRPr="004E4470" w:rsidRDefault="006C316D" w:rsidP="002462FD">
            <w:pPr>
              <w:snapToGrid w:val="0"/>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051</w:t>
            </w:r>
          </w:p>
        </w:tc>
        <w:tc>
          <w:tcPr>
            <w:tcW w:w="1065" w:type="dxa"/>
            <w:tcBorders>
              <w:top w:val="single" w:sz="4" w:space="0" w:color="000000"/>
              <w:left w:val="single" w:sz="4" w:space="0" w:color="000000"/>
              <w:bottom w:val="single" w:sz="4" w:space="0" w:color="000000"/>
            </w:tcBorders>
          </w:tcPr>
          <w:p w14:paraId="486C977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08FC471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Skargi i wnioski</w:t>
            </w:r>
          </w:p>
        </w:tc>
        <w:tc>
          <w:tcPr>
            <w:tcW w:w="1408" w:type="dxa"/>
            <w:tcBorders>
              <w:top w:val="single" w:sz="4" w:space="0" w:color="000000"/>
              <w:left w:val="single" w:sz="4" w:space="0" w:color="000000"/>
              <w:bottom w:val="single" w:sz="4" w:space="0" w:color="000000"/>
            </w:tcBorders>
          </w:tcPr>
          <w:p w14:paraId="5140FFEC" w14:textId="77777777" w:rsidR="006C316D" w:rsidRPr="004E4470" w:rsidRDefault="006C316D" w:rsidP="002462FD">
            <w:pPr>
              <w:snapToGrid w:val="0"/>
              <w:spacing w:before="60" w:after="60"/>
              <w:jc w:val="center"/>
              <w:rPr>
                <w:rFonts w:asciiTheme="minorHAnsi" w:hAnsiTheme="minorHAnsi" w:cstheme="minorHAnsi"/>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45A6D926"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6F056C53" w14:textId="77777777" w:rsidTr="002462FD">
        <w:tc>
          <w:tcPr>
            <w:tcW w:w="260" w:type="dxa"/>
            <w:tcBorders>
              <w:top w:val="single" w:sz="4" w:space="0" w:color="000000"/>
              <w:left w:val="single" w:sz="4" w:space="0" w:color="000000"/>
              <w:bottom w:val="single" w:sz="4" w:space="0" w:color="000000"/>
            </w:tcBorders>
          </w:tcPr>
          <w:p w14:paraId="78A7D55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9B1649E"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56DE9C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64AE2BBE" w14:textId="77777777" w:rsidR="006C316D" w:rsidRPr="004E4470" w:rsidRDefault="006C316D" w:rsidP="002462FD">
            <w:pPr>
              <w:snapToGrid w:val="0"/>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0510</w:t>
            </w:r>
          </w:p>
        </w:tc>
        <w:tc>
          <w:tcPr>
            <w:tcW w:w="3745" w:type="dxa"/>
            <w:tcBorders>
              <w:top w:val="single" w:sz="4" w:space="0" w:color="000000"/>
              <w:left w:val="single" w:sz="4" w:space="0" w:color="000000"/>
              <w:bottom w:val="single" w:sz="4" w:space="0" w:color="000000"/>
            </w:tcBorders>
          </w:tcPr>
          <w:p w14:paraId="08D0F79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Rejestr skarg i wniosków</w:t>
            </w:r>
          </w:p>
        </w:tc>
        <w:tc>
          <w:tcPr>
            <w:tcW w:w="1408" w:type="dxa"/>
            <w:tcBorders>
              <w:top w:val="single" w:sz="4" w:space="0" w:color="000000"/>
              <w:left w:val="single" w:sz="4" w:space="0" w:color="000000"/>
              <w:bottom w:val="single" w:sz="4" w:space="0" w:color="000000"/>
            </w:tcBorders>
          </w:tcPr>
          <w:p w14:paraId="53B5F321" w14:textId="77777777" w:rsidR="006C316D" w:rsidRPr="004E4470" w:rsidRDefault="006C316D" w:rsidP="002462FD">
            <w:pPr>
              <w:snapToGrid w:val="0"/>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063D0C16"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0C4AF24D" w14:textId="77777777" w:rsidTr="002462FD">
        <w:tc>
          <w:tcPr>
            <w:tcW w:w="260" w:type="dxa"/>
            <w:tcBorders>
              <w:top w:val="single" w:sz="4" w:space="0" w:color="000000"/>
              <w:left w:val="single" w:sz="4" w:space="0" w:color="000000"/>
              <w:bottom w:val="single" w:sz="4" w:space="0" w:color="000000"/>
            </w:tcBorders>
          </w:tcPr>
          <w:p w14:paraId="3E199F2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7FC079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ABB2271" w14:textId="77777777" w:rsidR="006C316D" w:rsidRPr="004E4470" w:rsidRDefault="006C316D" w:rsidP="002462FD">
            <w:pPr>
              <w:spacing w:before="60" w:after="60"/>
              <w:jc w:val="center"/>
              <w:rPr>
                <w:rFonts w:asciiTheme="minorHAnsi" w:hAnsiTheme="minorHAnsi" w:cstheme="minorHAnsi"/>
                <w:color w:val="000000" w:themeColor="text1"/>
              </w:rPr>
            </w:pPr>
          </w:p>
        </w:tc>
        <w:tc>
          <w:tcPr>
            <w:tcW w:w="1065" w:type="dxa"/>
            <w:tcBorders>
              <w:top w:val="single" w:sz="4" w:space="0" w:color="000000"/>
              <w:left w:val="single" w:sz="4" w:space="0" w:color="000000"/>
              <w:bottom w:val="single" w:sz="4" w:space="0" w:color="000000"/>
            </w:tcBorders>
          </w:tcPr>
          <w:p w14:paraId="1824F7B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0511</w:t>
            </w:r>
          </w:p>
        </w:tc>
        <w:tc>
          <w:tcPr>
            <w:tcW w:w="3745" w:type="dxa"/>
            <w:tcBorders>
              <w:top w:val="single" w:sz="4" w:space="0" w:color="000000"/>
              <w:left w:val="single" w:sz="4" w:space="0" w:color="000000"/>
              <w:bottom w:val="single" w:sz="4" w:space="0" w:color="000000"/>
            </w:tcBorders>
          </w:tcPr>
          <w:p w14:paraId="5D40A0F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Skargi i wnioski załatwiane bezpośrednio</w:t>
            </w:r>
          </w:p>
        </w:tc>
        <w:tc>
          <w:tcPr>
            <w:tcW w:w="1408" w:type="dxa"/>
            <w:tcBorders>
              <w:top w:val="single" w:sz="4" w:space="0" w:color="000000"/>
              <w:left w:val="single" w:sz="4" w:space="0" w:color="000000"/>
              <w:bottom w:val="single" w:sz="4" w:space="0" w:color="000000"/>
            </w:tcBorders>
          </w:tcPr>
          <w:p w14:paraId="136D04D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58609542"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5923A14D" w14:textId="77777777" w:rsidTr="002462FD">
        <w:tc>
          <w:tcPr>
            <w:tcW w:w="260" w:type="dxa"/>
            <w:tcBorders>
              <w:top w:val="single" w:sz="4" w:space="0" w:color="000000"/>
              <w:left w:val="single" w:sz="4" w:space="0" w:color="000000"/>
              <w:bottom w:val="single" w:sz="4" w:space="0" w:color="000000"/>
            </w:tcBorders>
          </w:tcPr>
          <w:p w14:paraId="323E27F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590578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D7B5266" w14:textId="77777777" w:rsidR="006C316D" w:rsidRPr="004E4470" w:rsidRDefault="006C316D" w:rsidP="002462FD">
            <w:pPr>
              <w:spacing w:before="60" w:after="60"/>
              <w:jc w:val="center"/>
              <w:rPr>
                <w:rFonts w:asciiTheme="minorHAnsi" w:hAnsiTheme="minorHAnsi" w:cstheme="minorHAnsi"/>
                <w:color w:val="000000" w:themeColor="text1"/>
              </w:rPr>
            </w:pPr>
          </w:p>
        </w:tc>
        <w:tc>
          <w:tcPr>
            <w:tcW w:w="1065" w:type="dxa"/>
            <w:tcBorders>
              <w:top w:val="single" w:sz="4" w:space="0" w:color="000000"/>
              <w:left w:val="single" w:sz="4" w:space="0" w:color="000000"/>
              <w:bottom w:val="single" w:sz="4" w:space="0" w:color="000000"/>
            </w:tcBorders>
          </w:tcPr>
          <w:p w14:paraId="5F150A4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0512</w:t>
            </w:r>
          </w:p>
        </w:tc>
        <w:tc>
          <w:tcPr>
            <w:tcW w:w="3745" w:type="dxa"/>
            <w:tcBorders>
              <w:top w:val="single" w:sz="4" w:space="0" w:color="000000"/>
              <w:left w:val="single" w:sz="4" w:space="0" w:color="000000"/>
              <w:bottom w:val="single" w:sz="4" w:space="0" w:color="000000"/>
            </w:tcBorders>
          </w:tcPr>
          <w:p w14:paraId="4537AC2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Skargi i wnioski przekazywane do załatwienia według właściwości</w:t>
            </w:r>
          </w:p>
        </w:tc>
        <w:tc>
          <w:tcPr>
            <w:tcW w:w="1408" w:type="dxa"/>
            <w:tcBorders>
              <w:top w:val="single" w:sz="4" w:space="0" w:color="000000"/>
              <w:left w:val="single" w:sz="4" w:space="0" w:color="000000"/>
              <w:bottom w:val="single" w:sz="4" w:space="0" w:color="000000"/>
            </w:tcBorders>
          </w:tcPr>
          <w:p w14:paraId="03D4C2D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1442938F"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31DE8DDB" w14:textId="77777777" w:rsidTr="002462FD">
        <w:tc>
          <w:tcPr>
            <w:tcW w:w="260" w:type="dxa"/>
            <w:tcBorders>
              <w:top w:val="single" w:sz="4" w:space="0" w:color="000000"/>
              <w:left w:val="single" w:sz="4" w:space="0" w:color="000000"/>
              <w:bottom w:val="single" w:sz="4" w:space="0" w:color="000000"/>
            </w:tcBorders>
          </w:tcPr>
          <w:p w14:paraId="46EFE45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C17772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2B43110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052</w:t>
            </w:r>
          </w:p>
        </w:tc>
        <w:tc>
          <w:tcPr>
            <w:tcW w:w="1065" w:type="dxa"/>
            <w:tcBorders>
              <w:top w:val="single" w:sz="4" w:space="0" w:color="000000"/>
              <w:left w:val="single" w:sz="4" w:space="0" w:color="000000"/>
              <w:bottom w:val="single" w:sz="4" w:space="0" w:color="000000"/>
            </w:tcBorders>
          </w:tcPr>
          <w:p w14:paraId="46F1D93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72612D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Petycje, postulaty i inicjatywy obywatelskie</w:t>
            </w:r>
          </w:p>
        </w:tc>
        <w:tc>
          <w:tcPr>
            <w:tcW w:w="1408" w:type="dxa"/>
            <w:tcBorders>
              <w:top w:val="single" w:sz="4" w:space="0" w:color="000000"/>
              <w:left w:val="single" w:sz="4" w:space="0" w:color="000000"/>
              <w:bottom w:val="single" w:sz="4" w:space="0" w:color="000000"/>
            </w:tcBorders>
          </w:tcPr>
          <w:p w14:paraId="1AAE1E2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24C843D2"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512C1BA3" w14:textId="77777777" w:rsidTr="002462FD">
        <w:tc>
          <w:tcPr>
            <w:tcW w:w="260" w:type="dxa"/>
            <w:tcBorders>
              <w:top w:val="single" w:sz="4" w:space="0" w:color="000000"/>
              <w:left w:val="single" w:sz="4" w:space="0" w:color="000000"/>
              <w:bottom w:val="single" w:sz="4" w:space="0" w:color="000000"/>
            </w:tcBorders>
          </w:tcPr>
          <w:p w14:paraId="41F4D7B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905249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559477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053</w:t>
            </w:r>
          </w:p>
        </w:tc>
        <w:tc>
          <w:tcPr>
            <w:tcW w:w="1065" w:type="dxa"/>
            <w:tcBorders>
              <w:top w:val="single" w:sz="4" w:space="0" w:color="000000"/>
              <w:left w:val="single" w:sz="4" w:space="0" w:color="000000"/>
              <w:bottom w:val="single" w:sz="4" w:space="0" w:color="000000"/>
            </w:tcBorders>
          </w:tcPr>
          <w:p w14:paraId="4D166F5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0B9A29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Interpelacje i zapytania</w:t>
            </w:r>
          </w:p>
        </w:tc>
        <w:tc>
          <w:tcPr>
            <w:tcW w:w="1408" w:type="dxa"/>
            <w:tcBorders>
              <w:top w:val="single" w:sz="4" w:space="0" w:color="000000"/>
              <w:left w:val="single" w:sz="4" w:space="0" w:color="000000"/>
              <w:bottom w:val="single" w:sz="4" w:space="0" w:color="000000"/>
            </w:tcBorders>
          </w:tcPr>
          <w:p w14:paraId="1CA0244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469B5C2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posłów, senatorów, radnych</w:t>
            </w:r>
          </w:p>
        </w:tc>
      </w:tr>
      <w:tr w:rsidR="006C316D" w:rsidRPr="004E4470" w14:paraId="3327B4B4" w14:textId="77777777" w:rsidTr="002462FD">
        <w:tc>
          <w:tcPr>
            <w:tcW w:w="260" w:type="dxa"/>
            <w:tcBorders>
              <w:top w:val="single" w:sz="4" w:space="0" w:color="000000"/>
              <w:left w:val="single" w:sz="4" w:space="0" w:color="000000"/>
              <w:bottom w:val="single" w:sz="4" w:space="0" w:color="000000"/>
            </w:tcBorders>
          </w:tcPr>
          <w:p w14:paraId="242D2EA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462BE5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B2CE00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054</w:t>
            </w:r>
          </w:p>
        </w:tc>
        <w:tc>
          <w:tcPr>
            <w:tcW w:w="1065" w:type="dxa"/>
            <w:tcBorders>
              <w:top w:val="single" w:sz="4" w:space="0" w:color="000000"/>
              <w:left w:val="single" w:sz="4" w:space="0" w:color="000000"/>
              <w:bottom w:val="single" w:sz="4" w:space="0" w:color="000000"/>
            </w:tcBorders>
          </w:tcPr>
          <w:p w14:paraId="539A5C7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3D9C30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Sprawy odesłane do załatwienia innym podmiotom</w:t>
            </w:r>
          </w:p>
        </w:tc>
        <w:tc>
          <w:tcPr>
            <w:tcW w:w="1408" w:type="dxa"/>
            <w:tcBorders>
              <w:top w:val="single" w:sz="4" w:space="0" w:color="000000"/>
              <w:left w:val="single" w:sz="4" w:space="0" w:color="000000"/>
              <w:bottom w:val="single" w:sz="4" w:space="0" w:color="000000"/>
            </w:tcBorders>
          </w:tcPr>
          <w:p w14:paraId="341BCB2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w:t>
            </w:r>
          </w:p>
        </w:tc>
        <w:tc>
          <w:tcPr>
            <w:tcW w:w="3096" w:type="dxa"/>
            <w:gridSpan w:val="2"/>
            <w:tcBorders>
              <w:top w:val="single" w:sz="4" w:space="0" w:color="000000"/>
              <w:left w:val="single" w:sz="4" w:space="0" w:color="000000"/>
              <w:bottom w:val="single" w:sz="4" w:space="0" w:color="000000"/>
              <w:right w:val="single" w:sz="4" w:space="0" w:color="000000"/>
            </w:tcBorders>
          </w:tcPr>
          <w:p w14:paraId="294E127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dotyczy spraw, które nie mieszczą się w zadaniach podmiotu, a zostały do niego skierowane przez pomyłkę lub ze względu na brak wiedzy wnioskodawcy</w:t>
            </w:r>
          </w:p>
        </w:tc>
      </w:tr>
      <w:tr w:rsidR="006C316D" w:rsidRPr="004E4470" w14:paraId="3DDFF72A" w14:textId="77777777" w:rsidTr="002462FD">
        <w:tc>
          <w:tcPr>
            <w:tcW w:w="260" w:type="dxa"/>
            <w:tcBorders>
              <w:top w:val="single" w:sz="4" w:space="0" w:color="000000"/>
              <w:left w:val="single" w:sz="4" w:space="0" w:color="000000"/>
              <w:bottom w:val="single" w:sz="4" w:space="0" w:color="000000"/>
            </w:tcBorders>
          </w:tcPr>
          <w:p w14:paraId="154C23D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507259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E3A5785"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055</w:t>
            </w:r>
          </w:p>
        </w:tc>
        <w:tc>
          <w:tcPr>
            <w:tcW w:w="1065" w:type="dxa"/>
            <w:tcBorders>
              <w:top w:val="single" w:sz="4" w:space="0" w:color="000000"/>
              <w:left w:val="single" w:sz="4" w:space="0" w:color="000000"/>
              <w:bottom w:val="single" w:sz="4" w:space="0" w:color="000000"/>
            </w:tcBorders>
          </w:tcPr>
          <w:p w14:paraId="3F3C433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5EC3E4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Calibri" w:hAnsi="Calibri" w:cs="Calibri"/>
                <w:color w:val="000000" w:themeColor="text1"/>
              </w:rPr>
              <w:t>Zgłaszanie naruszeń prawa unijnego bądź krajowego, prawna ochrona sygnalistów</w:t>
            </w:r>
          </w:p>
        </w:tc>
        <w:tc>
          <w:tcPr>
            <w:tcW w:w="1408" w:type="dxa"/>
            <w:tcBorders>
              <w:top w:val="single" w:sz="4" w:space="0" w:color="000000"/>
              <w:left w:val="single" w:sz="4" w:space="0" w:color="000000"/>
              <w:bottom w:val="single" w:sz="4" w:space="0" w:color="000000"/>
            </w:tcBorders>
          </w:tcPr>
          <w:p w14:paraId="531EB9DB"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5CCCF50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w innym przypadku okres przechowywania jest zgodny z regulacjami przepisów szczególnych</w:t>
            </w:r>
          </w:p>
        </w:tc>
      </w:tr>
      <w:tr w:rsidR="006C316D" w:rsidRPr="004E4470" w14:paraId="39319FBD" w14:textId="77777777" w:rsidTr="002462FD">
        <w:tc>
          <w:tcPr>
            <w:tcW w:w="260" w:type="dxa"/>
            <w:tcBorders>
              <w:top w:val="single" w:sz="4" w:space="0" w:color="000000"/>
              <w:left w:val="single" w:sz="4" w:space="0" w:color="000000"/>
              <w:bottom w:val="single" w:sz="4" w:space="0" w:color="000000"/>
            </w:tcBorders>
          </w:tcPr>
          <w:p w14:paraId="5419CAE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C89755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06</w:t>
            </w:r>
          </w:p>
        </w:tc>
        <w:tc>
          <w:tcPr>
            <w:tcW w:w="551" w:type="dxa"/>
            <w:tcBorders>
              <w:top w:val="single" w:sz="4" w:space="0" w:color="000000"/>
              <w:left w:val="single" w:sz="4" w:space="0" w:color="000000"/>
              <w:bottom w:val="single" w:sz="4" w:space="0" w:color="000000"/>
            </w:tcBorders>
          </w:tcPr>
          <w:p w14:paraId="4067E67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6D007AD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4675FC6C" w14:textId="77777777" w:rsidR="006C316D" w:rsidRPr="004E4470" w:rsidRDefault="006C316D" w:rsidP="002462FD">
            <w:pPr>
              <w:pStyle w:val="Nagwek"/>
              <w:tabs>
                <w:tab w:val="left" w:pos="708"/>
              </w:tabs>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Reprezentacja i promowanie</w:t>
            </w:r>
          </w:p>
        </w:tc>
        <w:tc>
          <w:tcPr>
            <w:tcW w:w="1408" w:type="dxa"/>
            <w:tcBorders>
              <w:top w:val="single" w:sz="4" w:space="0" w:color="000000"/>
              <w:left w:val="single" w:sz="4" w:space="0" w:color="000000"/>
              <w:bottom w:val="single" w:sz="4" w:space="0" w:color="000000"/>
            </w:tcBorders>
          </w:tcPr>
          <w:p w14:paraId="3761A58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38192F20" w14:textId="77777777" w:rsidR="006C316D" w:rsidRPr="004E4470" w:rsidRDefault="006C316D" w:rsidP="002462FD">
            <w:pPr>
              <w:snapToGrid w:val="0"/>
              <w:spacing w:before="60" w:after="60"/>
              <w:rPr>
                <w:rFonts w:asciiTheme="minorHAnsi" w:hAnsiTheme="minorHAnsi" w:cstheme="minorHAnsi"/>
                <w:b/>
                <w:bCs/>
                <w:color w:val="000000" w:themeColor="text1"/>
                <w:highlight w:val="yellow"/>
              </w:rPr>
            </w:pPr>
          </w:p>
        </w:tc>
      </w:tr>
      <w:tr w:rsidR="006C316D" w:rsidRPr="004E4470" w14:paraId="7C92F5FA" w14:textId="77777777" w:rsidTr="002462FD">
        <w:tc>
          <w:tcPr>
            <w:tcW w:w="260" w:type="dxa"/>
            <w:tcBorders>
              <w:top w:val="single" w:sz="4" w:space="0" w:color="000000"/>
              <w:left w:val="single" w:sz="4" w:space="0" w:color="000000"/>
              <w:bottom w:val="single" w:sz="4" w:space="0" w:color="000000"/>
            </w:tcBorders>
          </w:tcPr>
          <w:p w14:paraId="3FC9E99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012BD6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29F86B03"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060</w:t>
            </w:r>
          </w:p>
        </w:tc>
        <w:tc>
          <w:tcPr>
            <w:tcW w:w="1065" w:type="dxa"/>
            <w:tcBorders>
              <w:top w:val="single" w:sz="4" w:space="0" w:color="000000"/>
              <w:left w:val="single" w:sz="4" w:space="0" w:color="000000"/>
              <w:bottom w:val="single" w:sz="4" w:space="0" w:color="000000"/>
            </w:tcBorders>
          </w:tcPr>
          <w:p w14:paraId="3A2E291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7EAE00D" w14:textId="77777777" w:rsidR="006C316D" w:rsidRPr="004E4470" w:rsidRDefault="006C316D" w:rsidP="002462FD">
            <w:pPr>
              <w:pStyle w:val="Nagwek"/>
              <w:tabs>
                <w:tab w:val="left" w:pos="708"/>
              </w:tabs>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Wyjaśnienia, interpretacje, opinie oraz akty prawne w zakresie reprezentacji i promowania działalności podmiotu</w:t>
            </w:r>
          </w:p>
        </w:tc>
        <w:tc>
          <w:tcPr>
            <w:tcW w:w="1408" w:type="dxa"/>
            <w:tcBorders>
              <w:top w:val="single" w:sz="4" w:space="0" w:color="000000"/>
              <w:left w:val="single" w:sz="4" w:space="0" w:color="000000"/>
              <w:bottom w:val="single" w:sz="4" w:space="0" w:color="000000"/>
            </w:tcBorders>
          </w:tcPr>
          <w:p w14:paraId="28A208E6"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6B3C1F8B" w14:textId="77777777" w:rsidR="006C316D" w:rsidRPr="004E4470" w:rsidRDefault="006C316D" w:rsidP="002462FD">
            <w:pPr>
              <w:snapToGrid w:val="0"/>
              <w:spacing w:before="60" w:after="60"/>
              <w:rPr>
                <w:rFonts w:asciiTheme="minorHAnsi" w:hAnsiTheme="minorHAnsi" w:cstheme="minorHAnsi"/>
                <w:b/>
                <w:bCs/>
                <w:color w:val="000000" w:themeColor="text1"/>
                <w:highlight w:val="yellow"/>
              </w:rPr>
            </w:pPr>
          </w:p>
        </w:tc>
      </w:tr>
      <w:tr w:rsidR="006C316D" w:rsidRPr="004E4470" w14:paraId="3F9F300E" w14:textId="77777777" w:rsidTr="002462FD">
        <w:tc>
          <w:tcPr>
            <w:tcW w:w="260" w:type="dxa"/>
            <w:tcBorders>
              <w:top w:val="single" w:sz="4" w:space="0" w:color="000000"/>
              <w:left w:val="single" w:sz="4" w:space="0" w:color="000000"/>
              <w:bottom w:val="single" w:sz="4" w:space="0" w:color="000000"/>
            </w:tcBorders>
          </w:tcPr>
          <w:p w14:paraId="2CF379F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39B0C9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E3DD89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061</w:t>
            </w:r>
          </w:p>
        </w:tc>
        <w:tc>
          <w:tcPr>
            <w:tcW w:w="1065" w:type="dxa"/>
            <w:tcBorders>
              <w:top w:val="single" w:sz="4" w:space="0" w:color="000000"/>
              <w:left w:val="single" w:sz="4" w:space="0" w:color="000000"/>
              <w:bottom w:val="single" w:sz="4" w:space="0" w:color="000000"/>
            </w:tcBorders>
          </w:tcPr>
          <w:p w14:paraId="65ABD2E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BC5E565" w14:textId="77777777" w:rsidR="006C316D" w:rsidRPr="004E4470" w:rsidRDefault="006C316D" w:rsidP="002462FD">
            <w:pPr>
              <w:pStyle w:val="Nagwek"/>
              <w:tabs>
                <w:tab w:val="left" w:pos="708"/>
              </w:tabs>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Patronaty</w:t>
            </w:r>
          </w:p>
        </w:tc>
        <w:tc>
          <w:tcPr>
            <w:tcW w:w="1408" w:type="dxa"/>
            <w:tcBorders>
              <w:top w:val="single" w:sz="4" w:space="0" w:color="000000"/>
              <w:left w:val="single" w:sz="4" w:space="0" w:color="000000"/>
              <w:bottom w:val="single" w:sz="4" w:space="0" w:color="000000"/>
            </w:tcBorders>
          </w:tcPr>
          <w:p w14:paraId="41FE1D7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4CBE67C1" w14:textId="77777777" w:rsidR="006C316D" w:rsidRPr="004E4470" w:rsidRDefault="006C316D" w:rsidP="002462FD">
            <w:pPr>
              <w:snapToGrid w:val="0"/>
              <w:spacing w:before="60" w:after="60"/>
              <w:rPr>
                <w:rFonts w:asciiTheme="minorHAnsi" w:hAnsiTheme="minorHAnsi" w:cstheme="minorHAnsi"/>
                <w:b/>
                <w:bCs/>
                <w:color w:val="000000" w:themeColor="text1"/>
                <w:highlight w:val="yellow"/>
              </w:rPr>
            </w:pPr>
          </w:p>
        </w:tc>
      </w:tr>
      <w:tr w:rsidR="006C316D" w:rsidRPr="004E4470" w14:paraId="2EEFB3C5" w14:textId="77777777" w:rsidTr="002462FD">
        <w:tc>
          <w:tcPr>
            <w:tcW w:w="260" w:type="dxa"/>
            <w:tcBorders>
              <w:top w:val="single" w:sz="4" w:space="0" w:color="000000"/>
              <w:left w:val="single" w:sz="4" w:space="0" w:color="000000"/>
              <w:bottom w:val="single" w:sz="4" w:space="0" w:color="000000"/>
            </w:tcBorders>
          </w:tcPr>
          <w:p w14:paraId="590353D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FB529C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4100DF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062</w:t>
            </w:r>
          </w:p>
        </w:tc>
        <w:tc>
          <w:tcPr>
            <w:tcW w:w="1065" w:type="dxa"/>
            <w:tcBorders>
              <w:top w:val="single" w:sz="4" w:space="0" w:color="000000"/>
              <w:left w:val="single" w:sz="4" w:space="0" w:color="000000"/>
              <w:bottom w:val="single" w:sz="4" w:space="0" w:color="000000"/>
            </w:tcBorders>
          </w:tcPr>
          <w:p w14:paraId="46F3597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0BC5406" w14:textId="77777777" w:rsidR="006C316D" w:rsidRPr="004E4470" w:rsidRDefault="006C316D" w:rsidP="002462FD">
            <w:pPr>
              <w:pStyle w:val="Nagwek"/>
              <w:tabs>
                <w:tab w:val="left" w:pos="708"/>
              </w:tabs>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Kontakty ze środkami publicznego przekazu</w:t>
            </w:r>
          </w:p>
        </w:tc>
        <w:tc>
          <w:tcPr>
            <w:tcW w:w="1408" w:type="dxa"/>
            <w:tcBorders>
              <w:top w:val="single" w:sz="4" w:space="0" w:color="000000"/>
              <w:left w:val="single" w:sz="4" w:space="0" w:color="000000"/>
              <w:bottom w:val="single" w:sz="4" w:space="0" w:color="000000"/>
            </w:tcBorders>
          </w:tcPr>
          <w:p w14:paraId="53F00E3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3B5E6259"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6E3F645C" w14:textId="77777777" w:rsidTr="002462FD">
        <w:tc>
          <w:tcPr>
            <w:tcW w:w="260" w:type="dxa"/>
            <w:tcBorders>
              <w:top w:val="single" w:sz="4" w:space="0" w:color="000000"/>
              <w:left w:val="single" w:sz="4" w:space="0" w:color="000000"/>
              <w:bottom w:val="single" w:sz="4" w:space="0" w:color="000000"/>
            </w:tcBorders>
          </w:tcPr>
          <w:p w14:paraId="3CD0525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EF3181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EF0E1D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2A14854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0620</w:t>
            </w:r>
          </w:p>
        </w:tc>
        <w:tc>
          <w:tcPr>
            <w:tcW w:w="3745" w:type="dxa"/>
            <w:tcBorders>
              <w:top w:val="single" w:sz="4" w:space="0" w:color="000000"/>
              <w:left w:val="single" w:sz="4" w:space="0" w:color="000000"/>
              <w:bottom w:val="single" w:sz="4" w:space="0" w:color="000000"/>
            </w:tcBorders>
          </w:tcPr>
          <w:p w14:paraId="704A4AB6" w14:textId="77777777" w:rsidR="006C316D" w:rsidRPr="004E4470" w:rsidRDefault="006C316D" w:rsidP="002462FD">
            <w:pPr>
              <w:pStyle w:val="Nagwek"/>
              <w:tabs>
                <w:tab w:val="left" w:pos="708"/>
              </w:tabs>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Informacje własne dla środków publicznego przekazu, odpowiedzi na informacje medialne, konferencje i wywiady </w:t>
            </w:r>
          </w:p>
        </w:tc>
        <w:tc>
          <w:tcPr>
            <w:tcW w:w="1408" w:type="dxa"/>
            <w:tcBorders>
              <w:top w:val="single" w:sz="4" w:space="0" w:color="000000"/>
              <w:left w:val="single" w:sz="4" w:space="0" w:color="000000"/>
              <w:bottom w:val="single" w:sz="4" w:space="0" w:color="000000"/>
            </w:tcBorders>
          </w:tcPr>
          <w:p w14:paraId="6D21185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29B05F29"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5FB79B38" w14:textId="77777777" w:rsidTr="002462FD">
        <w:tc>
          <w:tcPr>
            <w:tcW w:w="260" w:type="dxa"/>
            <w:tcBorders>
              <w:top w:val="single" w:sz="4" w:space="0" w:color="000000"/>
              <w:left w:val="single" w:sz="4" w:space="0" w:color="000000"/>
              <w:bottom w:val="single" w:sz="4" w:space="0" w:color="000000"/>
            </w:tcBorders>
          </w:tcPr>
          <w:p w14:paraId="10FA0DA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3EB107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BE4948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1B22E85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0621</w:t>
            </w:r>
          </w:p>
        </w:tc>
        <w:tc>
          <w:tcPr>
            <w:tcW w:w="3745" w:type="dxa"/>
            <w:tcBorders>
              <w:top w:val="single" w:sz="4" w:space="0" w:color="000000"/>
              <w:left w:val="single" w:sz="4" w:space="0" w:color="000000"/>
              <w:bottom w:val="single" w:sz="4" w:space="0" w:color="000000"/>
            </w:tcBorders>
          </w:tcPr>
          <w:p w14:paraId="25374D2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Monitoring środków publicznego przekazu</w:t>
            </w:r>
          </w:p>
        </w:tc>
        <w:tc>
          <w:tcPr>
            <w:tcW w:w="1408" w:type="dxa"/>
            <w:tcBorders>
              <w:top w:val="single" w:sz="4" w:space="0" w:color="000000"/>
              <w:left w:val="single" w:sz="4" w:space="0" w:color="000000"/>
              <w:bottom w:val="single" w:sz="4" w:space="0" w:color="000000"/>
            </w:tcBorders>
          </w:tcPr>
          <w:p w14:paraId="5596E5C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18FA91C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tzw. wycinki prasowe</w:t>
            </w:r>
          </w:p>
        </w:tc>
      </w:tr>
      <w:tr w:rsidR="006C316D" w:rsidRPr="004E4470" w14:paraId="6BB1EB3A" w14:textId="77777777" w:rsidTr="002462FD">
        <w:tc>
          <w:tcPr>
            <w:tcW w:w="260" w:type="dxa"/>
            <w:tcBorders>
              <w:top w:val="single" w:sz="4" w:space="0" w:color="000000"/>
              <w:left w:val="single" w:sz="4" w:space="0" w:color="000000"/>
              <w:bottom w:val="single" w:sz="4" w:space="0" w:color="000000"/>
            </w:tcBorders>
          </w:tcPr>
          <w:p w14:paraId="21CA8CF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28E762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E56DC1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063</w:t>
            </w:r>
          </w:p>
        </w:tc>
        <w:tc>
          <w:tcPr>
            <w:tcW w:w="1065" w:type="dxa"/>
            <w:tcBorders>
              <w:top w:val="single" w:sz="4" w:space="0" w:color="000000"/>
              <w:left w:val="single" w:sz="4" w:space="0" w:color="000000"/>
              <w:bottom w:val="single" w:sz="4" w:space="0" w:color="000000"/>
            </w:tcBorders>
          </w:tcPr>
          <w:p w14:paraId="4546C50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702B4B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Promocja i reklama działalności podmiotu</w:t>
            </w:r>
          </w:p>
        </w:tc>
        <w:tc>
          <w:tcPr>
            <w:tcW w:w="1408" w:type="dxa"/>
            <w:tcBorders>
              <w:top w:val="single" w:sz="4" w:space="0" w:color="000000"/>
              <w:left w:val="single" w:sz="4" w:space="0" w:color="000000"/>
              <w:bottom w:val="single" w:sz="4" w:space="0" w:color="000000"/>
            </w:tcBorders>
          </w:tcPr>
          <w:p w14:paraId="4DDB389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6E1661C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udział w targach, wystawach oraz materiały promocyjne i reklamowe</w:t>
            </w:r>
          </w:p>
        </w:tc>
      </w:tr>
      <w:tr w:rsidR="006C316D" w:rsidRPr="004E4470" w14:paraId="640EF26D" w14:textId="77777777" w:rsidTr="002462FD">
        <w:tc>
          <w:tcPr>
            <w:tcW w:w="260" w:type="dxa"/>
            <w:tcBorders>
              <w:top w:val="single" w:sz="4" w:space="0" w:color="000000"/>
              <w:left w:val="single" w:sz="4" w:space="0" w:color="000000"/>
              <w:bottom w:val="single" w:sz="4" w:space="0" w:color="000000"/>
            </w:tcBorders>
          </w:tcPr>
          <w:p w14:paraId="239A0B7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7B7277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787168B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064</w:t>
            </w:r>
          </w:p>
        </w:tc>
        <w:tc>
          <w:tcPr>
            <w:tcW w:w="1065" w:type="dxa"/>
            <w:tcBorders>
              <w:top w:val="single" w:sz="4" w:space="0" w:color="000000"/>
              <w:left w:val="single" w:sz="4" w:space="0" w:color="000000"/>
              <w:bottom w:val="single" w:sz="4" w:space="0" w:color="000000"/>
            </w:tcBorders>
          </w:tcPr>
          <w:p w14:paraId="31CA99E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47E3A8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Własne wydawnictwa oraz udział w obcych wydawnictwach</w:t>
            </w:r>
          </w:p>
        </w:tc>
        <w:tc>
          <w:tcPr>
            <w:tcW w:w="1408" w:type="dxa"/>
            <w:tcBorders>
              <w:top w:val="single" w:sz="4" w:space="0" w:color="000000"/>
              <w:left w:val="single" w:sz="4" w:space="0" w:color="000000"/>
              <w:bottom w:val="single" w:sz="4" w:space="0" w:color="000000"/>
            </w:tcBorders>
          </w:tcPr>
          <w:p w14:paraId="39976B0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00F221FF"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38B1F8C4" w14:textId="77777777" w:rsidTr="002462FD">
        <w:tc>
          <w:tcPr>
            <w:tcW w:w="260" w:type="dxa"/>
            <w:tcBorders>
              <w:top w:val="single" w:sz="4" w:space="0" w:color="000000"/>
              <w:left w:val="single" w:sz="4" w:space="0" w:color="000000"/>
              <w:bottom w:val="single" w:sz="4" w:space="0" w:color="000000"/>
            </w:tcBorders>
          </w:tcPr>
          <w:p w14:paraId="2C7721A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153EC9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BA881F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065</w:t>
            </w:r>
          </w:p>
        </w:tc>
        <w:tc>
          <w:tcPr>
            <w:tcW w:w="1065" w:type="dxa"/>
            <w:tcBorders>
              <w:top w:val="single" w:sz="4" w:space="0" w:color="000000"/>
              <w:left w:val="single" w:sz="4" w:space="0" w:color="000000"/>
              <w:bottom w:val="single" w:sz="4" w:space="0" w:color="000000"/>
            </w:tcBorders>
          </w:tcPr>
          <w:p w14:paraId="4A8FFA5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0849CC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Techniczne wykonanie materiałów promocyjnych i wydawnictw oraz ich rozpowszechnianie</w:t>
            </w:r>
          </w:p>
        </w:tc>
        <w:tc>
          <w:tcPr>
            <w:tcW w:w="1408" w:type="dxa"/>
            <w:tcBorders>
              <w:top w:val="single" w:sz="4" w:space="0" w:color="000000"/>
              <w:left w:val="single" w:sz="4" w:space="0" w:color="000000"/>
              <w:bottom w:val="single" w:sz="4" w:space="0" w:color="000000"/>
            </w:tcBorders>
          </w:tcPr>
          <w:p w14:paraId="4A7E38D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675811DB"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33408904" w14:textId="77777777" w:rsidTr="002462FD">
        <w:tc>
          <w:tcPr>
            <w:tcW w:w="260" w:type="dxa"/>
            <w:tcBorders>
              <w:top w:val="single" w:sz="4" w:space="0" w:color="000000"/>
              <w:left w:val="single" w:sz="4" w:space="0" w:color="000000"/>
              <w:bottom w:val="single" w:sz="4" w:space="0" w:color="000000"/>
            </w:tcBorders>
          </w:tcPr>
          <w:p w14:paraId="1EA15AD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F2773B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78F7D3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066</w:t>
            </w:r>
          </w:p>
        </w:tc>
        <w:tc>
          <w:tcPr>
            <w:tcW w:w="1065" w:type="dxa"/>
            <w:tcBorders>
              <w:top w:val="single" w:sz="4" w:space="0" w:color="000000"/>
              <w:left w:val="single" w:sz="4" w:space="0" w:color="000000"/>
              <w:bottom w:val="single" w:sz="4" w:space="0" w:color="000000"/>
            </w:tcBorders>
          </w:tcPr>
          <w:p w14:paraId="76C2736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CD11B0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Zbiór zaproszeń, życzeń, podziękowań, kondolencji</w:t>
            </w:r>
          </w:p>
        </w:tc>
        <w:tc>
          <w:tcPr>
            <w:tcW w:w="1408" w:type="dxa"/>
            <w:tcBorders>
              <w:top w:val="single" w:sz="4" w:space="0" w:color="000000"/>
              <w:left w:val="single" w:sz="4" w:space="0" w:color="000000"/>
              <w:bottom w:val="single" w:sz="4" w:space="0" w:color="000000"/>
            </w:tcBorders>
          </w:tcPr>
          <w:p w14:paraId="1D064D1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15C7F64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inne niż wchodzące w akta spraw</w:t>
            </w:r>
          </w:p>
        </w:tc>
      </w:tr>
      <w:tr w:rsidR="006C316D" w:rsidRPr="004E4470" w14:paraId="3B8BBD7C" w14:textId="77777777" w:rsidTr="002462FD">
        <w:tc>
          <w:tcPr>
            <w:tcW w:w="260" w:type="dxa"/>
            <w:tcBorders>
              <w:top w:val="single" w:sz="4" w:space="0" w:color="000000"/>
              <w:left w:val="single" w:sz="4" w:space="0" w:color="000000"/>
              <w:bottom w:val="single" w:sz="4" w:space="0" w:color="000000"/>
            </w:tcBorders>
          </w:tcPr>
          <w:p w14:paraId="4DD53C4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875C01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28560AF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067</w:t>
            </w:r>
          </w:p>
        </w:tc>
        <w:tc>
          <w:tcPr>
            <w:tcW w:w="1065" w:type="dxa"/>
            <w:tcBorders>
              <w:top w:val="single" w:sz="4" w:space="0" w:color="000000"/>
              <w:left w:val="single" w:sz="4" w:space="0" w:color="000000"/>
              <w:bottom w:val="single" w:sz="4" w:space="0" w:color="000000"/>
            </w:tcBorders>
          </w:tcPr>
          <w:p w14:paraId="07EF87D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B3A077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Badanie satysfakcji klienta</w:t>
            </w:r>
          </w:p>
        </w:tc>
        <w:tc>
          <w:tcPr>
            <w:tcW w:w="1408" w:type="dxa"/>
            <w:tcBorders>
              <w:top w:val="single" w:sz="4" w:space="0" w:color="000000"/>
              <w:left w:val="single" w:sz="4" w:space="0" w:color="000000"/>
              <w:bottom w:val="single" w:sz="4" w:space="0" w:color="000000"/>
            </w:tcBorders>
          </w:tcPr>
          <w:p w14:paraId="4C3E007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01A53FC3"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2316B21E" w14:textId="77777777" w:rsidTr="002462FD">
        <w:tc>
          <w:tcPr>
            <w:tcW w:w="260" w:type="dxa"/>
            <w:tcBorders>
              <w:top w:val="single" w:sz="4" w:space="0" w:color="000000"/>
              <w:left w:val="single" w:sz="4" w:space="0" w:color="000000"/>
              <w:bottom w:val="single" w:sz="4" w:space="0" w:color="000000"/>
            </w:tcBorders>
          </w:tcPr>
          <w:p w14:paraId="7AF106E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BA1B9F6" w14:textId="77777777" w:rsidR="006C316D" w:rsidRPr="004E4470" w:rsidRDefault="006C316D" w:rsidP="002462FD">
            <w:pPr>
              <w:spacing w:before="60" w:after="60"/>
              <w:jc w:val="center"/>
              <w:rPr>
                <w:rFonts w:asciiTheme="minorHAnsi" w:hAnsiTheme="minorHAnsi" w:cstheme="minorHAnsi"/>
                <w:b/>
                <w:bCs/>
                <w:color w:val="000000" w:themeColor="text1"/>
              </w:rPr>
            </w:pPr>
            <w:r w:rsidRPr="004E4470">
              <w:rPr>
                <w:rFonts w:asciiTheme="minorHAnsi" w:hAnsiTheme="minorHAnsi" w:cstheme="minorHAnsi"/>
                <w:b/>
                <w:bCs/>
                <w:color w:val="000000" w:themeColor="text1"/>
              </w:rPr>
              <w:t>07</w:t>
            </w:r>
          </w:p>
        </w:tc>
        <w:tc>
          <w:tcPr>
            <w:tcW w:w="551" w:type="dxa"/>
            <w:tcBorders>
              <w:top w:val="single" w:sz="4" w:space="0" w:color="000000"/>
              <w:left w:val="single" w:sz="4" w:space="0" w:color="000000"/>
              <w:bottom w:val="single" w:sz="4" w:space="0" w:color="000000"/>
            </w:tcBorders>
          </w:tcPr>
          <w:p w14:paraId="5667CC2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670F364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4DA21A48" w14:textId="77777777" w:rsidR="006C316D" w:rsidRPr="004E4470" w:rsidRDefault="006C316D" w:rsidP="002462FD">
            <w:pPr>
              <w:spacing w:before="60" w:after="60"/>
              <w:rPr>
                <w:rFonts w:asciiTheme="minorHAnsi" w:hAnsiTheme="minorHAnsi" w:cstheme="minorHAnsi"/>
                <w:b/>
                <w:bCs/>
                <w:color w:val="000000" w:themeColor="text1"/>
              </w:rPr>
            </w:pPr>
            <w:r w:rsidRPr="004E4470">
              <w:rPr>
                <w:rFonts w:asciiTheme="minorHAnsi" w:hAnsiTheme="minorHAnsi" w:cstheme="minorHAnsi"/>
                <w:b/>
                <w:bCs/>
                <w:color w:val="000000" w:themeColor="text1"/>
              </w:rPr>
              <w:t>Współdziałanie z innymi podmiotami</w:t>
            </w:r>
          </w:p>
        </w:tc>
        <w:tc>
          <w:tcPr>
            <w:tcW w:w="1408" w:type="dxa"/>
            <w:tcBorders>
              <w:top w:val="single" w:sz="4" w:space="0" w:color="000000"/>
              <w:left w:val="single" w:sz="4" w:space="0" w:color="000000"/>
              <w:bottom w:val="single" w:sz="4" w:space="0" w:color="000000"/>
            </w:tcBorders>
          </w:tcPr>
          <w:p w14:paraId="5ED729D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7F6D6709" w14:textId="77777777" w:rsidR="006C316D" w:rsidRPr="004E4470" w:rsidRDefault="006C316D" w:rsidP="002462FD">
            <w:pPr>
              <w:spacing w:before="60" w:after="60"/>
              <w:rPr>
                <w:rFonts w:asciiTheme="minorHAnsi" w:hAnsiTheme="minorHAnsi" w:cstheme="minorHAnsi"/>
                <w:b/>
                <w:color w:val="000000" w:themeColor="text1"/>
              </w:rPr>
            </w:pPr>
            <w:r w:rsidRPr="004E4470">
              <w:rPr>
                <w:rFonts w:asciiTheme="minorHAnsi" w:hAnsiTheme="minorHAnsi" w:cstheme="minorHAnsi"/>
                <w:b/>
                <w:color w:val="000000" w:themeColor="text1"/>
              </w:rPr>
              <w:t>w kraju i za granicą</w:t>
            </w:r>
          </w:p>
        </w:tc>
      </w:tr>
      <w:tr w:rsidR="006C316D" w:rsidRPr="004E4470" w14:paraId="6F6AD9E6" w14:textId="77777777" w:rsidTr="002462FD">
        <w:tc>
          <w:tcPr>
            <w:tcW w:w="260" w:type="dxa"/>
            <w:tcBorders>
              <w:top w:val="single" w:sz="4" w:space="0" w:color="000000"/>
              <w:left w:val="single" w:sz="4" w:space="0" w:color="000000"/>
              <w:bottom w:val="single" w:sz="4" w:space="0" w:color="000000"/>
            </w:tcBorders>
          </w:tcPr>
          <w:p w14:paraId="38BBE77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BAB8D69"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F5CAC1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r w:rsidRPr="004E4470">
              <w:rPr>
                <w:rFonts w:asciiTheme="minorHAnsi" w:hAnsiTheme="minorHAnsi" w:cstheme="minorHAnsi"/>
                <w:bCs/>
                <w:color w:val="000000" w:themeColor="text1"/>
              </w:rPr>
              <w:t>070</w:t>
            </w:r>
          </w:p>
        </w:tc>
        <w:tc>
          <w:tcPr>
            <w:tcW w:w="1065" w:type="dxa"/>
            <w:tcBorders>
              <w:top w:val="single" w:sz="4" w:space="0" w:color="000000"/>
              <w:left w:val="single" w:sz="4" w:space="0" w:color="000000"/>
              <w:bottom w:val="single" w:sz="4" w:space="0" w:color="000000"/>
            </w:tcBorders>
          </w:tcPr>
          <w:p w14:paraId="4141E77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185A5BB0" w14:textId="77777777" w:rsidR="006C316D" w:rsidRPr="004E4470" w:rsidRDefault="006C316D" w:rsidP="002462FD">
            <w:pPr>
              <w:spacing w:before="60" w:after="60"/>
              <w:rPr>
                <w:rFonts w:asciiTheme="minorHAnsi" w:hAnsiTheme="minorHAnsi" w:cstheme="minorHAnsi"/>
                <w:b/>
                <w:bCs/>
                <w:color w:val="000000" w:themeColor="text1"/>
              </w:rPr>
            </w:pPr>
            <w:r w:rsidRPr="004E4470">
              <w:rPr>
                <w:rFonts w:asciiTheme="minorHAnsi" w:hAnsiTheme="minorHAnsi" w:cstheme="minorHAnsi"/>
                <w:color w:val="000000" w:themeColor="text1"/>
              </w:rPr>
              <w:t>Wyjaśnienia, interpretacje, opinie oraz akty prawne dotyczące współdziałania z innymi podmiotami</w:t>
            </w:r>
          </w:p>
        </w:tc>
        <w:tc>
          <w:tcPr>
            <w:tcW w:w="1408" w:type="dxa"/>
            <w:tcBorders>
              <w:top w:val="single" w:sz="4" w:space="0" w:color="000000"/>
              <w:left w:val="single" w:sz="4" w:space="0" w:color="000000"/>
              <w:bottom w:val="single" w:sz="4" w:space="0" w:color="000000"/>
            </w:tcBorders>
          </w:tcPr>
          <w:p w14:paraId="5D7C280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7F18A47A" w14:textId="77777777" w:rsidR="006C316D" w:rsidRPr="004E4470" w:rsidRDefault="006C316D" w:rsidP="002462FD">
            <w:pPr>
              <w:spacing w:before="60" w:after="60"/>
              <w:rPr>
                <w:rFonts w:ascii="Calibri" w:hAnsi="Calibri" w:cs="Calibri"/>
                <w:b/>
                <w:color w:val="000000" w:themeColor="text1"/>
              </w:rPr>
            </w:pPr>
          </w:p>
        </w:tc>
      </w:tr>
      <w:tr w:rsidR="006C316D" w:rsidRPr="004E4470" w14:paraId="6BF766AB" w14:textId="77777777" w:rsidTr="002462FD">
        <w:tc>
          <w:tcPr>
            <w:tcW w:w="260" w:type="dxa"/>
            <w:tcBorders>
              <w:top w:val="single" w:sz="4" w:space="0" w:color="000000"/>
              <w:left w:val="single" w:sz="4" w:space="0" w:color="000000"/>
              <w:bottom w:val="single" w:sz="4" w:space="0" w:color="000000"/>
            </w:tcBorders>
          </w:tcPr>
          <w:p w14:paraId="713636E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7E425FD"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692231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071</w:t>
            </w:r>
          </w:p>
        </w:tc>
        <w:tc>
          <w:tcPr>
            <w:tcW w:w="1065" w:type="dxa"/>
            <w:tcBorders>
              <w:top w:val="single" w:sz="4" w:space="0" w:color="000000"/>
              <w:left w:val="single" w:sz="4" w:space="0" w:color="000000"/>
              <w:bottom w:val="single" w:sz="4" w:space="0" w:color="000000"/>
            </w:tcBorders>
          </w:tcPr>
          <w:p w14:paraId="7F5819F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71E8196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Nawiązywanie kontaktów i określanie zakresu współdziałania z innymi podmiotami na gruncie krajowym</w:t>
            </w:r>
          </w:p>
        </w:tc>
        <w:tc>
          <w:tcPr>
            <w:tcW w:w="1408" w:type="dxa"/>
            <w:tcBorders>
              <w:top w:val="single" w:sz="4" w:space="0" w:color="000000"/>
              <w:left w:val="single" w:sz="4" w:space="0" w:color="000000"/>
              <w:bottom w:val="single" w:sz="4" w:space="0" w:color="000000"/>
            </w:tcBorders>
          </w:tcPr>
          <w:p w14:paraId="7024539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3CA6F450" w14:textId="77777777" w:rsidR="006C316D" w:rsidRPr="004E4470" w:rsidRDefault="006C316D" w:rsidP="002462FD">
            <w:pPr>
              <w:spacing w:before="60" w:after="60"/>
              <w:rPr>
                <w:rFonts w:asciiTheme="minorHAnsi" w:hAnsiTheme="minorHAnsi" w:cstheme="minorHAnsi"/>
                <w:b/>
                <w:color w:val="000000" w:themeColor="text1"/>
              </w:rPr>
            </w:pPr>
            <w:r w:rsidRPr="004E4470">
              <w:rPr>
                <w:rFonts w:asciiTheme="minorHAnsi" w:hAnsiTheme="minorHAnsi" w:cstheme="minorHAnsi"/>
                <w:color w:val="000000" w:themeColor="text1"/>
              </w:rPr>
              <w:t xml:space="preserve">przy czym zbiór umów </w:t>
            </w:r>
            <w:r w:rsidRPr="004E4470">
              <w:rPr>
                <w:rFonts w:asciiTheme="minorHAnsi" w:hAnsiTheme="minorHAnsi" w:cstheme="minorHAnsi"/>
                <w:color w:val="000000" w:themeColor="text1"/>
              </w:rPr>
              <w:br/>
              <w:t>i porozumień przy klasie 073</w:t>
            </w:r>
          </w:p>
        </w:tc>
      </w:tr>
      <w:tr w:rsidR="006C316D" w:rsidRPr="004E4470" w14:paraId="2902EA7E" w14:textId="77777777" w:rsidTr="002462FD">
        <w:tc>
          <w:tcPr>
            <w:tcW w:w="260" w:type="dxa"/>
            <w:tcBorders>
              <w:top w:val="single" w:sz="4" w:space="0" w:color="000000"/>
              <w:left w:val="single" w:sz="4" w:space="0" w:color="000000"/>
              <w:bottom w:val="single" w:sz="4" w:space="0" w:color="000000"/>
            </w:tcBorders>
          </w:tcPr>
          <w:p w14:paraId="0D2AA48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37F5E8C4"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FEF835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072</w:t>
            </w:r>
          </w:p>
        </w:tc>
        <w:tc>
          <w:tcPr>
            <w:tcW w:w="1065" w:type="dxa"/>
            <w:tcBorders>
              <w:top w:val="single" w:sz="4" w:space="0" w:color="000000"/>
              <w:left w:val="single" w:sz="4" w:space="0" w:color="000000"/>
              <w:bottom w:val="single" w:sz="4" w:space="0" w:color="000000"/>
            </w:tcBorders>
          </w:tcPr>
          <w:p w14:paraId="528F70A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63E1D03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Kontakty z podmiotami zagranicznymi</w:t>
            </w:r>
          </w:p>
        </w:tc>
        <w:tc>
          <w:tcPr>
            <w:tcW w:w="1408" w:type="dxa"/>
            <w:tcBorders>
              <w:top w:val="single" w:sz="4" w:space="0" w:color="000000"/>
              <w:left w:val="single" w:sz="4" w:space="0" w:color="000000"/>
              <w:bottom w:val="single" w:sz="4" w:space="0" w:color="000000"/>
            </w:tcBorders>
          </w:tcPr>
          <w:p w14:paraId="68FCEEF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4A689402" w14:textId="77777777" w:rsidR="006C316D" w:rsidRPr="004E4470" w:rsidRDefault="006C316D" w:rsidP="002462FD">
            <w:pPr>
              <w:spacing w:before="60" w:after="60"/>
              <w:rPr>
                <w:rFonts w:ascii="Calibri" w:hAnsi="Calibri" w:cs="Calibri"/>
                <w:b/>
                <w:color w:val="000000" w:themeColor="text1"/>
              </w:rPr>
            </w:pPr>
          </w:p>
        </w:tc>
      </w:tr>
      <w:tr w:rsidR="006C316D" w:rsidRPr="004E4470" w14:paraId="202005A8" w14:textId="77777777" w:rsidTr="002462FD">
        <w:tc>
          <w:tcPr>
            <w:tcW w:w="260" w:type="dxa"/>
            <w:tcBorders>
              <w:top w:val="single" w:sz="4" w:space="0" w:color="000000"/>
              <w:left w:val="single" w:sz="4" w:space="0" w:color="000000"/>
              <w:bottom w:val="single" w:sz="4" w:space="0" w:color="000000"/>
            </w:tcBorders>
          </w:tcPr>
          <w:p w14:paraId="6FEAAE7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9345BD5"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8B3C83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74154EB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r w:rsidRPr="004E4470">
              <w:rPr>
                <w:rFonts w:asciiTheme="minorHAnsi" w:hAnsiTheme="minorHAnsi" w:cstheme="minorHAnsi"/>
                <w:bCs/>
                <w:color w:val="000000" w:themeColor="text1"/>
              </w:rPr>
              <w:t>0720</w:t>
            </w:r>
          </w:p>
        </w:tc>
        <w:tc>
          <w:tcPr>
            <w:tcW w:w="3745" w:type="dxa"/>
            <w:tcBorders>
              <w:top w:val="single" w:sz="4" w:space="0" w:color="000000"/>
              <w:left w:val="single" w:sz="4" w:space="0" w:color="000000"/>
              <w:bottom w:val="single" w:sz="4" w:space="0" w:color="000000"/>
            </w:tcBorders>
          </w:tcPr>
          <w:p w14:paraId="7079565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Nawiązywanie kontaktów i określanie zakresu współdziałania z innymi </w:t>
            </w:r>
            <w:r w:rsidRPr="004E4470">
              <w:rPr>
                <w:rFonts w:asciiTheme="minorHAnsi" w:hAnsiTheme="minorHAnsi" w:cstheme="minorHAnsi"/>
                <w:color w:val="000000" w:themeColor="text1"/>
              </w:rPr>
              <w:lastRenderedPageBreak/>
              <w:t>podmiotami zagranicznymi</w:t>
            </w:r>
          </w:p>
        </w:tc>
        <w:tc>
          <w:tcPr>
            <w:tcW w:w="1408" w:type="dxa"/>
            <w:tcBorders>
              <w:top w:val="single" w:sz="4" w:space="0" w:color="000000"/>
              <w:left w:val="single" w:sz="4" w:space="0" w:color="000000"/>
              <w:bottom w:val="single" w:sz="4" w:space="0" w:color="000000"/>
            </w:tcBorders>
          </w:tcPr>
          <w:p w14:paraId="79F2005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lastRenderedPageBreak/>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54035D52" w14:textId="77777777" w:rsidR="006C316D" w:rsidRPr="004E4470" w:rsidRDefault="006C316D" w:rsidP="002462FD">
            <w:pPr>
              <w:spacing w:before="60" w:after="60"/>
              <w:rPr>
                <w:rFonts w:asciiTheme="minorHAnsi" w:hAnsiTheme="minorHAnsi" w:cstheme="minorHAnsi"/>
                <w:b/>
                <w:color w:val="000000" w:themeColor="text1"/>
              </w:rPr>
            </w:pPr>
            <w:r w:rsidRPr="004E4470">
              <w:rPr>
                <w:rFonts w:asciiTheme="minorHAnsi" w:hAnsiTheme="minorHAnsi" w:cstheme="minorHAnsi"/>
                <w:color w:val="000000" w:themeColor="text1"/>
              </w:rPr>
              <w:t xml:space="preserve">przy czym zbiór umów </w:t>
            </w:r>
            <w:r w:rsidRPr="004E4470">
              <w:rPr>
                <w:rFonts w:asciiTheme="minorHAnsi" w:hAnsiTheme="minorHAnsi" w:cstheme="minorHAnsi"/>
                <w:color w:val="000000" w:themeColor="text1"/>
              </w:rPr>
              <w:br/>
              <w:t>i porozumień przy klasie 073</w:t>
            </w:r>
          </w:p>
        </w:tc>
      </w:tr>
      <w:tr w:rsidR="006C316D" w:rsidRPr="004E4470" w14:paraId="1DF33E28" w14:textId="77777777" w:rsidTr="002462FD">
        <w:tc>
          <w:tcPr>
            <w:tcW w:w="260" w:type="dxa"/>
            <w:tcBorders>
              <w:top w:val="single" w:sz="4" w:space="0" w:color="000000"/>
              <w:left w:val="single" w:sz="4" w:space="0" w:color="000000"/>
              <w:bottom w:val="single" w:sz="4" w:space="0" w:color="000000"/>
            </w:tcBorders>
          </w:tcPr>
          <w:p w14:paraId="0785C2F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31955BC4"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49EE467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5512426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r w:rsidRPr="004E4470">
              <w:rPr>
                <w:rFonts w:asciiTheme="minorHAnsi" w:hAnsiTheme="minorHAnsi" w:cstheme="minorHAnsi"/>
                <w:bCs/>
                <w:color w:val="000000" w:themeColor="text1"/>
              </w:rPr>
              <w:t>0721</w:t>
            </w:r>
          </w:p>
        </w:tc>
        <w:tc>
          <w:tcPr>
            <w:tcW w:w="3745" w:type="dxa"/>
            <w:tcBorders>
              <w:top w:val="single" w:sz="4" w:space="0" w:color="000000"/>
              <w:left w:val="single" w:sz="4" w:space="0" w:color="000000"/>
              <w:bottom w:val="single" w:sz="4" w:space="0" w:color="000000"/>
            </w:tcBorders>
          </w:tcPr>
          <w:p w14:paraId="38898CC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Wyjazdy zagraniczne przedstawicieli podmiotu</w:t>
            </w:r>
          </w:p>
        </w:tc>
        <w:tc>
          <w:tcPr>
            <w:tcW w:w="1408" w:type="dxa"/>
            <w:tcBorders>
              <w:top w:val="single" w:sz="4" w:space="0" w:color="000000"/>
              <w:left w:val="single" w:sz="4" w:space="0" w:color="000000"/>
              <w:bottom w:val="single" w:sz="4" w:space="0" w:color="000000"/>
            </w:tcBorders>
          </w:tcPr>
          <w:p w14:paraId="0FEBA78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5E87E1EE" w14:textId="77777777" w:rsidR="006C316D" w:rsidRPr="004E4470" w:rsidRDefault="006C316D" w:rsidP="002462FD">
            <w:pPr>
              <w:spacing w:before="60" w:after="60"/>
              <w:rPr>
                <w:rFonts w:asciiTheme="minorHAnsi" w:hAnsiTheme="minorHAnsi" w:cstheme="minorHAnsi"/>
                <w:b/>
                <w:color w:val="000000" w:themeColor="text1"/>
              </w:rPr>
            </w:pPr>
          </w:p>
        </w:tc>
      </w:tr>
      <w:tr w:rsidR="006C316D" w:rsidRPr="004E4470" w14:paraId="0AA71A58" w14:textId="77777777" w:rsidTr="002462FD">
        <w:tc>
          <w:tcPr>
            <w:tcW w:w="260" w:type="dxa"/>
            <w:tcBorders>
              <w:top w:val="single" w:sz="4" w:space="0" w:color="000000"/>
              <w:left w:val="single" w:sz="4" w:space="0" w:color="000000"/>
              <w:bottom w:val="single" w:sz="4" w:space="0" w:color="000000"/>
            </w:tcBorders>
          </w:tcPr>
          <w:p w14:paraId="17A43E1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2EE4BED"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AE3819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64EF441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r w:rsidRPr="004E4470">
              <w:rPr>
                <w:rFonts w:asciiTheme="minorHAnsi" w:hAnsiTheme="minorHAnsi" w:cstheme="minorHAnsi"/>
                <w:bCs/>
                <w:color w:val="000000" w:themeColor="text1"/>
              </w:rPr>
              <w:t>0722</w:t>
            </w:r>
          </w:p>
        </w:tc>
        <w:tc>
          <w:tcPr>
            <w:tcW w:w="3745" w:type="dxa"/>
            <w:tcBorders>
              <w:top w:val="single" w:sz="4" w:space="0" w:color="000000"/>
              <w:left w:val="single" w:sz="4" w:space="0" w:color="000000"/>
              <w:bottom w:val="single" w:sz="4" w:space="0" w:color="000000"/>
            </w:tcBorders>
          </w:tcPr>
          <w:p w14:paraId="4A12FB3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Przyjmowanie przedstawicieli i gości z zagranicy</w:t>
            </w:r>
          </w:p>
        </w:tc>
        <w:tc>
          <w:tcPr>
            <w:tcW w:w="1408" w:type="dxa"/>
            <w:tcBorders>
              <w:top w:val="single" w:sz="4" w:space="0" w:color="000000"/>
              <w:left w:val="single" w:sz="4" w:space="0" w:color="000000"/>
              <w:bottom w:val="single" w:sz="4" w:space="0" w:color="000000"/>
            </w:tcBorders>
          </w:tcPr>
          <w:p w14:paraId="553C724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0AF8ECF5" w14:textId="77777777" w:rsidR="006C316D" w:rsidRPr="004E4470" w:rsidRDefault="006C316D" w:rsidP="002462FD">
            <w:pPr>
              <w:spacing w:before="60" w:after="60"/>
              <w:rPr>
                <w:rFonts w:asciiTheme="minorHAnsi" w:hAnsiTheme="minorHAnsi" w:cstheme="minorHAnsi"/>
                <w:b/>
                <w:color w:val="000000" w:themeColor="text1"/>
              </w:rPr>
            </w:pPr>
          </w:p>
        </w:tc>
      </w:tr>
      <w:tr w:rsidR="006C316D" w:rsidRPr="004E4470" w14:paraId="6E69D70D" w14:textId="77777777" w:rsidTr="002462FD">
        <w:tc>
          <w:tcPr>
            <w:tcW w:w="260" w:type="dxa"/>
            <w:tcBorders>
              <w:top w:val="single" w:sz="4" w:space="0" w:color="000000"/>
              <w:left w:val="single" w:sz="4" w:space="0" w:color="000000"/>
              <w:bottom w:val="single" w:sz="4" w:space="0" w:color="000000"/>
            </w:tcBorders>
          </w:tcPr>
          <w:p w14:paraId="47AA634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EB09028"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697532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073</w:t>
            </w:r>
          </w:p>
        </w:tc>
        <w:tc>
          <w:tcPr>
            <w:tcW w:w="1065" w:type="dxa"/>
            <w:tcBorders>
              <w:top w:val="single" w:sz="4" w:space="0" w:color="000000"/>
              <w:left w:val="single" w:sz="4" w:space="0" w:color="000000"/>
              <w:bottom w:val="single" w:sz="4" w:space="0" w:color="000000"/>
            </w:tcBorders>
          </w:tcPr>
          <w:p w14:paraId="765DEC7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C4651C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Umowy i porozumienia z innymi podmiotami dotyczące zakresu i sposobu współdziałania</w:t>
            </w:r>
          </w:p>
        </w:tc>
        <w:tc>
          <w:tcPr>
            <w:tcW w:w="1408" w:type="dxa"/>
            <w:tcBorders>
              <w:top w:val="single" w:sz="4" w:space="0" w:color="000000"/>
              <w:left w:val="single" w:sz="4" w:space="0" w:color="000000"/>
              <w:bottom w:val="single" w:sz="4" w:space="0" w:color="000000"/>
            </w:tcBorders>
          </w:tcPr>
          <w:p w14:paraId="00BBF52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45B93D1A" w14:textId="77777777" w:rsidR="006C316D" w:rsidRPr="004E4470" w:rsidRDefault="006C316D" w:rsidP="002462FD">
            <w:pPr>
              <w:spacing w:before="60" w:after="60"/>
              <w:rPr>
                <w:rFonts w:asciiTheme="minorHAnsi" w:hAnsiTheme="minorHAnsi" w:cstheme="minorHAnsi"/>
                <w:b/>
                <w:color w:val="000000" w:themeColor="text1"/>
              </w:rPr>
            </w:pPr>
            <w:r w:rsidRPr="004E4470">
              <w:rPr>
                <w:rFonts w:asciiTheme="minorHAnsi" w:hAnsiTheme="minorHAnsi" w:cstheme="minorHAnsi"/>
                <w:color w:val="000000" w:themeColor="text1"/>
              </w:rPr>
              <w:t xml:space="preserve">okres przechowywania liczy się </w:t>
            </w:r>
            <w:r w:rsidRPr="004E4470">
              <w:rPr>
                <w:rFonts w:asciiTheme="minorHAnsi" w:hAnsiTheme="minorHAnsi" w:cstheme="minorHAnsi"/>
                <w:color w:val="000000" w:themeColor="text1"/>
              </w:rPr>
              <w:br/>
              <w:t xml:space="preserve">od daty wygaśnięcia umowy lub </w:t>
            </w:r>
            <w:r w:rsidRPr="004E4470">
              <w:rPr>
                <w:rFonts w:asciiTheme="minorHAnsi" w:hAnsiTheme="minorHAnsi" w:cstheme="minorHAnsi"/>
                <w:color w:val="000000" w:themeColor="text1"/>
              </w:rPr>
              <w:br/>
              <w:t>jej aneksów</w:t>
            </w:r>
          </w:p>
        </w:tc>
      </w:tr>
      <w:tr w:rsidR="006C316D" w:rsidRPr="004E4470" w14:paraId="0F675922" w14:textId="77777777" w:rsidTr="002462FD">
        <w:tc>
          <w:tcPr>
            <w:tcW w:w="260" w:type="dxa"/>
            <w:tcBorders>
              <w:top w:val="single" w:sz="4" w:space="0" w:color="000000"/>
              <w:left w:val="single" w:sz="4" w:space="0" w:color="000000"/>
              <w:bottom w:val="single" w:sz="4" w:space="0" w:color="000000"/>
            </w:tcBorders>
          </w:tcPr>
          <w:p w14:paraId="6D6BF36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1657CA0"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D6AE79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074</w:t>
            </w:r>
          </w:p>
        </w:tc>
        <w:tc>
          <w:tcPr>
            <w:tcW w:w="1065" w:type="dxa"/>
            <w:tcBorders>
              <w:top w:val="single" w:sz="4" w:space="0" w:color="000000"/>
              <w:left w:val="single" w:sz="4" w:space="0" w:color="000000"/>
              <w:bottom w:val="single" w:sz="4" w:space="0" w:color="000000"/>
            </w:tcBorders>
          </w:tcPr>
          <w:p w14:paraId="59440B3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26EF1A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Konferencje, zjazdy, sympozja, sesje, fora krajowe i zagraniczne</w:t>
            </w:r>
          </w:p>
        </w:tc>
        <w:tc>
          <w:tcPr>
            <w:tcW w:w="1408" w:type="dxa"/>
            <w:tcBorders>
              <w:top w:val="single" w:sz="4" w:space="0" w:color="000000"/>
              <w:left w:val="single" w:sz="4" w:space="0" w:color="000000"/>
              <w:bottom w:val="single" w:sz="4" w:space="0" w:color="000000"/>
            </w:tcBorders>
          </w:tcPr>
          <w:p w14:paraId="1539881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5B2757FD" w14:textId="77777777" w:rsidR="006C316D" w:rsidRPr="004E4470" w:rsidRDefault="006C316D" w:rsidP="002462FD">
            <w:pPr>
              <w:spacing w:before="60" w:after="60"/>
              <w:rPr>
                <w:rFonts w:asciiTheme="minorHAnsi" w:hAnsiTheme="minorHAnsi" w:cstheme="minorHAnsi"/>
                <w:b/>
                <w:color w:val="000000" w:themeColor="text1"/>
              </w:rPr>
            </w:pPr>
            <w:r w:rsidRPr="004E4470">
              <w:rPr>
                <w:rFonts w:asciiTheme="minorHAnsi" w:hAnsiTheme="minorHAnsi" w:cstheme="minorHAnsi"/>
                <w:color w:val="000000" w:themeColor="text1"/>
              </w:rPr>
              <w:t>w tym organizacja własnych jak i udział w obcych</w:t>
            </w:r>
          </w:p>
        </w:tc>
      </w:tr>
      <w:tr w:rsidR="006C316D" w:rsidRPr="004E4470" w14:paraId="638DC814" w14:textId="77777777" w:rsidTr="002462FD">
        <w:tc>
          <w:tcPr>
            <w:tcW w:w="260" w:type="dxa"/>
            <w:tcBorders>
              <w:top w:val="single" w:sz="4" w:space="0" w:color="000000"/>
              <w:left w:val="single" w:sz="4" w:space="0" w:color="000000"/>
              <w:bottom w:val="single" w:sz="4" w:space="0" w:color="000000"/>
            </w:tcBorders>
          </w:tcPr>
          <w:p w14:paraId="0AD3272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190ABD3"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61C962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11B8D0C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0740</w:t>
            </w:r>
          </w:p>
        </w:tc>
        <w:tc>
          <w:tcPr>
            <w:tcW w:w="3745" w:type="dxa"/>
            <w:tcBorders>
              <w:top w:val="single" w:sz="4" w:space="0" w:color="000000"/>
              <w:left w:val="single" w:sz="4" w:space="0" w:color="000000"/>
              <w:bottom w:val="single" w:sz="4" w:space="0" w:color="000000"/>
            </w:tcBorders>
          </w:tcPr>
          <w:p w14:paraId="7A2E12C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Organizacja własnych konferencji, zjazdów, sympozjów, sesji</w:t>
            </w:r>
          </w:p>
        </w:tc>
        <w:tc>
          <w:tcPr>
            <w:tcW w:w="1408" w:type="dxa"/>
            <w:tcBorders>
              <w:top w:val="single" w:sz="4" w:space="0" w:color="000000"/>
              <w:left w:val="single" w:sz="4" w:space="0" w:color="000000"/>
              <w:bottom w:val="single" w:sz="4" w:space="0" w:color="000000"/>
            </w:tcBorders>
          </w:tcPr>
          <w:p w14:paraId="5492FD6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26108A13" w14:textId="77777777" w:rsidR="006C316D" w:rsidRPr="004E4470" w:rsidRDefault="006C316D" w:rsidP="002462FD">
            <w:pPr>
              <w:spacing w:before="60" w:after="60"/>
              <w:rPr>
                <w:rFonts w:asciiTheme="minorHAnsi" w:hAnsiTheme="minorHAnsi" w:cstheme="minorHAnsi"/>
                <w:b/>
                <w:color w:val="000000" w:themeColor="text1"/>
              </w:rPr>
            </w:pPr>
          </w:p>
        </w:tc>
      </w:tr>
      <w:tr w:rsidR="006C316D" w:rsidRPr="004E4470" w14:paraId="18782C16" w14:textId="77777777" w:rsidTr="002462FD">
        <w:tc>
          <w:tcPr>
            <w:tcW w:w="260" w:type="dxa"/>
            <w:tcBorders>
              <w:top w:val="single" w:sz="4" w:space="0" w:color="000000"/>
              <w:left w:val="single" w:sz="4" w:space="0" w:color="000000"/>
              <w:bottom w:val="single" w:sz="4" w:space="0" w:color="000000"/>
            </w:tcBorders>
          </w:tcPr>
          <w:p w14:paraId="5141848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986F488"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295FE10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5E49427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0741</w:t>
            </w:r>
          </w:p>
        </w:tc>
        <w:tc>
          <w:tcPr>
            <w:tcW w:w="3745" w:type="dxa"/>
            <w:tcBorders>
              <w:top w:val="single" w:sz="4" w:space="0" w:color="000000"/>
              <w:left w:val="single" w:sz="4" w:space="0" w:color="000000"/>
              <w:bottom w:val="single" w:sz="4" w:space="0" w:color="000000"/>
            </w:tcBorders>
          </w:tcPr>
          <w:p w14:paraId="3B8745B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Udział w obcych konferencjach, zjazdów, sympozjach, sesjach, forach</w:t>
            </w:r>
          </w:p>
        </w:tc>
        <w:tc>
          <w:tcPr>
            <w:tcW w:w="1408" w:type="dxa"/>
            <w:tcBorders>
              <w:top w:val="single" w:sz="4" w:space="0" w:color="000000"/>
              <w:left w:val="single" w:sz="4" w:space="0" w:color="000000"/>
              <w:bottom w:val="single" w:sz="4" w:space="0" w:color="000000"/>
            </w:tcBorders>
          </w:tcPr>
          <w:p w14:paraId="4F8A54B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08E01AFE" w14:textId="77777777" w:rsidR="006C316D" w:rsidRPr="004E4470" w:rsidRDefault="006C316D" w:rsidP="002462FD">
            <w:pPr>
              <w:spacing w:before="60" w:after="60"/>
              <w:rPr>
                <w:rFonts w:asciiTheme="minorHAnsi" w:hAnsiTheme="minorHAnsi" w:cstheme="minorHAnsi"/>
                <w:b/>
                <w:color w:val="000000" w:themeColor="text1"/>
              </w:rPr>
            </w:pPr>
            <w:r w:rsidRPr="004E4470">
              <w:rPr>
                <w:rFonts w:asciiTheme="minorHAnsi" w:hAnsiTheme="minorHAnsi" w:cstheme="minorHAnsi"/>
                <w:color w:val="000000" w:themeColor="text1"/>
              </w:rPr>
              <w:t>w tym krajowe i zagraniczne</w:t>
            </w:r>
          </w:p>
        </w:tc>
      </w:tr>
      <w:tr w:rsidR="006C316D" w:rsidRPr="004E4470" w14:paraId="4E388A19" w14:textId="77777777" w:rsidTr="002462FD">
        <w:tc>
          <w:tcPr>
            <w:tcW w:w="260" w:type="dxa"/>
            <w:tcBorders>
              <w:top w:val="single" w:sz="4" w:space="0" w:color="000000"/>
              <w:left w:val="single" w:sz="4" w:space="0" w:color="000000"/>
              <w:bottom w:val="single" w:sz="4" w:space="0" w:color="000000"/>
            </w:tcBorders>
          </w:tcPr>
          <w:p w14:paraId="5540091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4AA24B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08</w:t>
            </w:r>
          </w:p>
        </w:tc>
        <w:tc>
          <w:tcPr>
            <w:tcW w:w="551" w:type="dxa"/>
            <w:tcBorders>
              <w:top w:val="single" w:sz="4" w:space="0" w:color="000000"/>
              <w:left w:val="single" w:sz="4" w:space="0" w:color="000000"/>
              <w:bottom w:val="single" w:sz="4" w:space="0" w:color="000000"/>
            </w:tcBorders>
          </w:tcPr>
          <w:p w14:paraId="5E4FDE3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390BE9D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191700D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Programy i projekty współfinansowane ze środków zewnętrznych, w tym Unii Europejskiej</w:t>
            </w:r>
          </w:p>
        </w:tc>
        <w:tc>
          <w:tcPr>
            <w:tcW w:w="1408" w:type="dxa"/>
            <w:tcBorders>
              <w:top w:val="single" w:sz="4" w:space="0" w:color="000000"/>
              <w:left w:val="single" w:sz="4" w:space="0" w:color="000000"/>
              <w:bottom w:val="single" w:sz="4" w:space="0" w:color="000000"/>
            </w:tcBorders>
          </w:tcPr>
          <w:p w14:paraId="2287741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417CB313" w14:textId="77777777" w:rsidR="006C316D" w:rsidRPr="004E4470" w:rsidRDefault="006C316D" w:rsidP="002462FD">
            <w:pPr>
              <w:spacing w:before="60" w:after="60"/>
              <w:rPr>
                <w:rFonts w:asciiTheme="minorHAnsi" w:hAnsiTheme="minorHAnsi" w:cstheme="minorHAnsi"/>
                <w:b/>
                <w:color w:val="000000" w:themeColor="text1"/>
              </w:rPr>
            </w:pPr>
            <w:r w:rsidRPr="004E4470">
              <w:rPr>
                <w:rFonts w:asciiTheme="minorHAnsi" w:hAnsiTheme="minorHAnsi" w:cstheme="minorHAnsi"/>
                <w:b/>
                <w:color w:val="000000" w:themeColor="text1"/>
              </w:rPr>
              <w:t>sprawy finansowe przy klasie 33</w:t>
            </w:r>
          </w:p>
          <w:p w14:paraId="67EEC641"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280719B7" w14:textId="77777777" w:rsidTr="002462FD">
        <w:tc>
          <w:tcPr>
            <w:tcW w:w="260" w:type="dxa"/>
            <w:tcBorders>
              <w:top w:val="single" w:sz="4" w:space="0" w:color="000000"/>
              <w:left w:val="single" w:sz="4" w:space="0" w:color="000000"/>
              <w:bottom w:val="single" w:sz="4" w:space="0" w:color="000000"/>
            </w:tcBorders>
          </w:tcPr>
          <w:p w14:paraId="6A16BCC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5559E2D"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40A1E37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r w:rsidRPr="004E4470">
              <w:rPr>
                <w:rFonts w:asciiTheme="minorHAnsi" w:hAnsiTheme="minorHAnsi" w:cstheme="minorHAnsi"/>
                <w:bCs/>
                <w:color w:val="000000" w:themeColor="text1"/>
              </w:rPr>
              <w:t>080</w:t>
            </w:r>
          </w:p>
        </w:tc>
        <w:tc>
          <w:tcPr>
            <w:tcW w:w="1065" w:type="dxa"/>
            <w:tcBorders>
              <w:top w:val="single" w:sz="4" w:space="0" w:color="000000"/>
              <w:left w:val="single" w:sz="4" w:space="0" w:color="000000"/>
              <w:bottom w:val="single" w:sz="4" w:space="0" w:color="000000"/>
            </w:tcBorders>
          </w:tcPr>
          <w:p w14:paraId="1D9F174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7B4CE597" w14:textId="77777777" w:rsidR="006C316D" w:rsidRPr="004E4470" w:rsidRDefault="006C316D" w:rsidP="002462FD">
            <w:pPr>
              <w:spacing w:before="60" w:after="60"/>
              <w:rPr>
                <w:rFonts w:asciiTheme="minorHAnsi" w:hAnsiTheme="minorHAnsi" w:cstheme="minorHAnsi"/>
                <w:b/>
                <w:bCs/>
                <w:color w:val="000000" w:themeColor="text1"/>
              </w:rPr>
            </w:pPr>
            <w:r w:rsidRPr="004E4470">
              <w:rPr>
                <w:rFonts w:asciiTheme="minorHAnsi" w:hAnsiTheme="minorHAnsi" w:cstheme="minorHAnsi"/>
                <w:color w:val="000000" w:themeColor="text1"/>
              </w:rPr>
              <w:t>Wyjaśnienia, interpretacje, opinie oraz akty prawne dotyczące zagadnień z zakresu programowania i realizacji projektów finansowanych ze środków zewnętrznych</w:t>
            </w:r>
          </w:p>
        </w:tc>
        <w:tc>
          <w:tcPr>
            <w:tcW w:w="1408" w:type="dxa"/>
            <w:tcBorders>
              <w:top w:val="single" w:sz="4" w:space="0" w:color="000000"/>
              <w:left w:val="single" w:sz="4" w:space="0" w:color="000000"/>
              <w:bottom w:val="single" w:sz="4" w:space="0" w:color="000000"/>
            </w:tcBorders>
          </w:tcPr>
          <w:p w14:paraId="5010DA2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318DCD3B" w14:textId="77777777" w:rsidR="006C316D" w:rsidRPr="004E4470" w:rsidRDefault="006C316D" w:rsidP="002462FD">
            <w:pPr>
              <w:spacing w:before="60" w:after="60"/>
              <w:rPr>
                <w:rFonts w:asciiTheme="minorHAnsi" w:hAnsiTheme="minorHAnsi" w:cstheme="minorHAnsi"/>
                <w:b/>
                <w:color w:val="000000" w:themeColor="text1"/>
              </w:rPr>
            </w:pPr>
          </w:p>
        </w:tc>
      </w:tr>
      <w:tr w:rsidR="006C316D" w:rsidRPr="004E4470" w14:paraId="3F3A136D" w14:textId="77777777" w:rsidTr="002462FD">
        <w:tc>
          <w:tcPr>
            <w:tcW w:w="260" w:type="dxa"/>
            <w:tcBorders>
              <w:top w:val="single" w:sz="4" w:space="0" w:color="000000"/>
              <w:left w:val="single" w:sz="4" w:space="0" w:color="000000"/>
              <w:bottom w:val="single" w:sz="4" w:space="0" w:color="000000"/>
            </w:tcBorders>
          </w:tcPr>
          <w:p w14:paraId="33724DA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31B0200"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E28822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r w:rsidRPr="004E4470">
              <w:rPr>
                <w:rFonts w:asciiTheme="minorHAnsi" w:hAnsiTheme="minorHAnsi" w:cstheme="minorHAnsi"/>
                <w:bCs/>
                <w:color w:val="000000" w:themeColor="text1"/>
              </w:rPr>
              <w:t>081</w:t>
            </w:r>
          </w:p>
        </w:tc>
        <w:tc>
          <w:tcPr>
            <w:tcW w:w="1065" w:type="dxa"/>
            <w:tcBorders>
              <w:top w:val="single" w:sz="4" w:space="0" w:color="000000"/>
              <w:left w:val="single" w:sz="4" w:space="0" w:color="000000"/>
              <w:bottom w:val="single" w:sz="4" w:space="0" w:color="000000"/>
            </w:tcBorders>
          </w:tcPr>
          <w:p w14:paraId="73160F4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3055BDA3" w14:textId="77777777" w:rsidR="006C316D" w:rsidRPr="004E4470" w:rsidRDefault="006C316D" w:rsidP="002462FD">
            <w:pPr>
              <w:spacing w:before="60" w:after="60"/>
              <w:rPr>
                <w:rFonts w:asciiTheme="minorHAnsi" w:hAnsiTheme="minorHAnsi" w:cstheme="minorHAnsi"/>
                <w:b/>
                <w:bCs/>
                <w:color w:val="000000" w:themeColor="text1"/>
              </w:rPr>
            </w:pPr>
            <w:r w:rsidRPr="004E4470">
              <w:rPr>
                <w:rFonts w:asciiTheme="minorHAnsi" w:hAnsiTheme="minorHAnsi" w:cstheme="minorHAnsi"/>
                <w:bCs/>
                <w:color w:val="000000" w:themeColor="text1"/>
              </w:rPr>
              <w:t xml:space="preserve">Wnioskowanie o udział w programach i projektach </w:t>
            </w:r>
            <w:r w:rsidRPr="004E4470">
              <w:rPr>
                <w:rFonts w:asciiTheme="minorHAnsi" w:hAnsiTheme="minorHAnsi" w:cstheme="minorHAnsi"/>
                <w:color w:val="000000" w:themeColor="text1"/>
              </w:rPr>
              <w:t>finansowanych ze środków zewnętrznych oraz ich realizacja</w:t>
            </w:r>
          </w:p>
        </w:tc>
        <w:tc>
          <w:tcPr>
            <w:tcW w:w="1408" w:type="dxa"/>
            <w:tcBorders>
              <w:top w:val="single" w:sz="4" w:space="0" w:color="000000"/>
              <w:left w:val="single" w:sz="4" w:space="0" w:color="000000"/>
              <w:bottom w:val="single" w:sz="4" w:space="0" w:color="000000"/>
            </w:tcBorders>
          </w:tcPr>
          <w:p w14:paraId="6458E6C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4199AACB" w14:textId="77777777" w:rsidR="006C316D" w:rsidRPr="004E4470" w:rsidRDefault="006C316D" w:rsidP="002462FD">
            <w:pPr>
              <w:spacing w:before="60" w:after="60"/>
              <w:rPr>
                <w:rFonts w:asciiTheme="minorHAnsi" w:hAnsiTheme="minorHAnsi" w:cstheme="minorHAnsi"/>
                <w:b/>
                <w:color w:val="000000" w:themeColor="text1"/>
              </w:rPr>
            </w:pPr>
            <w:r w:rsidRPr="004E4470">
              <w:rPr>
                <w:rFonts w:asciiTheme="minorHAnsi" w:hAnsiTheme="minorHAnsi" w:cstheme="minorHAnsi"/>
                <w:color w:val="000000" w:themeColor="text1"/>
              </w:rPr>
              <w:t>w tym przygotowanie i składanie wniosków</w:t>
            </w:r>
          </w:p>
        </w:tc>
      </w:tr>
      <w:tr w:rsidR="006C316D" w:rsidRPr="004E4470" w14:paraId="683D5034" w14:textId="77777777" w:rsidTr="002462FD">
        <w:tc>
          <w:tcPr>
            <w:tcW w:w="260" w:type="dxa"/>
            <w:tcBorders>
              <w:top w:val="single" w:sz="4" w:space="0" w:color="000000"/>
              <w:left w:val="single" w:sz="4" w:space="0" w:color="000000"/>
              <w:bottom w:val="single" w:sz="4" w:space="0" w:color="000000"/>
            </w:tcBorders>
          </w:tcPr>
          <w:p w14:paraId="320802B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85D9A5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09</w:t>
            </w:r>
          </w:p>
        </w:tc>
        <w:tc>
          <w:tcPr>
            <w:tcW w:w="551" w:type="dxa"/>
            <w:tcBorders>
              <w:top w:val="single" w:sz="4" w:space="0" w:color="000000"/>
              <w:left w:val="single" w:sz="4" w:space="0" w:color="000000"/>
              <w:bottom w:val="single" w:sz="4" w:space="0" w:color="000000"/>
            </w:tcBorders>
          </w:tcPr>
          <w:p w14:paraId="39F8119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7CC6C69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70BE2DD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Kontrole, audyt, szacowanie ryzyka</w:t>
            </w:r>
          </w:p>
        </w:tc>
        <w:tc>
          <w:tcPr>
            <w:tcW w:w="1408" w:type="dxa"/>
            <w:tcBorders>
              <w:top w:val="single" w:sz="4" w:space="0" w:color="000000"/>
              <w:left w:val="single" w:sz="4" w:space="0" w:color="000000"/>
              <w:bottom w:val="single" w:sz="4" w:space="0" w:color="000000"/>
            </w:tcBorders>
          </w:tcPr>
          <w:p w14:paraId="4AF1123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1D5530C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 xml:space="preserve">planowanie i sprawozdawczość przy klasie 03 </w:t>
            </w:r>
          </w:p>
        </w:tc>
      </w:tr>
      <w:tr w:rsidR="006C316D" w:rsidRPr="004E4470" w14:paraId="163C034D" w14:textId="77777777" w:rsidTr="002462FD">
        <w:tc>
          <w:tcPr>
            <w:tcW w:w="260" w:type="dxa"/>
            <w:tcBorders>
              <w:top w:val="single" w:sz="4" w:space="0" w:color="000000"/>
              <w:left w:val="single" w:sz="4" w:space="0" w:color="000000"/>
              <w:bottom w:val="single" w:sz="4" w:space="0" w:color="000000"/>
            </w:tcBorders>
          </w:tcPr>
          <w:p w14:paraId="133ADC2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541C379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98D1530"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090</w:t>
            </w:r>
          </w:p>
        </w:tc>
        <w:tc>
          <w:tcPr>
            <w:tcW w:w="1065" w:type="dxa"/>
            <w:tcBorders>
              <w:top w:val="single" w:sz="4" w:space="0" w:color="000000"/>
              <w:left w:val="single" w:sz="4" w:space="0" w:color="000000"/>
              <w:bottom w:val="single" w:sz="4" w:space="0" w:color="000000"/>
            </w:tcBorders>
          </w:tcPr>
          <w:p w14:paraId="1472A5E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D539C7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Wyjaśnienia, interpretacje, opinie oraz akty prawne dotyczące zagadnień z zakresu</w:t>
            </w:r>
            <w:r w:rsidRPr="004E4470">
              <w:rPr>
                <w:rFonts w:asciiTheme="minorHAnsi" w:hAnsiTheme="minorHAnsi" w:cstheme="minorHAnsi"/>
                <w:bCs/>
                <w:color w:val="000000" w:themeColor="text1"/>
              </w:rPr>
              <w:t xml:space="preserve"> kontroli, audytu, szacowania ryzyka</w:t>
            </w:r>
          </w:p>
        </w:tc>
        <w:tc>
          <w:tcPr>
            <w:tcW w:w="1408" w:type="dxa"/>
            <w:tcBorders>
              <w:top w:val="single" w:sz="4" w:space="0" w:color="000000"/>
              <w:left w:val="single" w:sz="4" w:space="0" w:color="000000"/>
              <w:bottom w:val="single" w:sz="4" w:space="0" w:color="000000"/>
            </w:tcBorders>
          </w:tcPr>
          <w:p w14:paraId="5BA612E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0D306FC1"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1B7B075C" w14:textId="77777777" w:rsidTr="002462FD">
        <w:tc>
          <w:tcPr>
            <w:tcW w:w="260" w:type="dxa"/>
            <w:tcBorders>
              <w:top w:val="single" w:sz="4" w:space="0" w:color="000000"/>
              <w:left w:val="single" w:sz="4" w:space="0" w:color="000000"/>
              <w:bottom w:val="single" w:sz="4" w:space="0" w:color="000000"/>
            </w:tcBorders>
          </w:tcPr>
          <w:p w14:paraId="17575FB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DFEBE0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0CDCDC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091</w:t>
            </w:r>
          </w:p>
        </w:tc>
        <w:tc>
          <w:tcPr>
            <w:tcW w:w="1065" w:type="dxa"/>
            <w:tcBorders>
              <w:top w:val="single" w:sz="4" w:space="0" w:color="000000"/>
              <w:left w:val="single" w:sz="4" w:space="0" w:color="000000"/>
              <w:bottom w:val="single" w:sz="4" w:space="0" w:color="000000"/>
            </w:tcBorders>
          </w:tcPr>
          <w:p w14:paraId="725BB84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3B8B6E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Kontrole</w:t>
            </w:r>
          </w:p>
        </w:tc>
        <w:tc>
          <w:tcPr>
            <w:tcW w:w="1408" w:type="dxa"/>
            <w:tcBorders>
              <w:top w:val="single" w:sz="4" w:space="0" w:color="000000"/>
              <w:left w:val="single" w:sz="4" w:space="0" w:color="000000"/>
              <w:bottom w:val="single" w:sz="4" w:space="0" w:color="000000"/>
            </w:tcBorders>
          </w:tcPr>
          <w:p w14:paraId="204ED70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0B9CDA9A"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7A2C07F1" w14:textId="77777777" w:rsidTr="002462FD">
        <w:tc>
          <w:tcPr>
            <w:tcW w:w="260" w:type="dxa"/>
            <w:tcBorders>
              <w:top w:val="single" w:sz="4" w:space="0" w:color="000000"/>
              <w:left w:val="single" w:sz="4" w:space="0" w:color="000000"/>
              <w:bottom w:val="single" w:sz="4" w:space="0" w:color="000000"/>
            </w:tcBorders>
          </w:tcPr>
          <w:p w14:paraId="59D61DD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6440E5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7BE6C06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5E70DE8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0910</w:t>
            </w:r>
          </w:p>
        </w:tc>
        <w:tc>
          <w:tcPr>
            <w:tcW w:w="3745" w:type="dxa"/>
            <w:tcBorders>
              <w:top w:val="single" w:sz="4" w:space="0" w:color="000000"/>
              <w:left w:val="single" w:sz="4" w:space="0" w:color="000000"/>
              <w:bottom w:val="single" w:sz="4" w:space="0" w:color="000000"/>
            </w:tcBorders>
          </w:tcPr>
          <w:p w14:paraId="2B14CAA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Kontrole zewnętrzne w podmiocie</w:t>
            </w:r>
          </w:p>
        </w:tc>
        <w:tc>
          <w:tcPr>
            <w:tcW w:w="1408" w:type="dxa"/>
            <w:tcBorders>
              <w:top w:val="single" w:sz="4" w:space="0" w:color="000000"/>
              <w:left w:val="single" w:sz="4" w:space="0" w:color="000000"/>
              <w:bottom w:val="single" w:sz="4" w:space="0" w:color="000000"/>
            </w:tcBorders>
          </w:tcPr>
          <w:p w14:paraId="57AFA06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07A904DB"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743E5D01" w14:textId="77777777" w:rsidTr="002462FD">
        <w:tc>
          <w:tcPr>
            <w:tcW w:w="260" w:type="dxa"/>
            <w:tcBorders>
              <w:top w:val="single" w:sz="4" w:space="0" w:color="000000"/>
              <w:left w:val="single" w:sz="4" w:space="0" w:color="000000"/>
              <w:bottom w:val="single" w:sz="4" w:space="0" w:color="000000"/>
            </w:tcBorders>
          </w:tcPr>
          <w:p w14:paraId="0639A63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CAA0A4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25858F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225B125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0911</w:t>
            </w:r>
          </w:p>
        </w:tc>
        <w:tc>
          <w:tcPr>
            <w:tcW w:w="3745" w:type="dxa"/>
            <w:tcBorders>
              <w:top w:val="single" w:sz="4" w:space="0" w:color="000000"/>
              <w:left w:val="single" w:sz="4" w:space="0" w:color="000000"/>
              <w:bottom w:val="single" w:sz="4" w:space="0" w:color="000000"/>
            </w:tcBorders>
          </w:tcPr>
          <w:p w14:paraId="1ADC70E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Kontrole wewnętrzne w podmiocie</w:t>
            </w:r>
          </w:p>
        </w:tc>
        <w:tc>
          <w:tcPr>
            <w:tcW w:w="1408" w:type="dxa"/>
            <w:tcBorders>
              <w:top w:val="single" w:sz="4" w:space="0" w:color="000000"/>
              <w:left w:val="single" w:sz="4" w:space="0" w:color="000000"/>
              <w:bottom w:val="single" w:sz="4" w:space="0" w:color="000000"/>
            </w:tcBorders>
          </w:tcPr>
          <w:p w14:paraId="15E4E03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087B10C0"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28203CD7" w14:textId="77777777" w:rsidTr="002462FD">
        <w:tc>
          <w:tcPr>
            <w:tcW w:w="260" w:type="dxa"/>
            <w:tcBorders>
              <w:top w:val="single" w:sz="4" w:space="0" w:color="000000"/>
              <w:left w:val="single" w:sz="4" w:space="0" w:color="000000"/>
              <w:bottom w:val="single" w:sz="4" w:space="0" w:color="000000"/>
            </w:tcBorders>
          </w:tcPr>
          <w:p w14:paraId="1782E59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3AF10B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E206F0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7D4F5A3E"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0912</w:t>
            </w:r>
          </w:p>
        </w:tc>
        <w:tc>
          <w:tcPr>
            <w:tcW w:w="3745" w:type="dxa"/>
            <w:tcBorders>
              <w:top w:val="single" w:sz="4" w:space="0" w:color="000000"/>
              <w:left w:val="single" w:sz="4" w:space="0" w:color="000000"/>
              <w:bottom w:val="single" w:sz="4" w:space="0" w:color="000000"/>
            </w:tcBorders>
          </w:tcPr>
          <w:p w14:paraId="6845F76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Kontrola zarządcza</w:t>
            </w:r>
          </w:p>
        </w:tc>
        <w:tc>
          <w:tcPr>
            <w:tcW w:w="1408" w:type="dxa"/>
            <w:tcBorders>
              <w:top w:val="single" w:sz="4" w:space="0" w:color="000000"/>
              <w:left w:val="single" w:sz="4" w:space="0" w:color="000000"/>
              <w:bottom w:val="single" w:sz="4" w:space="0" w:color="000000"/>
            </w:tcBorders>
          </w:tcPr>
          <w:p w14:paraId="5F31266C"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7B9BEEAC"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427EE7A1" w14:textId="77777777" w:rsidTr="002462FD">
        <w:tc>
          <w:tcPr>
            <w:tcW w:w="260" w:type="dxa"/>
            <w:tcBorders>
              <w:top w:val="single" w:sz="4" w:space="0" w:color="000000"/>
              <w:left w:val="single" w:sz="4" w:space="0" w:color="000000"/>
              <w:bottom w:val="single" w:sz="4" w:space="0" w:color="000000"/>
            </w:tcBorders>
          </w:tcPr>
          <w:p w14:paraId="77CABD6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7D1D6B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826F55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599EA95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0913</w:t>
            </w:r>
          </w:p>
        </w:tc>
        <w:tc>
          <w:tcPr>
            <w:tcW w:w="3745" w:type="dxa"/>
            <w:tcBorders>
              <w:top w:val="single" w:sz="4" w:space="0" w:color="000000"/>
              <w:left w:val="single" w:sz="4" w:space="0" w:color="000000"/>
              <w:bottom w:val="single" w:sz="4" w:space="0" w:color="000000"/>
            </w:tcBorders>
          </w:tcPr>
          <w:p w14:paraId="36D2C12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Książka kontroli</w:t>
            </w:r>
          </w:p>
        </w:tc>
        <w:tc>
          <w:tcPr>
            <w:tcW w:w="1408" w:type="dxa"/>
            <w:tcBorders>
              <w:top w:val="single" w:sz="4" w:space="0" w:color="000000"/>
              <w:left w:val="single" w:sz="4" w:space="0" w:color="000000"/>
              <w:bottom w:val="single" w:sz="4" w:space="0" w:color="000000"/>
            </w:tcBorders>
          </w:tcPr>
          <w:p w14:paraId="4E47B8A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308391D8"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7C50E0BA" w14:textId="77777777" w:rsidTr="002462FD">
        <w:tc>
          <w:tcPr>
            <w:tcW w:w="260" w:type="dxa"/>
            <w:tcBorders>
              <w:top w:val="single" w:sz="4" w:space="0" w:color="000000"/>
              <w:left w:val="single" w:sz="4" w:space="0" w:color="000000"/>
              <w:bottom w:val="single" w:sz="4" w:space="0" w:color="000000"/>
            </w:tcBorders>
          </w:tcPr>
          <w:p w14:paraId="1988F55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639BD8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028246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092</w:t>
            </w:r>
          </w:p>
        </w:tc>
        <w:tc>
          <w:tcPr>
            <w:tcW w:w="1065" w:type="dxa"/>
            <w:tcBorders>
              <w:top w:val="single" w:sz="4" w:space="0" w:color="000000"/>
              <w:left w:val="single" w:sz="4" w:space="0" w:color="000000"/>
              <w:bottom w:val="single" w:sz="4" w:space="0" w:color="000000"/>
            </w:tcBorders>
          </w:tcPr>
          <w:p w14:paraId="7F0A61A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C505D3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Audyt</w:t>
            </w:r>
          </w:p>
        </w:tc>
        <w:tc>
          <w:tcPr>
            <w:tcW w:w="1408" w:type="dxa"/>
            <w:tcBorders>
              <w:top w:val="single" w:sz="4" w:space="0" w:color="000000"/>
              <w:left w:val="single" w:sz="4" w:space="0" w:color="000000"/>
              <w:bottom w:val="single" w:sz="4" w:space="0" w:color="000000"/>
            </w:tcBorders>
          </w:tcPr>
          <w:p w14:paraId="4215E1D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5C852E5F"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20B370F4" w14:textId="77777777" w:rsidTr="002462FD">
        <w:tc>
          <w:tcPr>
            <w:tcW w:w="260" w:type="dxa"/>
            <w:tcBorders>
              <w:top w:val="single" w:sz="4" w:space="0" w:color="000000"/>
              <w:left w:val="single" w:sz="4" w:space="0" w:color="000000"/>
              <w:bottom w:val="single" w:sz="4" w:space="0" w:color="000000"/>
            </w:tcBorders>
          </w:tcPr>
          <w:p w14:paraId="45CA473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C19F3F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AB08041"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093</w:t>
            </w:r>
          </w:p>
        </w:tc>
        <w:tc>
          <w:tcPr>
            <w:tcW w:w="1065" w:type="dxa"/>
            <w:tcBorders>
              <w:top w:val="single" w:sz="4" w:space="0" w:color="000000"/>
              <w:left w:val="single" w:sz="4" w:space="0" w:color="000000"/>
              <w:bottom w:val="single" w:sz="4" w:space="0" w:color="000000"/>
            </w:tcBorders>
          </w:tcPr>
          <w:p w14:paraId="3035027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CACB30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Szacowanie ryzyka dla realizacji zadań</w:t>
            </w:r>
          </w:p>
        </w:tc>
        <w:tc>
          <w:tcPr>
            <w:tcW w:w="1408" w:type="dxa"/>
            <w:tcBorders>
              <w:top w:val="single" w:sz="4" w:space="0" w:color="000000"/>
              <w:left w:val="single" w:sz="4" w:space="0" w:color="000000"/>
              <w:bottom w:val="single" w:sz="4" w:space="0" w:color="000000"/>
            </w:tcBorders>
          </w:tcPr>
          <w:p w14:paraId="085CC992"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6AAD982A"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07EEB788" w14:textId="77777777" w:rsidTr="002462FD">
        <w:tc>
          <w:tcPr>
            <w:tcW w:w="10550" w:type="dxa"/>
            <w:gridSpan w:val="8"/>
            <w:tcBorders>
              <w:top w:val="single" w:sz="4" w:space="0" w:color="000000"/>
              <w:left w:val="single" w:sz="4" w:space="0" w:color="000000"/>
              <w:bottom w:val="single" w:sz="4" w:space="0" w:color="000000"/>
              <w:right w:val="single" w:sz="4" w:space="0" w:color="000000"/>
            </w:tcBorders>
            <w:shd w:val="clear" w:color="auto" w:fill="E0E0E0"/>
          </w:tcPr>
          <w:p w14:paraId="1F01177C"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482AF833" w14:textId="77777777" w:rsidTr="002462FD">
        <w:tc>
          <w:tcPr>
            <w:tcW w:w="260" w:type="dxa"/>
            <w:tcBorders>
              <w:top w:val="single" w:sz="4" w:space="0" w:color="000000"/>
              <w:left w:val="single" w:sz="4" w:space="0" w:color="000000"/>
              <w:bottom w:val="single" w:sz="4" w:space="0" w:color="000000"/>
            </w:tcBorders>
            <w:shd w:val="clear" w:color="auto" w:fill="FFFFFF"/>
          </w:tcPr>
          <w:p w14:paraId="6C039AD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1</w:t>
            </w:r>
          </w:p>
        </w:tc>
        <w:tc>
          <w:tcPr>
            <w:tcW w:w="425" w:type="dxa"/>
            <w:tcBorders>
              <w:top w:val="single" w:sz="4" w:space="0" w:color="000000"/>
              <w:left w:val="single" w:sz="4" w:space="0" w:color="000000"/>
              <w:bottom w:val="single" w:sz="4" w:space="0" w:color="000000"/>
            </w:tcBorders>
            <w:shd w:val="clear" w:color="auto" w:fill="FFFFFF"/>
          </w:tcPr>
          <w:p w14:paraId="61574FE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shd w:val="clear" w:color="auto" w:fill="FFFFFF"/>
          </w:tcPr>
          <w:p w14:paraId="6DA0C35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shd w:val="clear" w:color="auto" w:fill="FFFFFF"/>
          </w:tcPr>
          <w:p w14:paraId="4B73589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shd w:val="clear" w:color="auto" w:fill="FFFFFF"/>
          </w:tcPr>
          <w:p w14:paraId="231B883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SPRAWY KADROWE</w:t>
            </w:r>
          </w:p>
        </w:tc>
        <w:tc>
          <w:tcPr>
            <w:tcW w:w="1408" w:type="dxa"/>
            <w:tcBorders>
              <w:top w:val="single" w:sz="4" w:space="0" w:color="000000"/>
              <w:left w:val="single" w:sz="4" w:space="0" w:color="000000"/>
              <w:bottom w:val="single" w:sz="4" w:space="0" w:color="000000"/>
            </w:tcBorders>
            <w:shd w:val="clear" w:color="auto" w:fill="FFFFFF"/>
          </w:tcPr>
          <w:p w14:paraId="7246094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3E01FA7" w14:textId="77777777" w:rsidR="006C316D" w:rsidRPr="004E4470" w:rsidRDefault="006C316D" w:rsidP="002462FD">
            <w:pPr>
              <w:snapToGrid w:val="0"/>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akta osobowe i dokumentację w sprawach związanych ze stosunkiem pracy prowadzi się i gromadzi w sposób określony przepisami wydanymi na podstawie kodeksu pracy</w:t>
            </w:r>
          </w:p>
        </w:tc>
      </w:tr>
      <w:tr w:rsidR="006C316D" w:rsidRPr="004E4470" w14:paraId="4B94F209" w14:textId="77777777" w:rsidTr="002462FD">
        <w:tc>
          <w:tcPr>
            <w:tcW w:w="260" w:type="dxa"/>
            <w:tcBorders>
              <w:top w:val="single" w:sz="4" w:space="0" w:color="000000"/>
              <w:left w:val="single" w:sz="4" w:space="0" w:color="000000"/>
              <w:bottom w:val="single" w:sz="4" w:space="0" w:color="000000"/>
            </w:tcBorders>
          </w:tcPr>
          <w:p w14:paraId="33808EA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5ED532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10</w:t>
            </w:r>
          </w:p>
        </w:tc>
        <w:tc>
          <w:tcPr>
            <w:tcW w:w="551" w:type="dxa"/>
            <w:tcBorders>
              <w:top w:val="single" w:sz="4" w:space="0" w:color="000000"/>
              <w:left w:val="single" w:sz="4" w:space="0" w:color="000000"/>
              <w:bottom w:val="single" w:sz="4" w:space="0" w:color="000000"/>
            </w:tcBorders>
          </w:tcPr>
          <w:p w14:paraId="5C9B67F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50EF568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08D83C7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Ogólne zagadnienia z zakresu spraw kadrowych</w:t>
            </w:r>
          </w:p>
        </w:tc>
        <w:tc>
          <w:tcPr>
            <w:tcW w:w="1408" w:type="dxa"/>
            <w:tcBorders>
              <w:top w:val="single" w:sz="4" w:space="0" w:color="000000"/>
              <w:left w:val="single" w:sz="4" w:space="0" w:color="000000"/>
              <w:bottom w:val="single" w:sz="4" w:space="0" w:color="000000"/>
            </w:tcBorders>
          </w:tcPr>
          <w:p w14:paraId="6A9346A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2F0AC784"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2F7BADE3" w14:textId="77777777" w:rsidTr="002462FD">
        <w:tc>
          <w:tcPr>
            <w:tcW w:w="260" w:type="dxa"/>
            <w:tcBorders>
              <w:left w:val="single" w:sz="4" w:space="0" w:color="000000"/>
              <w:bottom w:val="single" w:sz="4" w:space="0" w:color="000000"/>
            </w:tcBorders>
          </w:tcPr>
          <w:p w14:paraId="2C16305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left w:val="single" w:sz="4" w:space="0" w:color="000000"/>
              <w:bottom w:val="single" w:sz="4" w:space="0" w:color="000000"/>
            </w:tcBorders>
          </w:tcPr>
          <w:p w14:paraId="6A4A4B9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left w:val="single" w:sz="4" w:space="0" w:color="000000"/>
              <w:bottom w:val="single" w:sz="4" w:space="0" w:color="000000"/>
            </w:tcBorders>
          </w:tcPr>
          <w:p w14:paraId="3F4361C2"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100</w:t>
            </w:r>
          </w:p>
        </w:tc>
        <w:tc>
          <w:tcPr>
            <w:tcW w:w="1065" w:type="dxa"/>
            <w:tcBorders>
              <w:left w:val="single" w:sz="4" w:space="0" w:color="000000"/>
              <w:bottom w:val="single" w:sz="4" w:space="0" w:color="000000"/>
            </w:tcBorders>
          </w:tcPr>
          <w:p w14:paraId="170A314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left w:val="single" w:sz="4" w:space="0" w:color="000000"/>
              <w:bottom w:val="single" w:sz="4" w:space="0" w:color="000000"/>
            </w:tcBorders>
          </w:tcPr>
          <w:p w14:paraId="7D108C6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Regulacje oraz wyjaśnienia, interpretacji, opinie, akta prawne dotyczące zagadnień z zakresu spraw kadrowych</w:t>
            </w:r>
          </w:p>
        </w:tc>
        <w:tc>
          <w:tcPr>
            <w:tcW w:w="1408" w:type="dxa"/>
            <w:tcBorders>
              <w:left w:val="single" w:sz="4" w:space="0" w:color="000000"/>
              <w:bottom w:val="single" w:sz="4" w:space="0" w:color="000000"/>
            </w:tcBorders>
          </w:tcPr>
          <w:p w14:paraId="7EE6A2E1"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3096" w:type="dxa"/>
            <w:gridSpan w:val="2"/>
            <w:tcBorders>
              <w:left w:val="single" w:sz="4" w:space="0" w:color="000000"/>
              <w:bottom w:val="single" w:sz="4" w:space="0" w:color="000000"/>
              <w:right w:val="single" w:sz="4" w:space="0" w:color="000000"/>
            </w:tcBorders>
          </w:tcPr>
          <w:p w14:paraId="710387BF" w14:textId="77777777" w:rsidR="006C316D" w:rsidRPr="004E4470" w:rsidRDefault="006C316D" w:rsidP="002462FD">
            <w:pPr>
              <w:snapToGrid w:val="0"/>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m.in. regulamin pracy, wykazy etatów</w:t>
            </w:r>
          </w:p>
        </w:tc>
      </w:tr>
      <w:tr w:rsidR="006C316D" w:rsidRPr="004E4470" w14:paraId="3546A16B" w14:textId="77777777" w:rsidTr="002462FD">
        <w:tc>
          <w:tcPr>
            <w:tcW w:w="260" w:type="dxa"/>
            <w:tcBorders>
              <w:left w:val="single" w:sz="4" w:space="0" w:color="000000"/>
              <w:bottom w:val="single" w:sz="4" w:space="0" w:color="000000"/>
            </w:tcBorders>
          </w:tcPr>
          <w:p w14:paraId="36CAAEE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left w:val="single" w:sz="4" w:space="0" w:color="000000"/>
              <w:bottom w:val="single" w:sz="4" w:space="0" w:color="000000"/>
            </w:tcBorders>
          </w:tcPr>
          <w:p w14:paraId="18A50B7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left w:val="single" w:sz="4" w:space="0" w:color="000000"/>
              <w:bottom w:val="single" w:sz="4" w:space="0" w:color="000000"/>
            </w:tcBorders>
          </w:tcPr>
          <w:p w14:paraId="0EB6BB5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101</w:t>
            </w:r>
          </w:p>
        </w:tc>
        <w:tc>
          <w:tcPr>
            <w:tcW w:w="1065" w:type="dxa"/>
            <w:tcBorders>
              <w:left w:val="single" w:sz="4" w:space="0" w:color="000000"/>
              <w:bottom w:val="single" w:sz="4" w:space="0" w:color="000000"/>
            </w:tcBorders>
          </w:tcPr>
          <w:p w14:paraId="133EA96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left w:val="single" w:sz="4" w:space="0" w:color="000000"/>
              <w:bottom w:val="single" w:sz="4" w:space="0" w:color="000000"/>
            </w:tcBorders>
          </w:tcPr>
          <w:p w14:paraId="65F61E0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Opisy i wartościowanie stanowisk pracy</w:t>
            </w:r>
          </w:p>
        </w:tc>
        <w:tc>
          <w:tcPr>
            <w:tcW w:w="1408" w:type="dxa"/>
            <w:tcBorders>
              <w:left w:val="single" w:sz="4" w:space="0" w:color="000000"/>
              <w:bottom w:val="single" w:sz="4" w:space="0" w:color="000000"/>
            </w:tcBorders>
          </w:tcPr>
          <w:p w14:paraId="2DEBAAB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left w:val="single" w:sz="4" w:space="0" w:color="000000"/>
              <w:bottom w:val="single" w:sz="4" w:space="0" w:color="000000"/>
              <w:right w:val="single" w:sz="4" w:space="0" w:color="000000"/>
            </w:tcBorders>
          </w:tcPr>
          <w:p w14:paraId="45003D90"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5F0B3C11" w14:textId="77777777" w:rsidTr="002462FD">
        <w:tc>
          <w:tcPr>
            <w:tcW w:w="260" w:type="dxa"/>
            <w:tcBorders>
              <w:top w:val="single" w:sz="4" w:space="0" w:color="000000"/>
              <w:left w:val="single" w:sz="4" w:space="0" w:color="000000"/>
              <w:bottom w:val="single" w:sz="4" w:space="0" w:color="000000"/>
            </w:tcBorders>
          </w:tcPr>
          <w:p w14:paraId="71AB531F"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425" w:type="dxa"/>
            <w:tcBorders>
              <w:top w:val="single" w:sz="4" w:space="0" w:color="000000"/>
              <w:left w:val="single" w:sz="4" w:space="0" w:color="000000"/>
              <w:bottom w:val="single" w:sz="4" w:space="0" w:color="000000"/>
            </w:tcBorders>
          </w:tcPr>
          <w:p w14:paraId="54A0B084"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551" w:type="dxa"/>
            <w:tcBorders>
              <w:top w:val="single" w:sz="4" w:space="0" w:color="000000"/>
              <w:left w:val="single" w:sz="4" w:space="0" w:color="000000"/>
              <w:bottom w:val="single" w:sz="4" w:space="0" w:color="000000"/>
            </w:tcBorders>
          </w:tcPr>
          <w:p w14:paraId="33A0934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102</w:t>
            </w:r>
          </w:p>
        </w:tc>
        <w:tc>
          <w:tcPr>
            <w:tcW w:w="1065" w:type="dxa"/>
            <w:tcBorders>
              <w:top w:val="single" w:sz="4" w:space="0" w:color="000000"/>
              <w:left w:val="single" w:sz="4" w:space="0" w:color="000000"/>
              <w:bottom w:val="single" w:sz="4" w:space="0" w:color="000000"/>
            </w:tcBorders>
          </w:tcPr>
          <w:p w14:paraId="323F67D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57F2A1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Kontakty i wymiana informacji ze związkami zawodowymi </w:t>
            </w:r>
          </w:p>
        </w:tc>
        <w:tc>
          <w:tcPr>
            <w:tcW w:w="1408" w:type="dxa"/>
            <w:tcBorders>
              <w:top w:val="single" w:sz="4" w:space="0" w:color="000000"/>
              <w:left w:val="single" w:sz="4" w:space="0" w:color="000000"/>
              <w:bottom w:val="single" w:sz="4" w:space="0" w:color="000000"/>
            </w:tcBorders>
          </w:tcPr>
          <w:p w14:paraId="3A7DF09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0C84D5D0"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2064E76E" w14:textId="77777777" w:rsidTr="002462FD">
        <w:tc>
          <w:tcPr>
            <w:tcW w:w="260" w:type="dxa"/>
            <w:tcBorders>
              <w:top w:val="single" w:sz="4" w:space="0" w:color="000000"/>
              <w:left w:val="single" w:sz="4" w:space="0" w:color="000000"/>
              <w:bottom w:val="single" w:sz="4" w:space="0" w:color="000000"/>
            </w:tcBorders>
          </w:tcPr>
          <w:p w14:paraId="4D0C382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8D34A8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11</w:t>
            </w:r>
          </w:p>
        </w:tc>
        <w:tc>
          <w:tcPr>
            <w:tcW w:w="551" w:type="dxa"/>
            <w:tcBorders>
              <w:top w:val="single" w:sz="4" w:space="0" w:color="000000"/>
              <w:left w:val="single" w:sz="4" w:space="0" w:color="000000"/>
              <w:bottom w:val="single" w:sz="4" w:space="0" w:color="000000"/>
            </w:tcBorders>
          </w:tcPr>
          <w:p w14:paraId="0CDEB10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563B064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316DBC3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Nawiązywanie, przebieg i rozwiązywanie stosunku pracy oraz innych form zatrudnienia</w:t>
            </w:r>
          </w:p>
        </w:tc>
        <w:tc>
          <w:tcPr>
            <w:tcW w:w="1408" w:type="dxa"/>
            <w:tcBorders>
              <w:top w:val="single" w:sz="4" w:space="0" w:color="000000"/>
              <w:left w:val="single" w:sz="4" w:space="0" w:color="000000"/>
              <w:bottom w:val="single" w:sz="4" w:space="0" w:color="000000"/>
            </w:tcBorders>
          </w:tcPr>
          <w:p w14:paraId="59DAA10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3360B74E"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01859FFE" w14:textId="77777777" w:rsidTr="002462FD">
        <w:tc>
          <w:tcPr>
            <w:tcW w:w="260" w:type="dxa"/>
            <w:tcBorders>
              <w:top w:val="single" w:sz="4" w:space="0" w:color="000000"/>
              <w:left w:val="single" w:sz="4" w:space="0" w:color="000000"/>
              <w:bottom w:val="single" w:sz="4" w:space="0" w:color="000000"/>
            </w:tcBorders>
          </w:tcPr>
          <w:p w14:paraId="5A0F345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4589F9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26F01CF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110</w:t>
            </w:r>
          </w:p>
        </w:tc>
        <w:tc>
          <w:tcPr>
            <w:tcW w:w="1065" w:type="dxa"/>
            <w:tcBorders>
              <w:top w:val="single" w:sz="4" w:space="0" w:color="000000"/>
              <w:left w:val="single" w:sz="4" w:space="0" w:color="000000"/>
              <w:bottom w:val="single" w:sz="4" w:space="0" w:color="000000"/>
            </w:tcBorders>
          </w:tcPr>
          <w:p w14:paraId="6494A5F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35AF09C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Zapotrzebowanie i nabór kandydatów do pracy</w:t>
            </w:r>
          </w:p>
        </w:tc>
        <w:tc>
          <w:tcPr>
            <w:tcW w:w="1408" w:type="dxa"/>
            <w:tcBorders>
              <w:top w:val="single" w:sz="4" w:space="0" w:color="000000"/>
              <w:left w:val="single" w:sz="4" w:space="0" w:color="000000"/>
              <w:bottom w:val="single" w:sz="4" w:space="0" w:color="000000"/>
            </w:tcBorders>
          </w:tcPr>
          <w:p w14:paraId="17181C5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w:t>
            </w:r>
          </w:p>
        </w:tc>
        <w:tc>
          <w:tcPr>
            <w:tcW w:w="3096" w:type="dxa"/>
            <w:gridSpan w:val="2"/>
            <w:tcBorders>
              <w:top w:val="single" w:sz="4" w:space="0" w:color="000000"/>
              <w:left w:val="single" w:sz="4" w:space="0" w:color="000000"/>
              <w:bottom w:val="single" w:sz="4" w:space="0" w:color="000000"/>
              <w:right w:val="single" w:sz="4" w:space="0" w:color="000000"/>
            </w:tcBorders>
          </w:tcPr>
          <w:p w14:paraId="130352A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przy czym okres przechowywania ofert kandydatów nieprzyjętych i tryb ich niszczenia wynika z odrębnych przepisów</w:t>
            </w:r>
          </w:p>
        </w:tc>
      </w:tr>
      <w:tr w:rsidR="006C316D" w:rsidRPr="004E4470" w14:paraId="1A2EB824" w14:textId="77777777" w:rsidTr="002462FD">
        <w:tc>
          <w:tcPr>
            <w:tcW w:w="260" w:type="dxa"/>
            <w:tcBorders>
              <w:top w:val="single" w:sz="4" w:space="0" w:color="000000"/>
              <w:left w:val="single" w:sz="4" w:space="0" w:color="000000"/>
              <w:bottom w:val="single" w:sz="4" w:space="0" w:color="000000"/>
            </w:tcBorders>
          </w:tcPr>
          <w:p w14:paraId="7E577AE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D1319D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0D3CA7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111</w:t>
            </w:r>
          </w:p>
        </w:tc>
        <w:tc>
          <w:tcPr>
            <w:tcW w:w="1065" w:type="dxa"/>
            <w:tcBorders>
              <w:top w:val="single" w:sz="4" w:space="0" w:color="000000"/>
              <w:left w:val="single" w:sz="4" w:space="0" w:color="000000"/>
              <w:bottom w:val="single" w:sz="4" w:space="0" w:color="000000"/>
            </w:tcBorders>
          </w:tcPr>
          <w:p w14:paraId="380A097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41A382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Konkursy na stanowiska</w:t>
            </w:r>
          </w:p>
        </w:tc>
        <w:tc>
          <w:tcPr>
            <w:tcW w:w="1408" w:type="dxa"/>
            <w:tcBorders>
              <w:top w:val="single" w:sz="4" w:space="0" w:color="000000"/>
              <w:left w:val="single" w:sz="4" w:space="0" w:color="000000"/>
              <w:bottom w:val="single" w:sz="4" w:space="0" w:color="000000"/>
            </w:tcBorders>
          </w:tcPr>
          <w:p w14:paraId="2CEA12A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2ADA77B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akta osób przyjętych odkłada się do akt osobowych; przy czym dokumentację posiedzeń komisji rejestruje się w klasie 004</w:t>
            </w:r>
          </w:p>
        </w:tc>
      </w:tr>
      <w:tr w:rsidR="006C316D" w:rsidRPr="004E4470" w14:paraId="5ED4F131" w14:textId="77777777" w:rsidTr="002462FD">
        <w:tc>
          <w:tcPr>
            <w:tcW w:w="260" w:type="dxa"/>
            <w:tcBorders>
              <w:top w:val="single" w:sz="4" w:space="0" w:color="000000"/>
              <w:left w:val="single" w:sz="4" w:space="0" w:color="000000"/>
              <w:bottom w:val="single" w:sz="4" w:space="0" w:color="000000"/>
            </w:tcBorders>
          </w:tcPr>
          <w:p w14:paraId="0D5AF3B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54403D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D53A1C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 xml:space="preserve">112 </w:t>
            </w:r>
          </w:p>
        </w:tc>
        <w:tc>
          <w:tcPr>
            <w:tcW w:w="1065" w:type="dxa"/>
            <w:tcBorders>
              <w:top w:val="single" w:sz="4" w:space="0" w:color="000000"/>
              <w:left w:val="single" w:sz="4" w:space="0" w:color="000000"/>
              <w:bottom w:val="single" w:sz="4" w:space="0" w:color="000000"/>
            </w:tcBorders>
          </w:tcPr>
          <w:p w14:paraId="1C7206F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D8209F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Obsługa zatrudnienia</w:t>
            </w:r>
          </w:p>
        </w:tc>
        <w:tc>
          <w:tcPr>
            <w:tcW w:w="1408" w:type="dxa"/>
            <w:tcBorders>
              <w:top w:val="single" w:sz="4" w:space="0" w:color="000000"/>
              <w:left w:val="single" w:sz="4" w:space="0" w:color="000000"/>
              <w:bottom w:val="single" w:sz="4" w:space="0" w:color="000000"/>
            </w:tcBorders>
          </w:tcPr>
          <w:p w14:paraId="60C6546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33A1BCCE"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22C049CB" w14:textId="77777777" w:rsidTr="002462FD">
        <w:tc>
          <w:tcPr>
            <w:tcW w:w="260" w:type="dxa"/>
            <w:tcBorders>
              <w:top w:val="single" w:sz="4" w:space="0" w:color="000000"/>
              <w:left w:val="single" w:sz="4" w:space="0" w:color="000000"/>
              <w:bottom w:val="single" w:sz="4" w:space="0" w:color="000000"/>
            </w:tcBorders>
          </w:tcPr>
          <w:p w14:paraId="2A35D42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E18662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913064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29E3FF0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1120</w:t>
            </w:r>
          </w:p>
        </w:tc>
        <w:tc>
          <w:tcPr>
            <w:tcW w:w="3745" w:type="dxa"/>
            <w:tcBorders>
              <w:top w:val="single" w:sz="4" w:space="0" w:color="000000"/>
              <w:left w:val="single" w:sz="4" w:space="0" w:color="000000"/>
              <w:bottom w:val="single" w:sz="4" w:space="0" w:color="000000"/>
            </w:tcBorders>
          </w:tcPr>
          <w:p w14:paraId="2ABA617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Obsługa zatrudnienia kierownika podmiotu</w:t>
            </w:r>
          </w:p>
        </w:tc>
        <w:tc>
          <w:tcPr>
            <w:tcW w:w="1408" w:type="dxa"/>
            <w:tcBorders>
              <w:top w:val="single" w:sz="4" w:space="0" w:color="000000"/>
              <w:left w:val="single" w:sz="4" w:space="0" w:color="000000"/>
              <w:bottom w:val="single" w:sz="4" w:space="0" w:color="000000"/>
            </w:tcBorders>
          </w:tcPr>
          <w:p w14:paraId="4B3AE4F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2D6F5298"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6B7B329F" w14:textId="77777777" w:rsidTr="002462FD">
        <w:tc>
          <w:tcPr>
            <w:tcW w:w="260" w:type="dxa"/>
            <w:tcBorders>
              <w:top w:val="single" w:sz="4" w:space="0" w:color="000000"/>
              <w:left w:val="single" w:sz="4" w:space="0" w:color="000000"/>
              <w:bottom w:val="single" w:sz="4" w:space="0" w:color="000000"/>
            </w:tcBorders>
          </w:tcPr>
          <w:p w14:paraId="45DBA98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704073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094F0D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3CE9371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1121</w:t>
            </w:r>
          </w:p>
        </w:tc>
        <w:tc>
          <w:tcPr>
            <w:tcW w:w="3745" w:type="dxa"/>
            <w:tcBorders>
              <w:top w:val="single" w:sz="4" w:space="0" w:color="000000"/>
              <w:left w:val="single" w:sz="4" w:space="0" w:color="000000"/>
              <w:bottom w:val="single" w:sz="4" w:space="0" w:color="000000"/>
            </w:tcBorders>
          </w:tcPr>
          <w:p w14:paraId="59F40B6E" w14:textId="77777777" w:rsidR="006C316D" w:rsidRPr="004E4470" w:rsidRDefault="006C316D" w:rsidP="002462FD">
            <w:pPr>
              <w:pStyle w:val="Nagwek"/>
              <w:tabs>
                <w:tab w:val="left" w:pos="708"/>
              </w:tabs>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Obsługa zatrudnienia pracowników</w:t>
            </w:r>
          </w:p>
        </w:tc>
        <w:tc>
          <w:tcPr>
            <w:tcW w:w="1408" w:type="dxa"/>
            <w:tcBorders>
              <w:top w:val="single" w:sz="4" w:space="0" w:color="000000"/>
              <w:left w:val="single" w:sz="4" w:space="0" w:color="000000"/>
              <w:bottom w:val="single" w:sz="4" w:space="0" w:color="000000"/>
            </w:tcBorders>
          </w:tcPr>
          <w:p w14:paraId="0267682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5412ACC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zakończenia stosunku pracy; akta dotyczące konkretnych pracowników odkłada się do akt osobowych</w:t>
            </w:r>
          </w:p>
        </w:tc>
      </w:tr>
      <w:tr w:rsidR="006C316D" w:rsidRPr="004E4470" w14:paraId="1C42BFF6" w14:textId="77777777" w:rsidTr="002462FD">
        <w:tc>
          <w:tcPr>
            <w:tcW w:w="260" w:type="dxa"/>
            <w:tcBorders>
              <w:top w:val="single" w:sz="4" w:space="0" w:color="000000"/>
              <w:left w:val="single" w:sz="4" w:space="0" w:color="000000"/>
              <w:bottom w:val="single" w:sz="4" w:space="0" w:color="000000"/>
            </w:tcBorders>
          </w:tcPr>
          <w:p w14:paraId="7051F6E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37A8AA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F254D0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3509002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1122</w:t>
            </w:r>
          </w:p>
        </w:tc>
        <w:tc>
          <w:tcPr>
            <w:tcW w:w="3745" w:type="dxa"/>
            <w:tcBorders>
              <w:top w:val="single" w:sz="4" w:space="0" w:color="000000"/>
              <w:left w:val="single" w:sz="4" w:space="0" w:color="000000"/>
              <w:bottom w:val="single" w:sz="4" w:space="0" w:color="000000"/>
            </w:tcBorders>
          </w:tcPr>
          <w:p w14:paraId="3556ABC2" w14:textId="77777777" w:rsidR="006C316D" w:rsidRPr="004E4470" w:rsidRDefault="006C316D" w:rsidP="002462FD">
            <w:pPr>
              <w:pStyle w:val="Nagwek"/>
              <w:tabs>
                <w:tab w:val="left" w:pos="708"/>
              </w:tabs>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Rozmieszczanie i wynagradzanie pracowników</w:t>
            </w:r>
          </w:p>
        </w:tc>
        <w:tc>
          <w:tcPr>
            <w:tcW w:w="1408" w:type="dxa"/>
            <w:tcBorders>
              <w:top w:val="single" w:sz="4" w:space="0" w:color="000000"/>
              <w:left w:val="single" w:sz="4" w:space="0" w:color="000000"/>
              <w:bottom w:val="single" w:sz="4" w:space="0" w:color="000000"/>
            </w:tcBorders>
          </w:tcPr>
          <w:p w14:paraId="59080D0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24E9112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m. in. delegowanie, przeniesienia, zastępstwa, awanse, podwyżki, przydział; akta dotyczące konkretnych pracowników odkłada się do akt osobowych danego pracownika</w:t>
            </w:r>
          </w:p>
        </w:tc>
      </w:tr>
      <w:tr w:rsidR="006C316D" w:rsidRPr="004E4470" w14:paraId="2862E835" w14:textId="77777777" w:rsidTr="002462FD">
        <w:tc>
          <w:tcPr>
            <w:tcW w:w="260" w:type="dxa"/>
            <w:tcBorders>
              <w:top w:val="single" w:sz="4" w:space="0" w:color="000000"/>
              <w:left w:val="single" w:sz="4" w:space="0" w:color="000000"/>
              <w:bottom w:val="single" w:sz="4" w:space="0" w:color="000000"/>
            </w:tcBorders>
          </w:tcPr>
          <w:p w14:paraId="47CAF0D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F867C5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755BEDD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62C036B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1123</w:t>
            </w:r>
          </w:p>
        </w:tc>
        <w:tc>
          <w:tcPr>
            <w:tcW w:w="3745" w:type="dxa"/>
            <w:tcBorders>
              <w:top w:val="single" w:sz="4" w:space="0" w:color="000000"/>
              <w:left w:val="single" w:sz="4" w:space="0" w:color="000000"/>
              <w:bottom w:val="single" w:sz="4" w:space="0" w:color="000000"/>
            </w:tcBorders>
          </w:tcPr>
          <w:p w14:paraId="02FFA34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Oświadczenia majątkowe lub inne oświadczenia o osobach zatrudnionych i członkach ich rodzin</w:t>
            </w:r>
          </w:p>
        </w:tc>
        <w:tc>
          <w:tcPr>
            <w:tcW w:w="1408" w:type="dxa"/>
            <w:tcBorders>
              <w:top w:val="single" w:sz="4" w:space="0" w:color="000000"/>
              <w:left w:val="single" w:sz="4" w:space="0" w:color="000000"/>
              <w:bottom w:val="single" w:sz="4" w:space="0" w:color="000000"/>
            </w:tcBorders>
          </w:tcPr>
          <w:p w14:paraId="2427DFB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w:t>
            </w:r>
            <w:r w:rsidRPr="004E4470">
              <w:rPr>
                <w:rFonts w:asciiTheme="minorHAnsi" w:hAnsiTheme="minorHAnsi" w:cstheme="minorHAnsi"/>
                <w:bCs/>
                <w:color w:val="000000" w:themeColor="text1"/>
                <w:vertAlign w:val="superscript"/>
              </w:rPr>
              <w:t>*)</w:t>
            </w:r>
          </w:p>
        </w:tc>
        <w:tc>
          <w:tcPr>
            <w:tcW w:w="3096" w:type="dxa"/>
            <w:gridSpan w:val="2"/>
            <w:tcBorders>
              <w:top w:val="single" w:sz="4" w:space="0" w:color="000000"/>
              <w:left w:val="single" w:sz="4" w:space="0" w:color="000000"/>
              <w:bottom w:val="single" w:sz="4" w:space="0" w:color="000000"/>
              <w:right w:val="single" w:sz="4" w:space="0" w:color="000000"/>
            </w:tcBorders>
          </w:tcPr>
          <w:p w14:paraId="28BE522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okres przechowywania wynika z odrębnych przepisów prawa, w innym przypadku wynosi 6 lat</w:t>
            </w:r>
          </w:p>
        </w:tc>
      </w:tr>
      <w:tr w:rsidR="006C316D" w:rsidRPr="004E4470" w14:paraId="7BB4E8BA" w14:textId="77777777" w:rsidTr="002462FD">
        <w:tc>
          <w:tcPr>
            <w:tcW w:w="260" w:type="dxa"/>
            <w:tcBorders>
              <w:top w:val="single" w:sz="4" w:space="0" w:color="000000"/>
              <w:left w:val="single" w:sz="4" w:space="0" w:color="000000"/>
              <w:bottom w:val="single" w:sz="4" w:space="0" w:color="000000"/>
            </w:tcBorders>
          </w:tcPr>
          <w:p w14:paraId="7572EFA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5560AE9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79159C8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4D220B0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1124</w:t>
            </w:r>
          </w:p>
        </w:tc>
        <w:tc>
          <w:tcPr>
            <w:tcW w:w="3745" w:type="dxa"/>
            <w:tcBorders>
              <w:top w:val="single" w:sz="4" w:space="0" w:color="000000"/>
              <w:left w:val="single" w:sz="4" w:space="0" w:color="000000"/>
              <w:bottom w:val="single" w:sz="4" w:space="0" w:color="000000"/>
            </w:tcBorders>
          </w:tcPr>
          <w:p w14:paraId="2E0E09A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Opiniowanie i ocenianie osób zatrudnionych </w:t>
            </w:r>
          </w:p>
        </w:tc>
        <w:tc>
          <w:tcPr>
            <w:tcW w:w="1408" w:type="dxa"/>
            <w:tcBorders>
              <w:top w:val="single" w:sz="4" w:space="0" w:color="000000"/>
              <w:left w:val="single" w:sz="4" w:space="0" w:color="000000"/>
              <w:bottom w:val="single" w:sz="4" w:space="0" w:color="000000"/>
            </w:tcBorders>
          </w:tcPr>
          <w:p w14:paraId="6B94F3A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4C5533E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przy czym akta dotyczące poszczególnych pracowników można odłożyć do akt osobowych danego pracownika</w:t>
            </w:r>
          </w:p>
        </w:tc>
      </w:tr>
      <w:tr w:rsidR="006C316D" w:rsidRPr="004E4470" w14:paraId="09E11414" w14:textId="77777777" w:rsidTr="002462FD">
        <w:tc>
          <w:tcPr>
            <w:tcW w:w="260" w:type="dxa"/>
            <w:tcBorders>
              <w:top w:val="single" w:sz="4" w:space="0" w:color="000000"/>
              <w:left w:val="single" w:sz="4" w:space="0" w:color="000000"/>
              <w:bottom w:val="single" w:sz="4" w:space="0" w:color="000000"/>
            </w:tcBorders>
          </w:tcPr>
          <w:p w14:paraId="6651102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EE6315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FFFA9C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3E21029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1125</w:t>
            </w:r>
          </w:p>
        </w:tc>
        <w:tc>
          <w:tcPr>
            <w:tcW w:w="3745" w:type="dxa"/>
            <w:tcBorders>
              <w:top w:val="single" w:sz="4" w:space="0" w:color="000000"/>
              <w:left w:val="single" w:sz="4" w:space="0" w:color="000000"/>
              <w:bottom w:val="single" w:sz="4" w:space="0" w:color="000000"/>
            </w:tcBorders>
          </w:tcPr>
          <w:p w14:paraId="136D703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Staże zawodowe</w:t>
            </w:r>
          </w:p>
        </w:tc>
        <w:tc>
          <w:tcPr>
            <w:tcW w:w="1408" w:type="dxa"/>
            <w:tcBorders>
              <w:top w:val="single" w:sz="4" w:space="0" w:color="000000"/>
              <w:left w:val="single" w:sz="4" w:space="0" w:color="000000"/>
              <w:bottom w:val="single" w:sz="4" w:space="0" w:color="000000"/>
            </w:tcBorders>
          </w:tcPr>
          <w:p w14:paraId="6875BBA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07ACC3D2"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2CDA3CFD" w14:textId="77777777" w:rsidTr="002462FD">
        <w:tc>
          <w:tcPr>
            <w:tcW w:w="260" w:type="dxa"/>
            <w:tcBorders>
              <w:top w:val="single" w:sz="4" w:space="0" w:color="000000"/>
              <w:left w:val="single" w:sz="4" w:space="0" w:color="000000"/>
              <w:bottom w:val="single" w:sz="4" w:space="0" w:color="000000"/>
            </w:tcBorders>
          </w:tcPr>
          <w:p w14:paraId="1ACBED0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C4FF98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323C84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4EC6C2F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1126</w:t>
            </w:r>
          </w:p>
        </w:tc>
        <w:tc>
          <w:tcPr>
            <w:tcW w:w="3745" w:type="dxa"/>
            <w:tcBorders>
              <w:top w:val="single" w:sz="4" w:space="0" w:color="000000"/>
              <w:left w:val="single" w:sz="4" w:space="0" w:color="000000"/>
              <w:bottom w:val="single" w:sz="4" w:space="0" w:color="000000"/>
            </w:tcBorders>
          </w:tcPr>
          <w:p w14:paraId="3A31D3D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Wolontariat</w:t>
            </w:r>
          </w:p>
        </w:tc>
        <w:tc>
          <w:tcPr>
            <w:tcW w:w="1408" w:type="dxa"/>
            <w:tcBorders>
              <w:top w:val="single" w:sz="4" w:space="0" w:color="000000"/>
              <w:left w:val="single" w:sz="4" w:space="0" w:color="000000"/>
              <w:bottom w:val="single" w:sz="4" w:space="0" w:color="000000"/>
            </w:tcBorders>
          </w:tcPr>
          <w:p w14:paraId="2498F11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1A64ECB9"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55C045B2" w14:textId="77777777" w:rsidTr="002462FD">
        <w:tc>
          <w:tcPr>
            <w:tcW w:w="260" w:type="dxa"/>
            <w:tcBorders>
              <w:top w:val="single" w:sz="4" w:space="0" w:color="000000"/>
              <w:left w:val="single" w:sz="4" w:space="0" w:color="000000"/>
              <w:bottom w:val="single" w:sz="4" w:space="0" w:color="000000"/>
            </w:tcBorders>
          </w:tcPr>
          <w:p w14:paraId="4B62903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F42C9A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03EA5F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5E71EB9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1127</w:t>
            </w:r>
          </w:p>
        </w:tc>
        <w:tc>
          <w:tcPr>
            <w:tcW w:w="3745" w:type="dxa"/>
            <w:tcBorders>
              <w:top w:val="single" w:sz="4" w:space="0" w:color="000000"/>
              <w:left w:val="single" w:sz="4" w:space="0" w:color="000000"/>
              <w:bottom w:val="single" w:sz="4" w:space="0" w:color="000000"/>
            </w:tcBorders>
          </w:tcPr>
          <w:p w14:paraId="5366F6A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Praktyki</w:t>
            </w:r>
          </w:p>
        </w:tc>
        <w:tc>
          <w:tcPr>
            <w:tcW w:w="1408" w:type="dxa"/>
            <w:tcBorders>
              <w:top w:val="single" w:sz="4" w:space="0" w:color="000000"/>
              <w:left w:val="single" w:sz="4" w:space="0" w:color="000000"/>
              <w:bottom w:val="single" w:sz="4" w:space="0" w:color="000000"/>
            </w:tcBorders>
          </w:tcPr>
          <w:p w14:paraId="30119B3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2E7B92EC"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685868C0" w14:textId="77777777" w:rsidTr="002462FD">
        <w:tc>
          <w:tcPr>
            <w:tcW w:w="260" w:type="dxa"/>
            <w:tcBorders>
              <w:top w:val="single" w:sz="4" w:space="0" w:color="000000"/>
              <w:left w:val="single" w:sz="4" w:space="0" w:color="000000"/>
              <w:bottom w:val="single" w:sz="4" w:space="0" w:color="000000"/>
            </w:tcBorders>
          </w:tcPr>
          <w:p w14:paraId="4C3E8EF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6FF504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BB7969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2D1A4201"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1128</w:t>
            </w:r>
          </w:p>
        </w:tc>
        <w:tc>
          <w:tcPr>
            <w:tcW w:w="3745" w:type="dxa"/>
            <w:tcBorders>
              <w:top w:val="single" w:sz="4" w:space="0" w:color="000000"/>
              <w:left w:val="single" w:sz="4" w:space="0" w:color="000000"/>
              <w:bottom w:val="single" w:sz="4" w:space="0" w:color="000000"/>
            </w:tcBorders>
          </w:tcPr>
          <w:p w14:paraId="6362FDF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Przeciwdziałanie </w:t>
            </w:r>
            <w:proofErr w:type="spellStart"/>
            <w:r w:rsidRPr="004E4470">
              <w:rPr>
                <w:rFonts w:asciiTheme="minorHAnsi" w:hAnsiTheme="minorHAnsi" w:cstheme="minorHAnsi"/>
                <w:color w:val="000000" w:themeColor="text1"/>
              </w:rPr>
              <w:t>mobbingowi</w:t>
            </w:r>
            <w:proofErr w:type="spellEnd"/>
            <w:r w:rsidRPr="004E4470">
              <w:rPr>
                <w:rFonts w:asciiTheme="minorHAnsi" w:hAnsiTheme="minorHAnsi" w:cstheme="minorHAnsi"/>
                <w:color w:val="000000" w:themeColor="text1"/>
              </w:rPr>
              <w:t xml:space="preserve"> i dyskryminacji</w:t>
            </w:r>
          </w:p>
        </w:tc>
        <w:tc>
          <w:tcPr>
            <w:tcW w:w="1408" w:type="dxa"/>
            <w:tcBorders>
              <w:top w:val="single" w:sz="4" w:space="0" w:color="000000"/>
              <w:left w:val="single" w:sz="4" w:space="0" w:color="000000"/>
              <w:bottom w:val="single" w:sz="4" w:space="0" w:color="000000"/>
            </w:tcBorders>
          </w:tcPr>
          <w:p w14:paraId="67B52818"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2BD0123D" w14:textId="77777777" w:rsidR="006C316D" w:rsidRPr="004E4470" w:rsidRDefault="006C316D" w:rsidP="002462FD">
            <w:pPr>
              <w:snapToGrid w:val="0"/>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zasady odkładane do klasy 100, tutaj ankiety, badania, oświadczenia</w:t>
            </w:r>
          </w:p>
        </w:tc>
      </w:tr>
      <w:tr w:rsidR="006C316D" w:rsidRPr="004E4470" w14:paraId="57BD573A" w14:textId="77777777" w:rsidTr="002462FD">
        <w:tc>
          <w:tcPr>
            <w:tcW w:w="260" w:type="dxa"/>
            <w:tcBorders>
              <w:top w:val="single" w:sz="4" w:space="0" w:color="000000"/>
              <w:left w:val="single" w:sz="4" w:space="0" w:color="000000"/>
              <w:bottom w:val="single" w:sz="4" w:space="0" w:color="000000"/>
            </w:tcBorders>
          </w:tcPr>
          <w:p w14:paraId="22B78F9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70CD87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2D93F0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113</w:t>
            </w:r>
          </w:p>
        </w:tc>
        <w:tc>
          <w:tcPr>
            <w:tcW w:w="1065" w:type="dxa"/>
            <w:tcBorders>
              <w:top w:val="single" w:sz="4" w:space="0" w:color="000000"/>
              <w:left w:val="single" w:sz="4" w:space="0" w:color="000000"/>
              <w:bottom w:val="single" w:sz="4" w:space="0" w:color="000000"/>
            </w:tcBorders>
          </w:tcPr>
          <w:p w14:paraId="235485E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CA1C0E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Postępowanie w sprawie awansu nauczyciela</w:t>
            </w:r>
          </w:p>
        </w:tc>
        <w:tc>
          <w:tcPr>
            <w:tcW w:w="1408" w:type="dxa"/>
            <w:tcBorders>
              <w:top w:val="single" w:sz="4" w:space="0" w:color="000000"/>
              <w:left w:val="single" w:sz="4" w:space="0" w:color="000000"/>
              <w:bottom w:val="single" w:sz="4" w:space="0" w:color="000000"/>
            </w:tcBorders>
          </w:tcPr>
          <w:p w14:paraId="6471B9B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79EEF8B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rejestr aktów nadania stopni awansu zawodowego nauczycieli;</w:t>
            </w:r>
          </w:p>
          <w:p w14:paraId="5FC9B1F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przy czym akta dotyczące poszczególnych pracowników </w:t>
            </w:r>
            <w:r w:rsidRPr="004E4470">
              <w:rPr>
                <w:rFonts w:asciiTheme="minorHAnsi" w:hAnsiTheme="minorHAnsi" w:cstheme="minorHAnsi"/>
                <w:color w:val="000000" w:themeColor="text1"/>
              </w:rPr>
              <w:lastRenderedPageBreak/>
              <w:t>można odłożyć do akt osobowych danego pracownika</w:t>
            </w:r>
          </w:p>
        </w:tc>
      </w:tr>
      <w:tr w:rsidR="006C316D" w:rsidRPr="004E4470" w14:paraId="6E430A07" w14:textId="77777777" w:rsidTr="002462FD">
        <w:tc>
          <w:tcPr>
            <w:tcW w:w="260" w:type="dxa"/>
            <w:tcBorders>
              <w:top w:val="single" w:sz="4" w:space="0" w:color="000000"/>
              <w:left w:val="single" w:sz="4" w:space="0" w:color="000000"/>
              <w:bottom w:val="single" w:sz="4" w:space="0" w:color="000000"/>
            </w:tcBorders>
          </w:tcPr>
          <w:p w14:paraId="15C827A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AA54A5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7221D94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114</w:t>
            </w:r>
          </w:p>
        </w:tc>
        <w:tc>
          <w:tcPr>
            <w:tcW w:w="1065" w:type="dxa"/>
            <w:tcBorders>
              <w:top w:val="single" w:sz="4" w:space="0" w:color="000000"/>
              <w:left w:val="single" w:sz="4" w:space="0" w:color="000000"/>
              <w:bottom w:val="single" w:sz="4" w:space="0" w:color="000000"/>
            </w:tcBorders>
          </w:tcPr>
          <w:p w14:paraId="179A35D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20F5A7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Prace zlecone (umowy cywilno-prawne)</w:t>
            </w:r>
          </w:p>
        </w:tc>
        <w:tc>
          <w:tcPr>
            <w:tcW w:w="1408" w:type="dxa"/>
            <w:tcBorders>
              <w:top w:val="single" w:sz="4" w:space="0" w:color="000000"/>
              <w:left w:val="single" w:sz="4" w:space="0" w:color="000000"/>
              <w:bottom w:val="single" w:sz="4" w:space="0" w:color="000000"/>
            </w:tcBorders>
          </w:tcPr>
          <w:p w14:paraId="720F0C6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465CB971"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17723C11" w14:textId="77777777" w:rsidTr="002462FD">
        <w:tc>
          <w:tcPr>
            <w:tcW w:w="260" w:type="dxa"/>
            <w:tcBorders>
              <w:top w:val="single" w:sz="4" w:space="0" w:color="000000"/>
              <w:left w:val="single" w:sz="4" w:space="0" w:color="000000"/>
              <w:bottom w:val="single" w:sz="4" w:space="0" w:color="000000"/>
            </w:tcBorders>
          </w:tcPr>
          <w:p w14:paraId="1CE4908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78A3B2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D0D11E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59749B9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1140</w:t>
            </w:r>
          </w:p>
        </w:tc>
        <w:tc>
          <w:tcPr>
            <w:tcW w:w="3745" w:type="dxa"/>
            <w:tcBorders>
              <w:top w:val="single" w:sz="4" w:space="0" w:color="000000"/>
              <w:left w:val="single" w:sz="4" w:space="0" w:color="000000"/>
              <w:bottom w:val="single" w:sz="4" w:space="0" w:color="000000"/>
            </w:tcBorders>
          </w:tcPr>
          <w:p w14:paraId="6982C7E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Prace zlecone ze składką na ubezpieczenie społeczne</w:t>
            </w:r>
          </w:p>
        </w:tc>
        <w:tc>
          <w:tcPr>
            <w:tcW w:w="1408" w:type="dxa"/>
            <w:tcBorders>
              <w:top w:val="single" w:sz="4" w:space="0" w:color="000000"/>
              <w:left w:val="single" w:sz="4" w:space="0" w:color="000000"/>
              <w:bottom w:val="single" w:sz="4" w:space="0" w:color="000000"/>
            </w:tcBorders>
          </w:tcPr>
          <w:p w14:paraId="593CAC8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07B3CAA8"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43011592" w14:textId="77777777" w:rsidTr="002462FD">
        <w:tc>
          <w:tcPr>
            <w:tcW w:w="260" w:type="dxa"/>
            <w:tcBorders>
              <w:top w:val="single" w:sz="4" w:space="0" w:color="000000"/>
              <w:left w:val="single" w:sz="4" w:space="0" w:color="000000"/>
              <w:bottom w:val="single" w:sz="4" w:space="0" w:color="000000"/>
            </w:tcBorders>
          </w:tcPr>
          <w:p w14:paraId="1477120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6FB2C5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CE126B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44968F1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1141</w:t>
            </w:r>
          </w:p>
        </w:tc>
        <w:tc>
          <w:tcPr>
            <w:tcW w:w="3745" w:type="dxa"/>
            <w:tcBorders>
              <w:top w:val="single" w:sz="4" w:space="0" w:color="000000"/>
              <w:left w:val="single" w:sz="4" w:space="0" w:color="000000"/>
              <w:bottom w:val="single" w:sz="4" w:space="0" w:color="000000"/>
            </w:tcBorders>
          </w:tcPr>
          <w:p w14:paraId="5EFC856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Prace zlecone bez składki na ubezpieczenie społeczne </w:t>
            </w:r>
          </w:p>
        </w:tc>
        <w:tc>
          <w:tcPr>
            <w:tcW w:w="1408" w:type="dxa"/>
            <w:tcBorders>
              <w:top w:val="single" w:sz="4" w:space="0" w:color="000000"/>
              <w:left w:val="single" w:sz="4" w:space="0" w:color="000000"/>
              <w:bottom w:val="single" w:sz="4" w:space="0" w:color="000000"/>
            </w:tcBorders>
          </w:tcPr>
          <w:p w14:paraId="189699A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6491A8AE"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726A6DDB" w14:textId="77777777" w:rsidTr="002462FD">
        <w:tc>
          <w:tcPr>
            <w:tcW w:w="260" w:type="dxa"/>
            <w:tcBorders>
              <w:top w:val="single" w:sz="4" w:space="0" w:color="000000"/>
              <w:left w:val="single" w:sz="4" w:space="0" w:color="000000"/>
              <w:bottom w:val="single" w:sz="4" w:space="0" w:color="000000"/>
            </w:tcBorders>
          </w:tcPr>
          <w:p w14:paraId="1BA54D4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F9211A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1BB24D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115</w:t>
            </w:r>
          </w:p>
        </w:tc>
        <w:tc>
          <w:tcPr>
            <w:tcW w:w="1065" w:type="dxa"/>
            <w:tcBorders>
              <w:top w:val="single" w:sz="4" w:space="0" w:color="000000"/>
              <w:left w:val="single" w:sz="4" w:space="0" w:color="000000"/>
              <w:bottom w:val="single" w:sz="4" w:space="0" w:color="000000"/>
            </w:tcBorders>
          </w:tcPr>
          <w:p w14:paraId="5381B77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3267CB7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Nagradzanie, odznaczanie i karanie</w:t>
            </w:r>
          </w:p>
        </w:tc>
        <w:tc>
          <w:tcPr>
            <w:tcW w:w="1408" w:type="dxa"/>
            <w:tcBorders>
              <w:top w:val="single" w:sz="4" w:space="0" w:color="000000"/>
              <w:left w:val="single" w:sz="4" w:space="0" w:color="000000"/>
              <w:bottom w:val="single" w:sz="4" w:space="0" w:color="000000"/>
            </w:tcBorders>
          </w:tcPr>
          <w:p w14:paraId="52F4498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00B6731A"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10892FDF" w14:textId="77777777" w:rsidTr="002462FD">
        <w:tc>
          <w:tcPr>
            <w:tcW w:w="260" w:type="dxa"/>
            <w:tcBorders>
              <w:top w:val="single" w:sz="4" w:space="0" w:color="000000"/>
              <w:left w:val="single" w:sz="4" w:space="0" w:color="000000"/>
              <w:bottom w:val="single" w:sz="4" w:space="0" w:color="000000"/>
            </w:tcBorders>
          </w:tcPr>
          <w:p w14:paraId="78055A5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068146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3E26D1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107FA00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1150</w:t>
            </w:r>
          </w:p>
        </w:tc>
        <w:tc>
          <w:tcPr>
            <w:tcW w:w="3745" w:type="dxa"/>
            <w:tcBorders>
              <w:top w:val="single" w:sz="4" w:space="0" w:color="000000"/>
              <w:left w:val="single" w:sz="4" w:space="0" w:color="000000"/>
              <w:bottom w:val="single" w:sz="4" w:space="0" w:color="000000"/>
            </w:tcBorders>
          </w:tcPr>
          <w:p w14:paraId="0B2B669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Nagradzanie</w:t>
            </w:r>
          </w:p>
        </w:tc>
        <w:tc>
          <w:tcPr>
            <w:tcW w:w="1408" w:type="dxa"/>
            <w:tcBorders>
              <w:top w:val="single" w:sz="4" w:space="0" w:color="000000"/>
              <w:left w:val="single" w:sz="4" w:space="0" w:color="000000"/>
              <w:bottom w:val="single" w:sz="4" w:space="0" w:color="000000"/>
            </w:tcBorders>
          </w:tcPr>
          <w:p w14:paraId="1B0B893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249C056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przy czym akta dotyczące poszczególnych pracowników można odłożyć do akt osobowych danego pracownika</w:t>
            </w:r>
          </w:p>
        </w:tc>
      </w:tr>
      <w:tr w:rsidR="006C316D" w:rsidRPr="004E4470" w14:paraId="789BE72D" w14:textId="77777777" w:rsidTr="002462FD">
        <w:tc>
          <w:tcPr>
            <w:tcW w:w="260" w:type="dxa"/>
            <w:tcBorders>
              <w:top w:val="single" w:sz="4" w:space="0" w:color="000000"/>
              <w:left w:val="single" w:sz="4" w:space="0" w:color="000000"/>
              <w:bottom w:val="single" w:sz="4" w:space="0" w:color="000000"/>
            </w:tcBorders>
          </w:tcPr>
          <w:p w14:paraId="79FE287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664699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75340E4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6915027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1151</w:t>
            </w:r>
          </w:p>
        </w:tc>
        <w:tc>
          <w:tcPr>
            <w:tcW w:w="3745" w:type="dxa"/>
            <w:tcBorders>
              <w:top w:val="single" w:sz="4" w:space="0" w:color="000000"/>
              <w:left w:val="single" w:sz="4" w:space="0" w:color="000000"/>
              <w:bottom w:val="single" w:sz="4" w:space="0" w:color="000000"/>
            </w:tcBorders>
          </w:tcPr>
          <w:p w14:paraId="660BE06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Odznaczenia państwowe, samorządowe i inne</w:t>
            </w:r>
          </w:p>
        </w:tc>
        <w:tc>
          <w:tcPr>
            <w:tcW w:w="1408" w:type="dxa"/>
            <w:tcBorders>
              <w:top w:val="single" w:sz="4" w:space="0" w:color="000000"/>
              <w:left w:val="single" w:sz="4" w:space="0" w:color="000000"/>
              <w:bottom w:val="single" w:sz="4" w:space="0" w:color="000000"/>
            </w:tcBorders>
          </w:tcPr>
          <w:p w14:paraId="70AC951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27E0DD7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przy czym akta dotyczące poszczególnych pracowników można odłożyć do akt osobowych danego pracownika</w:t>
            </w:r>
          </w:p>
        </w:tc>
      </w:tr>
      <w:tr w:rsidR="006C316D" w:rsidRPr="004E4470" w14:paraId="0CB99BED" w14:textId="77777777" w:rsidTr="002462FD">
        <w:tc>
          <w:tcPr>
            <w:tcW w:w="260" w:type="dxa"/>
            <w:tcBorders>
              <w:top w:val="single" w:sz="4" w:space="0" w:color="000000"/>
              <w:left w:val="single" w:sz="4" w:space="0" w:color="000000"/>
              <w:bottom w:val="single" w:sz="4" w:space="0" w:color="000000"/>
            </w:tcBorders>
          </w:tcPr>
          <w:p w14:paraId="1000B33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5E8273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635217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2F521D8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1152</w:t>
            </w:r>
          </w:p>
        </w:tc>
        <w:tc>
          <w:tcPr>
            <w:tcW w:w="3745" w:type="dxa"/>
            <w:tcBorders>
              <w:top w:val="single" w:sz="4" w:space="0" w:color="000000"/>
              <w:left w:val="single" w:sz="4" w:space="0" w:color="000000"/>
              <w:bottom w:val="single" w:sz="4" w:space="0" w:color="000000"/>
            </w:tcBorders>
          </w:tcPr>
          <w:p w14:paraId="7C42FC6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Wyróżnienia</w:t>
            </w:r>
          </w:p>
        </w:tc>
        <w:tc>
          <w:tcPr>
            <w:tcW w:w="1408" w:type="dxa"/>
            <w:tcBorders>
              <w:top w:val="single" w:sz="4" w:space="0" w:color="000000"/>
              <w:left w:val="single" w:sz="4" w:space="0" w:color="000000"/>
              <w:bottom w:val="single" w:sz="4" w:space="0" w:color="000000"/>
            </w:tcBorders>
          </w:tcPr>
          <w:p w14:paraId="30DA2F7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3D5BFB0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np. podziękowania, listy gratulacyjne, dyplomy, pochwały</w:t>
            </w:r>
          </w:p>
        </w:tc>
      </w:tr>
      <w:tr w:rsidR="006C316D" w:rsidRPr="004E4470" w14:paraId="683A3AAA" w14:textId="77777777" w:rsidTr="002462FD">
        <w:tc>
          <w:tcPr>
            <w:tcW w:w="260" w:type="dxa"/>
            <w:tcBorders>
              <w:top w:val="single" w:sz="4" w:space="0" w:color="000000"/>
              <w:left w:val="single" w:sz="4" w:space="0" w:color="000000"/>
              <w:bottom w:val="single" w:sz="4" w:space="0" w:color="000000"/>
            </w:tcBorders>
          </w:tcPr>
          <w:p w14:paraId="479F93E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FFA300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C125DD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77A6789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1153</w:t>
            </w:r>
          </w:p>
        </w:tc>
        <w:tc>
          <w:tcPr>
            <w:tcW w:w="3745" w:type="dxa"/>
            <w:tcBorders>
              <w:top w:val="single" w:sz="4" w:space="0" w:color="000000"/>
              <w:left w:val="single" w:sz="4" w:space="0" w:color="000000"/>
              <w:bottom w:val="single" w:sz="4" w:space="0" w:color="000000"/>
            </w:tcBorders>
          </w:tcPr>
          <w:p w14:paraId="486C116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Karanie</w:t>
            </w:r>
          </w:p>
        </w:tc>
        <w:tc>
          <w:tcPr>
            <w:tcW w:w="1408" w:type="dxa"/>
            <w:tcBorders>
              <w:top w:val="single" w:sz="4" w:space="0" w:color="000000"/>
              <w:left w:val="single" w:sz="4" w:space="0" w:color="000000"/>
              <w:bottom w:val="single" w:sz="4" w:space="0" w:color="000000"/>
            </w:tcBorders>
          </w:tcPr>
          <w:p w14:paraId="74E4048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w:t>
            </w:r>
            <w:r w:rsidRPr="004E4470">
              <w:rPr>
                <w:rFonts w:asciiTheme="minorHAnsi" w:hAnsiTheme="minorHAnsi" w:cstheme="minorHAnsi"/>
                <w:bCs/>
                <w:color w:val="000000" w:themeColor="text1"/>
                <w:vertAlign w:val="superscript"/>
              </w:rPr>
              <w:t>*)</w:t>
            </w:r>
          </w:p>
        </w:tc>
        <w:tc>
          <w:tcPr>
            <w:tcW w:w="3096" w:type="dxa"/>
            <w:gridSpan w:val="2"/>
            <w:tcBorders>
              <w:top w:val="single" w:sz="4" w:space="0" w:color="000000"/>
              <w:left w:val="single" w:sz="4" w:space="0" w:color="000000"/>
              <w:bottom w:val="single" w:sz="4" w:space="0" w:color="000000"/>
              <w:right w:val="single" w:sz="4" w:space="0" w:color="000000"/>
            </w:tcBorders>
          </w:tcPr>
          <w:p w14:paraId="6A8E17F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okres przechowywania uzależniony jest od odrębnych przepisów prawa</w:t>
            </w:r>
          </w:p>
        </w:tc>
      </w:tr>
      <w:tr w:rsidR="006C316D" w:rsidRPr="004E4470" w14:paraId="1D4EAA96" w14:textId="77777777" w:rsidTr="002462FD">
        <w:tc>
          <w:tcPr>
            <w:tcW w:w="260" w:type="dxa"/>
            <w:tcBorders>
              <w:top w:val="single" w:sz="4" w:space="0" w:color="000000"/>
              <w:left w:val="single" w:sz="4" w:space="0" w:color="000000"/>
              <w:bottom w:val="single" w:sz="4" w:space="0" w:color="000000"/>
            </w:tcBorders>
          </w:tcPr>
          <w:p w14:paraId="1CE9871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5F0567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0312C2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6976CA3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1154</w:t>
            </w:r>
          </w:p>
        </w:tc>
        <w:tc>
          <w:tcPr>
            <w:tcW w:w="3745" w:type="dxa"/>
            <w:tcBorders>
              <w:top w:val="single" w:sz="4" w:space="0" w:color="000000"/>
              <w:left w:val="single" w:sz="4" w:space="0" w:color="000000"/>
              <w:bottom w:val="single" w:sz="4" w:space="0" w:color="000000"/>
            </w:tcBorders>
          </w:tcPr>
          <w:p w14:paraId="0D38DD8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Postępowanie dyscyplinarne</w:t>
            </w:r>
          </w:p>
        </w:tc>
        <w:tc>
          <w:tcPr>
            <w:tcW w:w="1408" w:type="dxa"/>
            <w:tcBorders>
              <w:top w:val="single" w:sz="4" w:space="0" w:color="000000"/>
              <w:left w:val="single" w:sz="4" w:space="0" w:color="000000"/>
              <w:bottom w:val="single" w:sz="4" w:space="0" w:color="000000"/>
            </w:tcBorders>
          </w:tcPr>
          <w:p w14:paraId="599832D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w:t>
            </w:r>
            <w:r w:rsidRPr="004E4470">
              <w:rPr>
                <w:rFonts w:asciiTheme="minorHAnsi" w:hAnsiTheme="minorHAnsi" w:cstheme="minorHAnsi"/>
                <w:bCs/>
                <w:color w:val="000000" w:themeColor="text1"/>
                <w:vertAlign w:val="superscript"/>
              </w:rPr>
              <w:t>*)</w:t>
            </w:r>
          </w:p>
        </w:tc>
        <w:tc>
          <w:tcPr>
            <w:tcW w:w="3096" w:type="dxa"/>
            <w:gridSpan w:val="2"/>
            <w:tcBorders>
              <w:top w:val="single" w:sz="4" w:space="0" w:color="000000"/>
              <w:left w:val="single" w:sz="4" w:space="0" w:color="000000"/>
              <w:bottom w:val="single" w:sz="4" w:space="0" w:color="000000"/>
              <w:right w:val="single" w:sz="4" w:space="0" w:color="000000"/>
            </w:tcBorders>
          </w:tcPr>
          <w:p w14:paraId="3EE2C93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okres przechowywania uzależniony jest od odrębnych przepisów prawa; posiedzenia Komisji Dyscyplinarnej rejestruje się w klasie 006</w:t>
            </w:r>
          </w:p>
        </w:tc>
      </w:tr>
      <w:tr w:rsidR="006C316D" w:rsidRPr="004E4470" w14:paraId="0E76B0F9" w14:textId="77777777" w:rsidTr="002462FD">
        <w:tc>
          <w:tcPr>
            <w:tcW w:w="260" w:type="dxa"/>
            <w:tcBorders>
              <w:top w:val="single" w:sz="4" w:space="0" w:color="000000"/>
              <w:left w:val="single" w:sz="4" w:space="0" w:color="000000"/>
              <w:bottom w:val="single" w:sz="4" w:space="0" w:color="000000"/>
            </w:tcBorders>
          </w:tcPr>
          <w:p w14:paraId="6DF3014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E84D0E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84E9B6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116</w:t>
            </w:r>
          </w:p>
        </w:tc>
        <w:tc>
          <w:tcPr>
            <w:tcW w:w="1065" w:type="dxa"/>
            <w:tcBorders>
              <w:top w:val="single" w:sz="4" w:space="0" w:color="000000"/>
              <w:left w:val="single" w:sz="4" w:space="0" w:color="000000"/>
              <w:bottom w:val="single" w:sz="4" w:space="0" w:color="000000"/>
            </w:tcBorders>
          </w:tcPr>
          <w:p w14:paraId="2AACEA2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69FC04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Sprawy wojskowe osób zatrudnionych</w:t>
            </w:r>
          </w:p>
        </w:tc>
        <w:tc>
          <w:tcPr>
            <w:tcW w:w="1408" w:type="dxa"/>
            <w:tcBorders>
              <w:top w:val="single" w:sz="4" w:space="0" w:color="000000"/>
              <w:left w:val="single" w:sz="4" w:space="0" w:color="000000"/>
              <w:bottom w:val="single" w:sz="4" w:space="0" w:color="000000"/>
            </w:tcBorders>
          </w:tcPr>
          <w:p w14:paraId="79A0ED3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2DB83284"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67C41E60" w14:textId="77777777" w:rsidTr="002462FD">
        <w:tc>
          <w:tcPr>
            <w:tcW w:w="260" w:type="dxa"/>
            <w:tcBorders>
              <w:top w:val="single" w:sz="4" w:space="0" w:color="000000"/>
              <w:left w:val="single" w:sz="4" w:space="0" w:color="000000"/>
              <w:bottom w:val="single" w:sz="4" w:space="0" w:color="000000"/>
            </w:tcBorders>
          </w:tcPr>
          <w:p w14:paraId="7A6FEAB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28C596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D4EA60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117</w:t>
            </w:r>
          </w:p>
        </w:tc>
        <w:tc>
          <w:tcPr>
            <w:tcW w:w="1065" w:type="dxa"/>
            <w:tcBorders>
              <w:top w:val="single" w:sz="4" w:space="0" w:color="000000"/>
              <w:left w:val="single" w:sz="4" w:space="0" w:color="000000"/>
              <w:bottom w:val="single" w:sz="4" w:space="0" w:color="000000"/>
            </w:tcBorders>
          </w:tcPr>
          <w:p w14:paraId="5D450E3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3D3E8D5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Dostęp osób zatrudnionych do informacji chronionych przepisami prawa</w:t>
            </w:r>
          </w:p>
        </w:tc>
        <w:tc>
          <w:tcPr>
            <w:tcW w:w="1408" w:type="dxa"/>
            <w:tcBorders>
              <w:top w:val="single" w:sz="4" w:space="0" w:color="000000"/>
              <w:left w:val="single" w:sz="4" w:space="0" w:color="000000"/>
              <w:bottom w:val="single" w:sz="4" w:space="0" w:color="000000"/>
            </w:tcBorders>
          </w:tcPr>
          <w:p w14:paraId="23C077F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B20</w:t>
            </w:r>
          </w:p>
        </w:tc>
        <w:tc>
          <w:tcPr>
            <w:tcW w:w="3096" w:type="dxa"/>
            <w:gridSpan w:val="2"/>
            <w:tcBorders>
              <w:top w:val="single" w:sz="4" w:space="0" w:color="000000"/>
              <w:left w:val="single" w:sz="4" w:space="0" w:color="000000"/>
              <w:bottom w:val="single" w:sz="4" w:space="0" w:color="000000"/>
              <w:right w:val="single" w:sz="4" w:space="0" w:color="000000"/>
            </w:tcBorders>
          </w:tcPr>
          <w:p w14:paraId="29C78EF5"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1944031E" w14:textId="77777777" w:rsidTr="002462FD">
        <w:tc>
          <w:tcPr>
            <w:tcW w:w="260" w:type="dxa"/>
            <w:tcBorders>
              <w:left w:val="single" w:sz="4" w:space="0" w:color="000000"/>
              <w:bottom w:val="single" w:sz="4" w:space="0" w:color="000000"/>
            </w:tcBorders>
          </w:tcPr>
          <w:p w14:paraId="69CE2CC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left w:val="single" w:sz="4" w:space="0" w:color="000000"/>
              <w:bottom w:val="single" w:sz="4" w:space="0" w:color="000000"/>
            </w:tcBorders>
          </w:tcPr>
          <w:p w14:paraId="2597C6D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left w:val="single" w:sz="4" w:space="0" w:color="000000"/>
              <w:bottom w:val="single" w:sz="4" w:space="0" w:color="000000"/>
            </w:tcBorders>
          </w:tcPr>
          <w:p w14:paraId="4AB356E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118</w:t>
            </w:r>
          </w:p>
        </w:tc>
        <w:tc>
          <w:tcPr>
            <w:tcW w:w="1065" w:type="dxa"/>
            <w:tcBorders>
              <w:left w:val="single" w:sz="4" w:space="0" w:color="000000"/>
              <w:bottom w:val="single" w:sz="4" w:space="0" w:color="000000"/>
            </w:tcBorders>
          </w:tcPr>
          <w:p w14:paraId="5D19DC5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left w:val="single" w:sz="4" w:space="0" w:color="000000"/>
              <w:bottom w:val="single" w:sz="4" w:space="0" w:color="000000"/>
            </w:tcBorders>
          </w:tcPr>
          <w:p w14:paraId="4427028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Sprawy osobowe niezwiązane z zatrudnieniem</w:t>
            </w:r>
          </w:p>
        </w:tc>
        <w:tc>
          <w:tcPr>
            <w:tcW w:w="1408" w:type="dxa"/>
            <w:tcBorders>
              <w:left w:val="single" w:sz="4" w:space="0" w:color="000000"/>
              <w:bottom w:val="single" w:sz="4" w:space="0" w:color="000000"/>
            </w:tcBorders>
          </w:tcPr>
          <w:p w14:paraId="279981E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3096" w:type="dxa"/>
            <w:gridSpan w:val="2"/>
            <w:tcBorders>
              <w:left w:val="single" w:sz="4" w:space="0" w:color="000000"/>
              <w:bottom w:val="single" w:sz="4" w:space="0" w:color="000000"/>
              <w:right w:val="single" w:sz="4" w:space="0" w:color="000000"/>
            </w:tcBorders>
          </w:tcPr>
          <w:p w14:paraId="4718B0D0" w14:textId="77777777" w:rsidR="006C316D" w:rsidRPr="004E4470" w:rsidRDefault="006C316D" w:rsidP="002462FD">
            <w:pPr>
              <w:snapToGrid w:val="0"/>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m.in. nekrologi, pisma gratulacyjne</w:t>
            </w:r>
          </w:p>
        </w:tc>
      </w:tr>
      <w:tr w:rsidR="006C316D" w:rsidRPr="004E4470" w14:paraId="5D0E4734" w14:textId="77777777" w:rsidTr="002462FD">
        <w:tc>
          <w:tcPr>
            <w:tcW w:w="260" w:type="dxa"/>
            <w:tcBorders>
              <w:top w:val="single" w:sz="4" w:space="0" w:color="000000"/>
              <w:left w:val="single" w:sz="4" w:space="0" w:color="000000"/>
              <w:bottom w:val="single" w:sz="4" w:space="0" w:color="000000"/>
            </w:tcBorders>
          </w:tcPr>
          <w:p w14:paraId="61384A6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78BF7B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12</w:t>
            </w:r>
          </w:p>
        </w:tc>
        <w:tc>
          <w:tcPr>
            <w:tcW w:w="551" w:type="dxa"/>
            <w:tcBorders>
              <w:top w:val="single" w:sz="4" w:space="0" w:color="000000"/>
              <w:left w:val="single" w:sz="4" w:space="0" w:color="000000"/>
              <w:bottom w:val="single" w:sz="4" w:space="0" w:color="000000"/>
            </w:tcBorders>
          </w:tcPr>
          <w:p w14:paraId="5FABD3B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5DE60D5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5D999D3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Ewidencja osobowa</w:t>
            </w:r>
          </w:p>
        </w:tc>
        <w:tc>
          <w:tcPr>
            <w:tcW w:w="1408" w:type="dxa"/>
            <w:tcBorders>
              <w:top w:val="single" w:sz="4" w:space="0" w:color="000000"/>
              <w:left w:val="single" w:sz="4" w:space="0" w:color="000000"/>
              <w:bottom w:val="single" w:sz="4" w:space="0" w:color="000000"/>
            </w:tcBorders>
          </w:tcPr>
          <w:p w14:paraId="69320B9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3FF2B4C9"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1747E7B7" w14:textId="77777777" w:rsidTr="002462FD">
        <w:tc>
          <w:tcPr>
            <w:tcW w:w="260" w:type="dxa"/>
            <w:tcBorders>
              <w:top w:val="single" w:sz="4" w:space="0" w:color="000000"/>
              <w:left w:val="single" w:sz="4" w:space="0" w:color="000000"/>
              <w:bottom w:val="single" w:sz="4" w:space="0" w:color="000000"/>
            </w:tcBorders>
          </w:tcPr>
          <w:p w14:paraId="07CE7AF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750573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02E614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120</w:t>
            </w:r>
          </w:p>
        </w:tc>
        <w:tc>
          <w:tcPr>
            <w:tcW w:w="1065" w:type="dxa"/>
            <w:tcBorders>
              <w:top w:val="single" w:sz="4" w:space="0" w:color="000000"/>
              <w:left w:val="single" w:sz="4" w:space="0" w:color="000000"/>
              <w:bottom w:val="single" w:sz="4" w:space="0" w:color="000000"/>
            </w:tcBorders>
          </w:tcPr>
          <w:p w14:paraId="0E5780A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DEFF4B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Akta osobowe osób zatrudnionych</w:t>
            </w:r>
          </w:p>
        </w:tc>
        <w:tc>
          <w:tcPr>
            <w:tcW w:w="1408" w:type="dxa"/>
            <w:tcBorders>
              <w:top w:val="single" w:sz="4" w:space="0" w:color="000000"/>
              <w:left w:val="single" w:sz="4" w:space="0" w:color="000000"/>
              <w:bottom w:val="single" w:sz="4" w:space="0" w:color="000000"/>
            </w:tcBorders>
          </w:tcPr>
          <w:p w14:paraId="098BFB7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5A3AA7E5"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053DD79E" w14:textId="77777777" w:rsidTr="002462FD">
        <w:tc>
          <w:tcPr>
            <w:tcW w:w="260" w:type="dxa"/>
            <w:tcBorders>
              <w:top w:val="single" w:sz="4" w:space="0" w:color="000000"/>
              <w:left w:val="single" w:sz="4" w:space="0" w:color="000000"/>
              <w:bottom w:val="single" w:sz="4" w:space="0" w:color="000000"/>
            </w:tcBorders>
          </w:tcPr>
          <w:p w14:paraId="3C91240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7211F5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CBC999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121</w:t>
            </w:r>
          </w:p>
        </w:tc>
        <w:tc>
          <w:tcPr>
            <w:tcW w:w="1065" w:type="dxa"/>
            <w:tcBorders>
              <w:top w:val="single" w:sz="4" w:space="0" w:color="000000"/>
              <w:left w:val="single" w:sz="4" w:space="0" w:color="000000"/>
              <w:bottom w:val="single" w:sz="4" w:space="0" w:color="000000"/>
            </w:tcBorders>
          </w:tcPr>
          <w:p w14:paraId="2A5DCE5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BC0A85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Pomoce ewidencyjne do akt osobowych</w:t>
            </w:r>
          </w:p>
        </w:tc>
        <w:tc>
          <w:tcPr>
            <w:tcW w:w="1408" w:type="dxa"/>
            <w:tcBorders>
              <w:top w:val="single" w:sz="4" w:space="0" w:color="000000"/>
              <w:left w:val="single" w:sz="4" w:space="0" w:color="000000"/>
              <w:bottom w:val="single" w:sz="4" w:space="0" w:color="000000"/>
            </w:tcBorders>
          </w:tcPr>
          <w:p w14:paraId="5906937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6C549DFD"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084F1BE7" w14:textId="77777777" w:rsidTr="002462FD">
        <w:tc>
          <w:tcPr>
            <w:tcW w:w="260" w:type="dxa"/>
            <w:tcBorders>
              <w:left w:val="single" w:sz="4" w:space="0" w:color="000000"/>
              <w:bottom w:val="single" w:sz="4" w:space="0" w:color="000000"/>
            </w:tcBorders>
          </w:tcPr>
          <w:p w14:paraId="308580A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left w:val="single" w:sz="4" w:space="0" w:color="000000"/>
              <w:bottom w:val="single" w:sz="4" w:space="0" w:color="000000"/>
            </w:tcBorders>
          </w:tcPr>
          <w:p w14:paraId="0CA609C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left w:val="single" w:sz="4" w:space="0" w:color="000000"/>
              <w:bottom w:val="single" w:sz="4" w:space="0" w:color="000000"/>
            </w:tcBorders>
          </w:tcPr>
          <w:p w14:paraId="58D1A8C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122</w:t>
            </w:r>
          </w:p>
        </w:tc>
        <w:tc>
          <w:tcPr>
            <w:tcW w:w="1065" w:type="dxa"/>
            <w:tcBorders>
              <w:left w:val="single" w:sz="4" w:space="0" w:color="000000"/>
              <w:bottom w:val="single" w:sz="4" w:space="0" w:color="000000"/>
            </w:tcBorders>
          </w:tcPr>
          <w:p w14:paraId="7E43B3F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left w:val="single" w:sz="4" w:space="0" w:color="000000"/>
              <w:bottom w:val="single" w:sz="4" w:space="0" w:color="000000"/>
            </w:tcBorders>
          </w:tcPr>
          <w:p w14:paraId="065B683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Dokumentacja w sprawach związanych ze stosunkiem pracy</w:t>
            </w:r>
          </w:p>
        </w:tc>
        <w:tc>
          <w:tcPr>
            <w:tcW w:w="1408" w:type="dxa"/>
            <w:tcBorders>
              <w:left w:val="single" w:sz="4" w:space="0" w:color="000000"/>
              <w:bottom w:val="single" w:sz="4" w:space="0" w:color="000000"/>
            </w:tcBorders>
          </w:tcPr>
          <w:p w14:paraId="7BB8DD7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left w:val="single" w:sz="4" w:space="0" w:color="000000"/>
              <w:bottom w:val="single" w:sz="4" w:space="0" w:color="000000"/>
              <w:right w:val="single" w:sz="4" w:space="0" w:color="000000"/>
            </w:tcBorders>
          </w:tcPr>
          <w:p w14:paraId="7E150ADF"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72D5C361" w14:textId="77777777" w:rsidTr="002462FD">
        <w:tc>
          <w:tcPr>
            <w:tcW w:w="260" w:type="dxa"/>
            <w:tcBorders>
              <w:top w:val="single" w:sz="4" w:space="0" w:color="000000"/>
              <w:left w:val="single" w:sz="4" w:space="0" w:color="000000"/>
              <w:bottom w:val="single" w:sz="4" w:space="0" w:color="000000"/>
            </w:tcBorders>
          </w:tcPr>
          <w:p w14:paraId="5DEE2F6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59C7A8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2F14474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123</w:t>
            </w:r>
          </w:p>
        </w:tc>
        <w:tc>
          <w:tcPr>
            <w:tcW w:w="1065" w:type="dxa"/>
            <w:tcBorders>
              <w:top w:val="single" w:sz="4" w:space="0" w:color="000000"/>
              <w:left w:val="single" w:sz="4" w:space="0" w:color="000000"/>
              <w:bottom w:val="single" w:sz="4" w:space="0" w:color="000000"/>
            </w:tcBorders>
          </w:tcPr>
          <w:p w14:paraId="38006E2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38DA5F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Legitymacje służbowe</w:t>
            </w:r>
          </w:p>
        </w:tc>
        <w:tc>
          <w:tcPr>
            <w:tcW w:w="1408" w:type="dxa"/>
            <w:tcBorders>
              <w:top w:val="single" w:sz="4" w:space="0" w:color="000000"/>
              <w:left w:val="single" w:sz="4" w:space="0" w:color="000000"/>
              <w:bottom w:val="single" w:sz="4" w:space="0" w:color="000000"/>
            </w:tcBorders>
          </w:tcPr>
          <w:p w14:paraId="6C2463C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4B15610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rejestr wydanych legitymacji, sprawy duplikatów, zwrócone legitymacje</w:t>
            </w:r>
          </w:p>
          <w:p w14:paraId="0E37196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Legitymacje uczniowskie rejestruje się w klasie 4317</w:t>
            </w:r>
          </w:p>
        </w:tc>
      </w:tr>
      <w:tr w:rsidR="006C316D" w:rsidRPr="004E4470" w14:paraId="1B98BAB7" w14:textId="77777777" w:rsidTr="002462FD">
        <w:tc>
          <w:tcPr>
            <w:tcW w:w="260" w:type="dxa"/>
            <w:tcBorders>
              <w:top w:val="single" w:sz="4" w:space="0" w:color="000000"/>
              <w:left w:val="single" w:sz="4" w:space="0" w:color="000000"/>
              <w:bottom w:val="single" w:sz="4" w:space="0" w:color="000000"/>
            </w:tcBorders>
          </w:tcPr>
          <w:p w14:paraId="0DB546F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E704CC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53DEFA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124</w:t>
            </w:r>
          </w:p>
        </w:tc>
        <w:tc>
          <w:tcPr>
            <w:tcW w:w="1065" w:type="dxa"/>
            <w:tcBorders>
              <w:top w:val="single" w:sz="4" w:space="0" w:color="000000"/>
              <w:left w:val="single" w:sz="4" w:space="0" w:color="000000"/>
              <w:bottom w:val="single" w:sz="4" w:space="0" w:color="000000"/>
            </w:tcBorders>
          </w:tcPr>
          <w:p w14:paraId="241F4AE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F89887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Zaświadczenia o zatrudnieniu i wynagrodzeniu</w:t>
            </w:r>
          </w:p>
        </w:tc>
        <w:tc>
          <w:tcPr>
            <w:tcW w:w="1408" w:type="dxa"/>
            <w:tcBorders>
              <w:top w:val="single" w:sz="4" w:space="0" w:color="000000"/>
              <w:left w:val="single" w:sz="4" w:space="0" w:color="000000"/>
              <w:bottom w:val="single" w:sz="4" w:space="0" w:color="000000"/>
            </w:tcBorders>
          </w:tcPr>
          <w:p w14:paraId="3A44089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5F09F213"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1E7AB70D" w14:textId="77777777" w:rsidTr="002462FD">
        <w:tc>
          <w:tcPr>
            <w:tcW w:w="260" w:type="dxa"/>
            <w:tcBorders>
              <w:left w:val="single" w:sz="4" w:space="0" w:color="000000"/>
              <w:bottom w:val="single" w:sz="4" w:space="0" w:color="000000"/>
            </w:tcBorders>
          </w:tcPr>
          <w:p w14:paraId="4D3FC2F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left w:val="single" w:sz="4" w:space="0" w:color="000000"/>
              <w:bottom w:val="single" w:sz="4" w:space="0" w:color="000000"/>
            </w:tcBorders>
          </w:tcPr>
          <w:p w14:paraId="2227585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left w:val="single" w:sz="4" w:space="0" w:color="000000"/>
              <w:bottom w:val="single" w:sz="4" w:space="0" w:color="000000"/>
            </w:tcBorders>
          </w:tcPr>
          <w:p w14:paraId="5A740C6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125</w:t>
            </w:r>
          </w:p>
        </w:tc>
        <w:tc>
          <w:tcPr>
            <w:tcW w:w="1065" w:type="dxa"/>
            <w:tcBorders>
              <w:left w:val="single" w:sz="4" w:space="0" w:color="000000"/>
              <w:bottom w:val="single" w:sz="4" w:space="0" w:color="000000"/>
            </w:tcBorders>
          </w:tcPr>
          <w:p w14:paraId="310D3B6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left w:val="single" w:sz="4" w:space="0" w:color="000000"/>
              <w:bottom w:val="single" w:sz="4" w:space="0" w:color="000000"/>
            </w:tcBorders>
          </w:tcPr>
          <w:p w14:paraId="63AD237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Obsługa sposobu prowadzenia i przechowywania akt osobowych</w:t>
            </w:r>
          </w:p>
        </w:tc>
        <w:tc>
          <w:tcPr>
            <w:tcW w:w="1408" w:type="dxa"/>
            <w:tcBorders>
              <w:left w:val="single" w:sz="4" w:space="0" w:color="000000"/>
              <w:bottom w:val="single" w:sz="4" w:space="0" w:color="000000"/>
            </w:tcBorders>
          </w:tcPr>
          <w:p w14:paraId="0436F49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left w:val="single" w:sz="4" w:space="0" w:color="000000"/>
              <w:bottom w:val="single" w:sz="4" w:space="0" w:color="000000"/>
              <w:right w:val="single" w:sz="4" w:space="0" w:color="000000"/>
            </w:tcBorders>
          </w:tcPr>
          <w:p w14:paraId="4B51DC3C" w14:textId="77777777" w:rsidR="006C316D" w:rsidRPr="004E4470" w:rsidRDefault="006C316D" w:rsidP="002462FD">
            <w:pPr>
              <w:snapToGrid w:val="0"/>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w tym dane w systemach teleinformatycznych do obsługi spraw kadrowych</w:t>
            </w:r>
          </w:p>
        </w:tc>
      </w:tr>
      <w:tr w:rsidR="006C316D" w:rsidRPr="004E4470" w14:paraId="720587E6" w14:textId="77777777" w:rsidTr="002462FD">
        <w:tc>
          <w:tcPr>
            <w:tcW w:w="260" w:type="dxa"/>
            <w:tcBorders>
              <w:top w:val="single" w:sz="4" w:space="0" w:color="000000"/>
              <w:left w:val="single" w:sz="4" w:space="0" w:color="000000"/>
              <w:bottom w:val="single" w:sz="4" w:space="0" w:color="000000"/>
            </w:tcBorders>
          </w:tcPr>
          <w:p w14:paraId="64CD2B9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2E0F013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13</w:t>
            </w:r>
          </w:p>
        </w:tc>
        <w:tc>
          <w:tcPr>
            <w:tcW w:w="551" w:type="dxa"/>
            <w:tcBorders>
              <w:top w:val="single" w:sz="4" w:space="0" w:color="000000"/>
              <w:left w:val="single" w:sz="4" w:space="0" w:color="000000"/>
              <w:bottom w:val="single" w:sz="4" w:space="0" w:color="000000"/>
            </w:tcBorders>
          </w:tcPr>
          <w:p w14:paraId="10AEC3B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1B9745C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155CDEA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Bezpieczeństwo i higiena pracy</w:t>
            </w:r>
          </w:p>
        </w:tc>
        <w:tc>
          <w:tcPr>
            <w:tcW w:w="1408" w:type="dxa"/>
            <w:tcBorders>
              <w:top w:val="single" w:sz="4" w:space="0" w:color="000000"/>
              <w:left w:val="single" w:sz="4" w:space="0" w:color="000000"/>
              <w:bottom w:val="single" w:sz="4" w:space="0" w:color="000000"/>
            </w:tcBorders>
          </w:tcPr>
          <w:p w14:paraId="26D5793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66980BB2"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56C7CC64" w14:textId="77777777" w:rsidTr="002462FD">
        <w:tc>
          <w:tcPr>
            <w:tcW w:w="260" w:type="dxa"/>
            <w:tcBorders>
              <w:top w:val="single" w:sz="4" w:space="0" w:color="000000"/>
              <w:left w:val="single" w:sz="4" w:space="0" w:color="000000"/>
              <w:bottom w:val="single" w:sz="4" w:space="0" w:color="000000"/>
            </w:tcBorders>
          </w:tcPr>
          <w:p w14:paraId="593B736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8C6D8C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F78655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130</w:t>
            </w:r>
          </w:p>
        </w:tc>
        <w:tc>
          <w:tcPr>
            <w:tcW w:w="1065" w:type="dxa"/>
            <w:tcBorders>
              <w:top w:val="single" w:sz="4" w:space="0" w:color="000000"/>
              <w:left w:val="single" w:sz="4" w:space="0" w:color="000000"/>
              <w:bottom w:val="single" w:sz="4" w:space="0" w:color="000000"/>
            </w:tcBorders>
          </w:tcPr>
          <w:p w14:paraId="28D4F39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C9246D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Przeglądy warunków i bezpieczeństwa pracy</w:t>
            </w:r>
          </w:p>
        </w:tc>
        <w:tc>
          <w:tcPr>
            <w:tcW w:w="1408" w:type="dxa"/>
            <w:tcBorders>
              <w:top w:val="single" w:sz="4" w:space="0" w:color="000000"/>
              <w:left w:val="single" w:sz="4" w:space="0" w:color="000000"/>
              <w:bottom w:val="single" w:sz="4" w:space="0" w:color="000000"/>
            </w:tcBorders>
          </w:tcPr>
          <w:p w14:paraId="62B4958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44D91357"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4AD44B9A" w14:textId="77777777" w:rsidTr="002462FD">
        <w:tc>
          <w:tcPr>
            <w:tcW w:w="260" w:type="dxa"/>
            <w:tcBorders>
              <w:top w:val="single" w:sz="4" w:space="0" w:color="000000"/>
              <w:left w:val="single" w:sz="4" w:space="0" w:color="000000"/>
              <w:bottom w:val="single" w:sz="4" w:space="0" w:color="000000"/>
            </w:tcBorders>
          </w:tcPr>
          <w:p w14:paraId="49F905B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15D6B8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27F3651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131</w:t>
            </w:r>
          </w:p>
        </w:tc>
        <w:tc>
          <w:tcPr>
            <w:tcW w:w="1065" w:type="dxa"/>
            <w:tcBorders>
              <w:top w:val="single" w:sz="4" w:space="0" w:color="000000"/>
              <w:left w:val="single" w:sz="4" w:space="0" w:color="000000"/>
              <w:bottom w:val="single" w:sz="4" w:space="0" w:color="000000"/>
            </w:tcBorders>
          </w:tcPr>
          <w:p w14:paraId="3F7A538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2E2A3D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Działania w zakresie zwalczania wypadków, chorób zawodowych, ryzyka pracy</w:t>
            </w:r>
          </w:p>
        </w:tc>
        <w:tc>
          <w:tcPr>
            <w:tcW w:w="1408" w:type="dxa"/>
            <w:tcBorders>
              <w:top w:val="single" w:sz="4" w:space="0" w:color="000000"/>
              <w:left w:val="single" w:sz="4" w:space="0" w:color="000000"/>
              <w:bottom w:val="single" w:sz="4" w:space="0" w:color="000000"/>
            </w:tcBorders>
          </w:tcPr>
          <w:p w14:paraId="5BB4C52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40FD272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ocena ryzyka zawodowego</w:t>
            </w:r>
          </w:p>
        </w:tc>
      </w:tr>
      <w:tr w:rsidR="006C316D" w:rsidRPr="004E4470" w14:paraId="279E340F" w14:textId="77777777" w:rsidTr="002462FD">
        <w:tc>
          <w:tcPr>
            <w:tcW w:w="260" w:type="dxa"/>
            <w:tcBorders>
              <w:top w:val="single" w:sz="4" w:space="0" w:color="000000"/>
              <w:left w:val="single" w:sz="4" w:space="0" w:color="000000"/>
              <w:bottom w:val="single" w:sz="4" w:space="0" w:color="000000"/>
            </w:tcBorders>
          </w:tcPr>
          <w:p w14:paraId="4D65288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CD0141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59E87E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132</w:t>
            </w:r>
          </w:p>
        </w:tc>
        <w:tc>
          <w:tcPr>
            <w:tcW w:w="1065" w:type="dxa"/>
            <w:tcBorders>
              <w:top w:val="single" w:sz="4" w:space="0" w:color="000000"/>
              <w:left w:val="single" w:sz="4" w:space="0" w:color="000000"/>
              <w:bottom w:val="single" w:sz="4" w:space="0" w:color="000000"/>
            </w:tcBorders>
          </w:tcPr>
          <w:p w14:paraId="7DD147F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0C2C9C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Wypadki przy pracy oraz w drodze do pracy i z pracy</w:t>
            </w:r>
          </w:p>
        </w:tc>
        <w:tc>
          <w:tcPr>
            <w:tcW w:w="1408" w:type="dxa"/>
            <w:tcBorders>
              <w:top w:val="single" w:sz="4" w:space="0" w:color="000000"/>
              <w:left w:val="single" w:sz="4" w:space="0" w:color="000000"/>
              <w:bottom w:val="single" w:sz="4" w:space="0" w:color="000000"/>
            </w:tcBorders>
          </w:tcPr>
          <w:p w14:paraId="2BC32192" w14:textId="77777777" w:rsidR="006C316D" w:rsidRPr="004E4470" w:rsidRDefault="006C316D" w:rsidP="002462FD">
            <w:pPr>
              <w:spacing w:before="60" w:after="60"/>
              <w:jc w:val="center"/>
              <w:rPr>
                <w:rFonts w:asciiTheme="minorHAnsi" w:hAnsiTheme="minorHAnsi" w:cstheme="minorHAnsi"/>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77EBAECF"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71FBBCEF" w14:textId="77777777" w:rsidTr="002462FD">
        <w:tc>
          <w:tcPr>
            <w:tcW w:w="260" w:type="dxa"/>
            <w:tcBorders>
              <w:top w:val="single" w:sz="4" w:space="0" w:color="000000"/>
              <w:left w:val="single" w:sz="4" w:space="0" w:color="000000"/>
              <w:bottom w:val="single" w:sz="4" w:space="0" w:color="000000"/>
            </w:tcBorders>
          </w:tcPr>
          <w:p w14:paraId="7B3FFCD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0D3925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2FA192A2" w14:textId="77777777" w:rsidR="006C316D" w:rsidRPr="004E4470" w:rsidRDefault="006C316D" w:rsidP="002462FD">
            <w:pPr>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64831CD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1320</w:t>
            </w:r>
          </w:p>
        </w:tc>
        <w:tc>
          <w:tcPr>
            <w:tcW w:w="3745" w:type="dxa"/>
            <w:tcBorders>
              <w:top w:val="single" w:sz="4" w:space="0" w:color="000000"/>
              <w:left w:val="single" w:sz="4" w:space="0" w:color="000000"/>
              <w:bottom w:val="single" w:sz="4" w:space="0" w:color="000000"/>
            </w:tcBorders>
          </w:tcPr>
          <w:p w14:paraId="14F5D1E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Wypadki przy pracy oraz w drodze do pracy i z pracy zbiorowe, śmiertelne i inwalidzkie</w:t>
            </w:r>
          </w:p>
        </w:tc>
        <w:tc>
          <w:tcPr>
            <w:tcW w:w="1408" w:type="dxa"/>
            <w:tcBorders>
              <w:top w:val="single" w:sz="4" w:space="0" w:color="000000"/>
              <w:left w:val="single" w:sz="4" w:space="0" w:color="000000"/>
              <w:bottom w:val="single" w:sz="4" w:space="0" w:color="000000"/>
            </w:tcBorders>
          </w:tcPr>
          <w:p w14:paraId="35823913"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5FD4638B"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4B17E05E" w14:textId="77777777" w:rsidTr="002462FD">
        <w:tc>
          <w:tcPr>
            <w:tcW w:w="260" w:type="dxa"/>
            <w:tcBorders>
              <w:top w:val="single" w:sz="4" w:space="0" w:color="000000"/>
              <w:left w:val="single" w:sz="4" w:space="0" w:color="000000"/>
              <w:bottom w:val="single" w:sz="4" w:space="0" w:color="000000"/>
            </w:tcBorders>
          </w:tcPr>
          <w:p w14:paraId="618C1D2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5748270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60E3607" w14:textId="77777777" w:rsidR="006C316D" w:rsidRPr="004E4470" w:rsidRDefault="006C316D" w:rsidP="002462FD">
            <w:pPr>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6A3B4F0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1321</w:t>
            </w:r>
          </w:p>
        </w:tc>
        <w:tc>
          <w:tcPr>
            <w:tcW w:w="3745" w:type="dxa"/>
            <w:tcBorders>
              <w:top w:val="single" w:sz="4" w:space="0" w:color="000000"/>
              <w:left w:val="single" w:sz="4" w:space="0" w:color="000000"/>
              <w:bottom w:val="single" w:sz="4" w:space="0" w:color="000000"/>
            </w:tcBorders>
          </w:tcPr>
          <w:p w14:paraId="0053D15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Pozostałe wypadki przy pracy oraz w drodze do pracy i z pracy</w:t>
            </w:r>
          </w:p>
        </w:tc>
        <w:tc>
          <w:tcPr>
            <w:tcW w:w="1408" w:type="dxa"/>
            <w:tcBorders>
              <w:top w:val="single" w:sz="4" w:space="0" w:color="000000"/>
              <w:left w:val="single" w:sz="4" w:space="0" w:color="000000"/>
              <w:bottom w:val="single" w:sz="4" w:space="0" w:color="000000"/>
            </w:tcBorders>
          </w:tcPr>
          <w:p w14:paraId="2A9355AB"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714A5125"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5B2858D6" w14:textId="77777777" w:rsidTr="002462FD">
        <w:tc>
          <w:tcPr>
            <w:tcW w:w="260" w:type="dxa"/>
            <w:tcBorders>
              <w:top w:val="single" w:sz="4" w:space="0" w:color="000000"/>
              <w:left w:val="single" w:sz="4" w:space="0" w:color="000000"/>
              <w:bottom w:val="single" w:sz="4" w:space="0" w:color="000000"/>
            </w:tcBorders>
          </w:tcPr>
          <w:p w14:paraId="6E074D96"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425" w:type="dxa"/>
            <w:tcBorders>
              <w:top w:val="single" w:sz="4" w:space="0" w:color="000000"/>
              <w:left w:val="single" w:sz="4" w:space="0" w:color="000000"/>
              <w:bottom w:val="single" w:sz="4" w:space="0" w:color="000000"/>
            </w:tcBorders>
          </w:tcPr>
          <w:p w14:paraId="293872B9" w14:textId="77777777" w:rsidR="006C316D" w:rsidRPr="004E4470" w:rsidRDefault="006C316D" w:rsidP="002462FD">
            <w:pPr>
              <w:snapToGrid w:val="0"/>
              <w:spacing w:before="60" w:after="60"/>
              <w:jc w:val="center"/>
              <w:rPr>
                <w:rFonts w:asciiTheme="minorHAnsi" w:hAnsiTheme="minorHAnsi" w:cstheme="minorHAnsi"/>
                <w:bCs/>
                <w:color w:val="000000" w:themeColor="text1"/>
                <w:vertAlign w:val="superscript"/>
              </w:rPr>
            </w:pPr>
          </w:p>
        </w:tc>
        <w:tc>
          <w:tcPr>
            <w:tcW w:w="551" w:type="dxa"/>
            <w:tcBorders>
              <w:top w:val="single" w:sz="4" w:space="0" w:color="000000"/>
              <w:left w:val="single" w:sz="4" w:space="0" w:color="000000"/>
              <w:bottom w:val="single" w:sz="4" w:space="0" w:color="000000"/>
            </w:tcBorders>
          </w:tcPr>
          <w:p w14:paraId="7595E72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133</w:t>
            </w:r>
          </w:p>
        </w:tc>
        <w:tc>
          <w:tcPr>
            <w:tcW w:w="1065" w:type="dxa"/>
            <w:tcBorders>
              <w:top w:val="single" w:sz="4" w:space="0" w:color="000000"/>
              <w:left w:val="single" w:sz="4" w:space="0" w:color="000000"/>
              <w:bottom w:val="single" w:sz="4" w:space="0" w:color="000000"/>
            </w:tcBorders>
          </w:tcPr>
          <w:p w14:paraId="12D22CC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40D4F6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Warunki szkodliwe i choroby zawodowe</w:t>
            </w:r>
          </w:p>
        </w:tc>
        <w:tc>
          <w:tcPr>
            <w:tcW w:w="1408" w:type="dxa"/>
            <w:tcBorders>
              <w:top w:val="single" w:sz="4" w:space="0" w:color="000000"/>
              <w:left w:val="single" w:sz="4" w:space="0" w:color="000000"/>
              <w:bottom w:val="single" w:sz="4" w:space="0" w:color="000000"/>
            </w:tcBorders>
          </w:tcPr>
          <w:p w14:paraId="2DAAD15F"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0D2EE588" w14:textId="77777777" w:rsidR="006C316D" w:rsidRPr="004E4470" w:rsidRDefault="006C316D" w:rsidP="002462FD">
            <w:pPr>
              <w:snapToGrid w:val="0"/>
              <w:spacing w:before="60" w:after="60"/>
              <w:rPr>
                <w:rFonts w:asciiTheme="minorHAnsi" w:hAnsiTheme="minorHAnsi" w:cstheme="minorHAnsi"/>
                <w:b/>
                <w:color w:val="000000" w:themeColor="text1"/>
              </w:rPr>
            </w:pPr>
          </w:p>
        </w:tc>
      </w:tr>
      <w:tr w:rsidR="006C316D" w:rsidRPr="004E4470" w14:paraId="7AB68268" w14:textId="77777777" w:rsidTr="002462FD">
        <w:tc>
          <w:tcPr>
            <w:tcW w:w="260" w:type="dxa"/>
            <w:tcBorders>
              <w:top w:val="single" w:sz="4" w:space="0" w:color="000000"/>
              <w:left w:val="single" w:sz="4" w:space="0" w:color="000000"/>
              <w:bottom w:val="single" w:sz="4" w:space="0" w:color="000000"/>
            </w:tcBorders>
          </w:tcPr>
          <w:p w14:paraId="35E5000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2D3FEBA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8406C5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2A88229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1330</w:t>
            </w:r>
          </w:p>
        </w:tc>
        <w:tc>
          <w:tcPr>
            <w:tcW w:w="3745" w:type="dxa"/>
            <w:tcBorders>
              <w:top w:val="single" w:sz="4" w:space="0" w:color="000000"/>
              <w:left w:val="single" w:sz="4" w:space="0" w:color="000000"/>
              <w:bottom w:val="single" w:sz="4" w:space="0" w:color="000000"/>
            </w:tcBorders>
          </w:tcPr>
          <w:p w14:paraId="43A2BE9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Warunki szkodliwe</w:t>
            </w:r>
          </w:p>
        </w:tc>
        <w:tc>
          <w:tcPr>
            <w:tcW w:w="1408" w:type="dxa"/>
            <w:tcBorders>
              <w:top w:val="single" w:sz="4" w:space="0" w:color="000000"/>
              <w:left w:val="single" w:sz="4" w:space="0" w:color="000000"/>
              <w:bottom w:val="single" w:sz="4" w:space="0" w:color="000000"/>
            </w:tcBorders>
          </w:tcPr>
          <w:p w14:paraId="5575626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134C8C7E"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6FC72D66" w14:textId="77777777" w:rsidTr="002462FD">
        <w:tc>
          <w:tcPr>
            <w:tcW w:w="260" w:type="dxa"/>
            <w:tcBorders>
              <w:top w:val="single" w:sz="4" w:space="0" w:color="000000"/>
              <w:left w:val="single" w:sz="4" w:space="0" w:color="000000"/>
              <w:bottom w:val="single" w:sz="4" w:space="0" w:color="000000"/>
            </w:tcBorders>
          </w:tcPr>
          <w:p w14:paraId="46B5B84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46C712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F3E102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5AFE955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1331</w:t>
            </w:r>
          </w:p>
        </w:tc>
        <w:tc>
          <w:tcPr>
            <w:tcW w:w="3745" w:type="dxa"/>
            <w:tcBorders>
              <w:top w:val="single" w:sz="4" w:space="0" w:color="000000"/>
              <w:left w:val="single" w:sz="4" w:space="0" w:color="000000"/>
              <w:bottom w:val="single" w:sz="4" w:space="0" w:color="000000"/>
            </w:tcBorders>
          </w:tcPr>
          <w:p w14:paraId="73B3F70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Rejestr czynników szkodliwych</w:t>
            </w:r>
          </w:p>
        </w:tc>
        <w:tc>
          <w:tcPr>
            <w:tcW w:w="1408" w:type="dxa"/>
            <w:tcBorders>
              <w:top w:val="single" w:sz="4" w:space="0" w:color="000000"/>
              <w:left w:val="single" w:sz="4" w:space="0" w:color="000000"/>
              <w:bottom w:val="single" w:sz="4" w:space="0" w:color="000000"/>
            </w:tcBorders>
          </w:tcPr>
          <w:p w14:paraId="5A18D23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B40</w:t>
            </w:r>
          </w:p>
        </w:tc>
        <w:tc>
          <w:tcPr>
            <w:tcW w:w="3096" w:type="dxa"/>
            <w:gridSpan w:val="2"/>
            <w:tcBorders>
              <w:top w:val="single" w:sz="4" w:space="0" w:color="000000"/>
              <w:left w:val="single" w:sz="4" w:space="0" w:color="000000"/>
              <w:bottom w:val="single" w:sz="4" w:space="0" w:color="000000"/>
              <w:right w:val="single" w:sz="4" w:space="0" w:color="000000"/>
            </w:tcBorders>
          </w:tcPr>
          <w:p w14:paraId="05462A08"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07D4BEAB" w14:textId="77777777" w:rsidTr="002462FD">
        <w:tc>
          <w:tcPr>
            <w:tcW w:w="260" w:type="dxa"/>
            <w:tcBorders>
              <w:top w:val="single" w:sz="4" w:space="0" w:color="000000"/>
              <w:left w:val="single" w:sz="4" w:space="0" w:color="000000"/>
              <w:bottom w:val="single" w:sz="4" w:space="0" w:color="000000"/>
            </w:tcBorders>
          </w:tcPr>
          <w:p w14:paraId="4725A09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98F529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A5F72F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1ACA7C5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1332</w:t>
            </w:r>
          </w:p>
        </w:tc>
        <w:tc>
          <w:tcPr>
            <w:tcW w:w="3745" w:type="dxa"/>
            <w:tcBorders>
              <w:top w:val="single" w:sz="4" w:space="0" w:color="000000"/>
              <w:left w:val="single" w:sz="4" w:space="0" w:color="000000"/>
              <w:bottom w:val="single" w:sz="4" w:space="0" w:color="000000"/>
            </w:tcBorders>
          </w:tcPr>
          <w:p w14:paraId="651022A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Choroby zawodowe</w:t>
            </w:r>
          </w:p>
        </w:tc>
        <w:tc>
          <w:tcPr>
            <w:tcW w:w="1408" w:type="dxa"/>
            <w:tcBorders>
              <w:top w:val="single" w:sz="4" w:space="0" w:color="000000"/>
              <w:left w:val="single" w:sz="4" w:space="0" w:color="000000"/>
              <w:bottom w:val="single" w:sz="4" w:space="0" w:color="000000"/>
            </w:tcBorders>
          </w:tcPr>
          <w:p w14:paraId="370EBB8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4B3D4033"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5109DD07" w14:textId="77777777" w:rsidTr="002462FD">
        <w:tc>
          <w:tcPr>
            <w:tcW w:w="260" w:type="dxa"/>
            <w:tcBorders>
              <w:top w:val="single" w:sz="4" w:space="0" w:color="000000"/>
              <w:left w:val="single" w:sz="4" w:space="0" w:color="000000"/>
              <w:bottom w:val="single" w:sz="4" w:space="0" w:color="000000"/>
            </w:tcBorders>
          </w:tcPr>
          <w:p w14:paraId="07A36D4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23A5123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14</w:t>
            </w:r>
          </w:p>
        </w:tc>
        <w:tc>
          <w:tcPr>
            <w:tcW w:w="551" w:type="dxa"/>
            <w:tcBorders>
              <w:top w:val="single" w:sz="4" w:space="0" w:color="000000"/>
              <w:left w:val="single" w:sz="4" w:space="0" w:color="000000"/>
              <w:bottom w:val="single" w:sz="4" w:space="0" w:color="000000"/>
            </w:tcBorders>
          </w:tcPr>
          <w:p w14:paraId="0EB9A44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02DEE8E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3C9A45A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Szkolenie i doskonalenie zawodowe osób zatrudnionych (w tym opiekunów i nauczycieli)</w:t>
            </w:r>
          </w:p>
        </w:tc>
        <w:tc>
          <w:tcPr>
            <w:tcW w:w="1408" w:type="dxa"/>
            <w:tcBorders>
              <w:top w:val="single" w:sz="4" w:space="0" w:color="000000"/>
              <w:left w:val="single" w:sz="4" w:space="0" w:color="000000"/>
              <w:bottom w:val="single" w:sz="4" w:space="0" w:color="000000"/>
            </w:tcBorders>
          </w:tcPr>
          <w:p w14:paraId="056F000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0E6197D1"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63ADEAB1" w14:textId="77777777" w:rsidTr="002462FD">
        <w:tc>
          <w:tcPr>
            <w:tcW w:w="260" w:type="dxa"/>
            <w:tcBorders>
              <w:top w:val="single" w:sz="4" w:space="0" w:color="000000"/>
              <w:left w:val="single" w:sz="4" w:space="0" w:color="000000"/>
              <w:bottom w:val="single" w:sz="4" w:space="0" w:color="000000"/>
            </w:tcBorders>
          </w:tcPr>
          <w:p w14:paraId="027146E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EBA2BA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729FC7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140</w:t>
            </w:r>
          </w:p>
        </w:tc>
        <w:tc>
          <w:tcPr>
            <w:tcW w:w="1065" w:type="dxa"/>
            <w:tcBorders>
              <w:top w:val="single" w:sz="4" w:space="0" w:color="000000"/>
              <w:left w:val="single" w:sz="4" w:space="0" w:color="000000"/>
              <w:bottom w:val="single" w:sz="4" w:space="0" w:color="000000"/>
            </w:tcBorders>
          </w:tcPr>
          <w:p w14:paraId="00C82F3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AC70DD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Zasady i programy szkolenia i doskonalenia</w:t>
            </w:r>
          </w:p>
        </w:tc>
        <w:tc>
          <w:tcPr>
            <w:tcW w:w="1408" w:type="dxa"/>
            <w:tcBorders>
              <w:top w:val="single" w:sz="4" w:space="0" w:color="000000"/>
              <w:left w:val="single" w:sz="4" w:space="0" w:color="000000"/>
              <w:bottom w:val="single" w:sz="4" w:space="0" w:color="000000"/>
            </w:tcBorders>
          </w:tcPr>
          <w:p w14:paraId="616BD7C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0142331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indywidualne ścieżki rozwoju</w:t>
            </w:r>
          </w:p>
        </w:tc>
      </w:tr>
      <w:tr w:rsidR="006C316D" w:rsidRPr="004E4470" w14:paraId="79B2061F" w14:textId="77777777" w:rsidTr="002462FD">
        <w:tc>
          <w:tcPr>
            <w:tcW w:w="260" w:type="dxa"/>
            <w:tcBorders>
              <w:top w:val="single" w:sz="4" w:space="0" w:color="000000"/>
              <w:left w:val="single" w:sz="4" w:space="0" w:color="000000"/>
              <w:bottom w:val="single" w:sz="4" w:space="0" w:color="000000"/>
            </w:tcBorders>
          </w:tcPr>
          <w:p w14:paraId="2211682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0D4D1D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F84129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141</w:t>
            </w:r>
          </w:p>
        </w:tc>
        <w:tc>
          <w:tcPr>
            <w:tcW w:w="1065" w:type="dxa"/>
            <w:tcBorders>
              <w:top w:val="single" w:sz="4" w:space="0" w:color="000000"/>
              <w:left w:val="single" w:sz="4" w:space="0" w:color="000000"/>
              <w:bottom w:val="single" w:sz="4" w:space="0" w:color="000000"/>
            </w:tcBorders>
          </w:tcPr>
          <w:p w14:paraId="18CA9FC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306126A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Szkolenia organizowane we własnym zakresie</w:t>
            </w:r>
          </w:p>
        </w:tc>
        <w:tc>
          <w:tcPr>
            <w:tcW w:w="1408" w:type="dxa"/>
            <w:tcBorders>
              <w:top w:val="single" w:sz="4" w:space="0" w:color="000000"/>
              <w:left w:val="single" w:sz="4" w:space="0" w:color="000000"/>
              <w:bottom w:val="single" w:sz="4" w:space="0" w:color="000000"/>
            </w:tcBorders>
          </w:tcPr>
          <w:p w14:paraId="1A13E04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0790E6C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przy pomocy podmiotów zewnętrznych</w:t>
            </w:r>
          </w:p>
          <w:p w14:paraId="5CF337D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m.in. listy obecności, materiały szkoleniowe</w:t>
            </w:r>
          </w:p>
        </w:tc>
      </w:tr>
      <w:tr w:rsidR="006C316D" w:rsidRPr="004E4470" w14:paraId="5222292C" w14:textId="77777777" w:rsidTr="002462FD">
        <w:tc>
          <w:tcPr>
            <w:tcW w:w="260" w:type="dxa"/>
            <w:tcBorders>
              <w:top w:val="single" w:sz="4" w:space="0" w:color="000000"/>
              <w:left w:val="single" w:sz="4" w:space="0" w:color="000000"/>
              <w:bottom w:val="single" w:sz="4" w:space="0" w:color="000000"/>
            </w:tcBorders>
          </w:tcPr>
          <w:p w14:paraId="3DA1DD5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5B5BCE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281CE9B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142</w:t>
            </w:r>
          </w:p>
        </w:tc>
        <w:tc>
          <w:tcPr>
            <w:tcW w:w="1065" w:type="dxa"/>
            <w:tcBorders>
              <w:top w:val="single" w:sz="4" w:space="0" w:color="000000"/>
              <w:left w:val="single" w:sz="4" w:space="0" w:color="000000"/>
              <w:bottom w:val="single" w:sz="4" w:space="0" w:color="000000"/>
            </w:tcBorders>
          </w:tcPr>
          <w:p w14:paraId="7840199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E2230C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Dokształcanie pracowników</w:t>
            </w:r>
          </w:p>
        </w:tc>
        <w:tc>
          <w:tcPr>
            <w:tcW w:w="1408" w:type="dxa"/>
            <w:tcBorders>
              <w:top w:val="single" w:sz="4" w:space="0" w:color="000000"/>
              <w:left w:val="single" w:sz="4" w:space="0" w:color="000000"/>
              <w:bottom w:val="single" w:sz="4" w:space="0" w:color="000000"/>
            </w:tcBorders>
          </w:tcPr>
          <w:p w14:paraId="10B5753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1C5DB62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studia, szkolenia, specjalizacje organizowane przez inne podmioty dla własnych pracowników; kopie dokumentów ukończenia odkłada się do akt osobowych</w:t>
            </w:r>
          </w:p>
        </w:tc>
      </w:tr>
      <w:tr w:rsidR="006C316D" w:rsidRPr="004E4470" w14:paraId="6B56793F" w14:textId="77777777" w:rsidTr="002462FD">
        <w:tc>
          <w:tcPr>
            <w:tcW w:w="260" w:type="dxa"/>
            <w:tcBorders>
              <w:top w:val="single" w:sz="4" w:space="0" w:color="000000"/>
              <w:left w:val="single" w:sz="4" w:space="0" w:color="000000"/>
              <w:bottom w:val="single" w:sz="4" w:space="0" w:color="000000"/>
            </w:tcBorders>
          </w:tcPr>
          <w:p w14:paraId="0392548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FC0925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15</w:t>
            </w:r>
          </w:p>
        </w:tc>
        <w:tc>
          <w:tcPr>
            <w:tcW w:w="551" w:type="dxa"/>
            <w:tcBorders>
              <w:top w:val="single" w:sz="4" w:space="0" w:color="000000"/>
              <w:left w:val="single" w:sz="4" w:space="0" w:color="000000"/>
              <w:bottom w:val="single" w:sz="4" w:space="0" w:color="000000"/>
            </w:tcBorders>
          </w:tcPr>
          <w:p w14:paraId="39BAACE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49890F6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2A22018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Dyscyplina pracy</w:t>
            </w:r>
          </w:p>
        </w:tc>
        <w:tc>
          <w:tcPr>
            <w:tcW w:w="1408" w:type="dxa"/>
            <w:tcBorders>
              <w:top w:val="single" w:sz="4" w:space="0" w:color="000000"/>
              <w:left w:val="single" w:sz="4" w:space="0" w:color="000000"/>
              <w:bottom w:val="single" w:sz="4" w:space="0" w:color="000000"/>
            </w:tcBorders>
          </w:tcPr>
          <w:p w14:paraId="75A1303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43C4AE10"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52B983F6" w14:textId="77777777" w:rsidTr="002462FD">
        <w:tc>
          <w:tcPr>
            <w:tcW w:w="260" w:type="dxa"/>
            <w:tcBorders>
              <w:top w:val="single" w:sz="4" w:space="0" w:color="000000"/>
              <w:left w:val="single" w:sz="4" w:space="0" w:color="000000"/>
              <w:bottom w:val="single" w:sz="4" w:space="0" w:color="000000"/>
            </w:tcBorders>
          </w:tcPr>
          <w:p w14:paraId="6F76532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296012E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5C1C96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150</w:t>
            </w:r>
          </w:p>
        </w:tc>
        <w:tc>
          <w:tcPr>
            <w:tcW w:w="1065" w:type="dxa"/>
            <w:tcBorders>
              <w:top w:val="single" w:sz="4" w:space="0" w:color="000000"/>
              <w:left w:val="single" w:sz="4" w:space="0" w:color="000000"/>
              <w:bottom w:val="single" w:sz="4" w:space="0" w:color="000000"/>
            </w:tcBorders>
          </w:tcPr>
          <w:p w14:paraId="5658A26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15B1A6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Czas pracy</w:t>
            </w:r>
          </w:p>
        </w:tc>
        <w:tc>
          <w:tcPr>
            <w:tcW w:w="1408" w:type="dxa"/>
            <w:tcBorders>
              <w:top w:val="single" w:sz="4" w:space="0" w:color="000000"/>
              <w:left w:val="single" w:sz="4" w:space="0" w:color="000000"/>
              <w:bottom w:val="single" w:sz="4" w:space="0" w:color="000000"/>
            </w:tcBorders>
          </w:tcPr>
          <w:p w14:paraId="3F113BE9" w14:textId="77777777" w:rsidR="006C316D" w:rsidRPr="004E4470" w:rsidRDefault="006C316D" w:rsidP="002462FD">
            <w:pPr>
              <w:snapToGrid w:val="0"/>
              <w:spacing w:before="60" w:after="60"/>
              <w:jc w:val="center"/>
              <w:rPr>
                <w:rFonts w:asciiTheme="minorHAnsi" w:hAnsiTheme="minorHAnsi" w:cstheme="minorHAnsi"/>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13342699"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64D3B673" w14:textId="77777777" w:rsidTr="002462FD">
        <w:tc>
          <w:tcPr>
            <w:tcW w:w="260" w:type="dxa"/>
            <w:tcBorders>
              <w:top w:val="single" w:sz="4" w:space="0" w:color="000000"/>
              <w:left w:val="single" w:sz="4" w:space="0" w:color="000000"/>
              <w:bottom w:val="single" w:sz="4" w:space="0" w:color="000000"/>
            </w:tcBorders>
          </w:tcPr>
          <w:p w14:paraId="3208600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6593A2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2818877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5011BAE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1500</w:t>
            </w:r>
          </w:p>
        </w:tc>
        <w:tc>
          <w:tcPr>
            <w:tcW w:w="3745" w:type="dxa"/>
            <w:tcBorders>
              <w:top w:val="single" w:sz="4" w:space="0" w:color="000000"/>
              <w:left w:val="single" w:sz="4" w:space="0" w:color="000000"/>
              <w:bottom w:val="single" w:sz="4" w:space="0" w:color="000000"/>
            </w:tcBorders>
          </w:tcPr>
          <w:p w14:paraId="533BB4C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Dowody obecności w pracy</w:t>
            </w:r>
          </w:p>
        </w:tc>
        <w:tc>
          <w:tcPr>
            <w:tcW w:w="1408" w:type="dxa"/>
            <w:tcBorders>
              <w:top w:val="single" w:sz="4" w:space="0" w:color="000000"/>
              <w:left w:val="single" w:sz="4" w:space="0" w:color="000000"/>
              <w:bottom w:val="single" w:sz="4" w:space="0" w:color="000000"/>
            </w:tcBorders>
          </w:tcPr>
          <w:p w14:paraId="34937BC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1901602F"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72AFCC9B" w14:textId="77777777" w:rsidTr="002462FD">
        <w:tc>
          <w:tcPr>
            <w:tcW w:w="260" w:type="dxa"/>
            <w:tcBorders>
              <w:top w:val="single" w:sz="4" w:space="0" w:color="000000"/>
              <w:left w:val="single" w:sz="4" w:space="0" w:color="000000"/>
              <w:bottom w:val="single" w:sz="4" w:space="0" w:color="000000"/>
            </w:tcBorders>
          </w:tcPr>
          <w:p w14:paraId="290B4FA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1FB15B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87C6D0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286FD98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1501</w:t>
            </w:r>
          </w:p>
        </w:tc>
        <w:tc>
          <w:tcPr>
            <w:tcW w:w="3745" w:type="dxa"/>
            <w:tcBorders>
              <w:top w:val="single" w:sz="4" w:space="0" w:color="000000"/>
              <w:left w:val="single" w:sz="4" w:space="0" w:color="000000"/>
              <w:bottom w:val="single" w:sz="4" w:space="0" w:color="000000"/>
            </w:tcBorders>
          </w:tcPr>
          <w:p w14:paraId="65F8A8B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Absencje w pracy</w:t>
            </w:r>
          </w:p>
        </w:tc>
        <w:tc>
          <w:tcPr>
            <w:tcW w:w="1408" w:type="dxa"/>
            <w:tcBorders>
              <w:top w:val="single" w:sz="4" w:space="0" w:color="000000"/>
              <w:left w:val="single" w:sz="4" w:space="0" w:color="000000"/>
              <w:bottom w:val="single" w:sz="4" w:space="0" w:color="000000"/>
            </w:tcBorders>
          </w:tcPr>
          <w:p w14:paraId="0F6C854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51422C71"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362CB91A" w14:textId="77777777" w:rsidTr="002462FD">
        <w:tc>
          <w:tcPr>
            <w:tcW w:w="260" w:type="dxa"/>
            <w:tcBorders>
              <w:top w:val="single" w:sz="4" w:space="0" w:color="000000"/>
              <w:left w:val="single" w:sz="4" w:space="0" w:color="000000"/>
              <w:bottom w:val="single" w:sz="4" w:space="0" w:color="000000"/>
            </w:tcBorders>
          </w:tcPr>
          <w:p w14:paraId="5D49432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5EA312B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11158C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0188D9B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1502</w:t>
            </w:r>
          </w:p>
        </w:tc>
        <w:tc>
          <w:tcPr>
            <w:tcW w:w="3745" w:type="dxa"/>
            <w:tcBorders>
              <w:top w:val="single" w:sz="4" w:space="0" w:color="000000"/>
              <w:left w:val="single" w:sz="4" w:space="0" w:color="000000"/>
              <w:bottom w:val="single" w:sz="4" w:space="0" w:color="000000"/>
            </w:tcBorders>
          </w:tcPr>
          <w:p w14:paraId="7A15E7A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Rozliczenia czasu pracy</w:t>
            </w:r>
          </w:p>
        </w:tc>
        <w:tc>
          <w:tcPr>
            <w:tcW w:w="1408" w:type="dxa"/>
            <w:tcBorders>
              <w:top w:val="single" w:sz="4" w:space="0" w:color="000000"/>
              <w:left w:val="single" w:sz="4" w:space="0" w:color="000000"/>
              <w:bottom w:val="single" w:sz="4" w:space="0" w:color="000000"/>
            </w:tcBorders>
          </w:tcPr>
          <w:p w14:paraId="3564A9C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71D291B5"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2EB6391C" w14:textId="77777777" w:rsidTr="002462FD">
        <w:tc>
          <w:tcPr>
            <w:tcW w:w="260" w:type="dxa"/>
            <w:tcBorders>
              <w:top w:val="single" w:sz="4" w:space="0" w:color="000000"/>
              <w:left w:val="single" w:sz="4" w:space="0" w:color="000000"/>
              <w:bottom w:val="single" w:sz="4" w:space="0" w:color="000000"/>
            </w:tcBorders>
          </w:tcPr>
          <w:p w14:paraId="6CC5E71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F3F7CF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1A9729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1C9DA52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1503</w:t>
            </w:r>
          </w:p>
        </w:tc>
        <w:tc>
          <w:tcPr>
            <w:tcW w:w="3745" w:type="dxa"/>
            <w:tcBorders>
              <w:top w:val="single" w:sz="4" w:space="0" w:color="000000"/>
              <w:left w:val="single" w:sz="4" w:space="0" w:color="000000"/>
              <w:bottom w:val="single" w:sz="4" w:space="0" w:color="000000"/>
            </w:tcBorders>
          </w:tcPr>
          <w:p w14:paraId="66D5C00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Delegacje służbowe</w:t>
            </w:r>
          </w:p>
        </w:tc>
        <w:tc>
          <w:tcPr>
            <w:tcW w:w="1408" w:type="dxa"/>
            <w:tcBorders>
              <w:top w:val="single" w:sz="4" w:space="0" w:color="000000"/>
              <w:left w:val="single" w:sz="4" w:space="0" w:color="000000"/>
              <w:bottom w:val="single" w:sz="4" w:space="0" w:color="000000"/>
            </w:tcBorders>
          </w:tcPr>
          <w:p w14:paraId="3133C35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29DA172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ich ewidencja</w:t>
            </w:r>
          </w:p>
        </w:tc>
      </w:tr>
      <w:tr w:rsidR="006C316D" w:rsidRPr="004E4470" w14:paraId="670D8EB8" w14:textId="77777777" w:rsidTr="002462FD">
        <w:tc>
          <w:tcPr>
            <w:tcW w:w="260" w:type="dxa"/>
            <w:tcBorders>
              <w:top w:val="single" w:sz="4" w:space="0" w:color="000000"/>
              <w:left w:val="single" w:sz="4" w:space="0" w:color="000000"/>
              <w:bottom w:val="single" w:sz="4" w:space="0" w:color="000000"/>
            </w:tcBorders>
          </w:tcPr>
          <w:p w14:paraId="1FB9C52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4CC7AA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238A0F3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027693D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1504</w:t>
            </w:r>
          </w:p>
        </w:tc>
        <w:tc>
          <w:tcPr>
            <w:tcW w:w="3745" w:type="dxa"/>
            <w:tcBorders>
              <w:top w:val="single" w:sz="4" w:space="0" w:color="000000"/>
              <w:left w:val="single" w:sz="4" w:space="0" w:color="000000"/>
              <w:bottom w:val="single" w:sz="4" w:space="0" w:color="000000"/>
            </w:tcBorders>
          </w:tcPr>
          <w:p w14:paraId="1A115C7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Ustalanie i zmiany czasu pracy</w:t>
            </w:r>
          </w:p>
        </w:tc>
        <w:tc>
          <w:tcPr>
            <w:tcW w:w="1408" w:type="dxa"/>
            <w:tcBorders>
              <w:top w:val="single" w:sz="4" w:space="0" w:color="000000"/>
              <w:left w:val="single" w:sz="4" w:space="0" w:color="000000"/>
              <w:bottom w:val="single" w:sz="4" w:space="0" w:color="000000"/>
            </w:tcBorders>
          </w:tcPr>
          <w:p w14:paraId="271438A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4DCDB109"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0C656A81" w14:textId="77777777" w:rsidTr="002462FD">
        <w:tc>
          <w:tcPr>
            <w:tcW w:w="260" w:type="dxa"/>
            <w:tcBorders>
              <w:top w:val="single" w:sz="4" w:space="0" w:color="000000"/>
              <w:left w:val="single" w:sz="4" w:space="0" w:color="000000"/>
              <w:bottom w:val="single" w:sz="4" w:space="0" w:color="000000"/>
            </w:tcBorders>
          </w:tcPr>
          <w:p w14:paraId="0E290AA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5789778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FBBB3B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6EE9368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1505</w:t>
            </w:r>
          </w:p>
        </w:tc>
        <w:tc>
          <w:tcPr>
            <w:tcW w:w="3745" w:type="dxa"/>
            <w:tcBorders>
              <w:top w:val="single" w:sz="4" w:space="0" w:color="000000"/>
              <w:left w:val="single" w:sz="4" w:space="0" w:color="000000"/>
              <w:bottom w:val="single" w:sz="4" w:space="0" w:color="000000"/>
            </w:tcBorders>
          </w:tcPr>
          <w:p w14:paraId="03DD15B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Praca w godzinach nadliczbowych</w:t>
            </w:r>
          </w:p>
        </w:tc>
        <w:tc>
          <w:tcPr>
            <w:tcW w:w="1408" w:type="dxa"/>
            <w:tcBorders>
              <w:top w:val="single" w:sz="4" w:space="0" w:color="000000"/>
              <w:left w:val="single" w:sz="4" w:space="0" w:color="000000"/>
              <w:bottom w:val="single" w:sz="4" w:space="0" w:color="000000"/>
            </w:tcBorders>
          </w:tcPr>
          <w:p w14:paraId="5395A92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2F87EB94"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2C24C165" w14:textId="77777777" w:rsidTr="002462FD">
        <w:tc>
          <w:tcPr>
            <w:tcW w:w="260" w:type="dxa"/>
            <w:tcBorders>
              <w:top w:val="single" w:sz="4" w:space="0" w:color="000000"/>
              <w:left w:val="single" w:sz="4" w:space="0" w:color="000000"/>
              <w:bottom w:val="single" w:sz="4" w:space="0" w:color="000000"/>
            </w:tcBorders>
          </w:tcPr>
          <w:p w14:paraId="29B3934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9250DE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D929F2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151</w:t>
            </w:r>
          </w:p>
        </w:tc>
        <w:tc>
          <w:tcPr>
            <w:tcW w:w="1065" w:type="dxa"/>
            <w:tcBorders>
              <w:top w:val="single" w:sz="4" w:space="0" w:color="000000"/>
              <w:left w:val="single" w:sz="4" w:space="0" w:color="000000"/>
              <w:bottom w:val="single" w:sz="4" w:space="0" w:color="000000"/>
            </w:tcBorders>
          </w:tcPr>
          <w:p w14:paraId="0CF12F6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BB55DA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Urlopy osób zatrudnionych</w:t>
            </w:r>
          </w:p>
        </w:tc>
        <w:tc>
          <w:tcPr>
            <w:tcW w:w="1408" w:type="dxa"/>
            <w:tcBorders>
              <w:top w:val="single" w:sz="4" w:space="0" w:color="000000"/>
              <w:left w:val="single" w:sz="4" w:space="0" w:color="000000"/>
              <w:bottom w:val="single" w:sz="4" w:space="0" w:color="000000"/>
            </w:tcBorders>
          </w:tcPr>
          <w:p w14:paraId="17D6056B" w14:textId="77777777" w:rsidR="006C316D" w:rsidRPr="004E4470" w:rsidRDefault="006C316D" w:rsidP="002462FD">
            <w:pPr>
              <w:snapToGrid w:val="0"/>
              <w:spacing w:before="60" w:after="60"/>
              <w:jc w:val="center"/>
              <w:rPr>
                <w:rFonts w:asciiTheme="minorHAnsi" w:hAnsiTheme="minorHAnsi" w:cstheme="minorHAnsi"/>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089A8D20"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23D3DBA7" w14:textId="77777777" w:rsidTr="002462FD">
        <w:tc>
          <w:tcPr>
            <w:tcW w:w="260" w:type="dxa"/>
            <w:tcBorders>
              <w:top w:val="single" w:sz="4" w:space="0" w:color="000000"/>
              <w:left w:val="single" w:sz="4" w:space="0" w:color="000000"/>
              <w:bottom w:val="single" w:sz="4" w:space="0" w:color="000000"/>
            </w:tcBorders>
          </w:tcPr>
          <w:p w14:paraId="191BFF1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21595B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711DFD4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268963A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1510</w:t>
            </w:r>
          </w:p>
        </w:tc>
        <w:tc>
          <w:tcPr>
            <w:tcW w:w="3745" w:type="dxa"/>
            <w:tcBorders>
              <w:top w:val="single" w:sz="4" w:space="0" w:color="000000"/>
              <w:left w:val="single" w:sz="4" w:space="0" w:color="000000"/>
              <w:bottom w:val="single" w:sz="4" w:space="0" w:color="000000"/>
            </w:tcBorders>
          </w:tcPr>
          <w:p w14:paraId="7FC1E58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Urlopy wypoczynkowe</w:t>
            </w:r>
          </w:p>
        </w:tc>
        <w:tc>
          <w:tcPr>
            <w:tcW w:w="1408" w:type="dxa"/>
            <w:tcBorders>
              <w:top w:val="single" w:sz="4" w:space="0" w:color="000000"/>
              <w:left w:val="single" w:sz="4" w:space="0" w:color="000000"/>
              <w:bottom w:val="single" w:sz="4" w:space="0" w:color="000000"/>
            </w:tcBorders>
          </w:tcPr>
          <w:p w14:paraId="4C9015C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4EA17A0B"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043DE388" w14:textId="77777777" w:rsidTr="002462FD">
        <w:tc>
          <w:tcPr>
            <w:tcW w:w="260" w:type="dxa"/>
            <w:tcBorders>
              <w:top w:val="single" w:sz="4" w:space="0" w:color="000000"/>
              <w:left w:val="single" w:sz="4" w:space="0" w:color="000000"/>
              <w:bottom w:val="single" w:sz="4" w:space="0" w:color="000000"/>
            </w:tcBorders>
          </w:tcPr>
          <w:p w14:paraId="119E5F7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3C17B9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0AE8F5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33BDEDC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1511</w:t>
            </w:r>
          </w:p>
        </w:tc>
        <w:tc>
          <w:tcPr>
            <w:tcW w:w="3745" w:type="dxa"/>
            <w:tcBorders>
              <w:top w:val="single" w:sz="4" w:space="0" w:color="000000"/>
              <w:left w:val="single" w:sz="4" w:space="0" w:color="000000"/>
              <w:bottom w:val="single" w:sz="4" w:space="0" w:color="000000"/>
            </w:tcBorders>
          </w:tcPr>
          <w:p w14:paraId="18569CD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Urlopy macierzyńskie, ojcowskie, wychowawcze, dla poratowania zdrowia</w:t>
            </w:r>
          </w:p>
        </w:tc>
        <w:tc>
          <w:tcPr>
            <w:tcW w:w="1408" w:type="dxa"/>
            <w:tcBorders>
              <w:top w:val="single" w:sz="4" w:space="0" w:color="000000"/>
              <w:left w:val="single" w:sz="4" w:space="0" w:color="000000"/>
              <w:bottom w:val="single" w:sz="4" w:space="0" w:color="000000"/>
            </w:tcBorders>
          </w:tcPr>
          <w:p w14:paraId="4DCCBA6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4216EAE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przy czym akta dotyczące poszczególnych pracowników można odłożyć do akt osobowych danego pracownika</w:t>
            </w:r>
          </w:p>
        </w:tc>
      </w:tr>
      <w:tr w:rsidR="006C316D" w:rsidRPr="004E4470" w14:paraId="52EF3EC9" w14:textId="77777777" w:rsidTr="002462FD">
        <w:tc>
          <w:tcPr>
            <w:tcW w:w="260" w:type="dxa"/>
            <w:tcBorders>
              <w:top w:val="single" w:sz="4" w:space="0" w:color="000000"/>
              <w:left w:val="single" w:sz="4" w:space="0" w:color="000000"/>
              <w:bottom w:val="single" w:sz="4" w:space="0" w:color="000000"/>
            </w:tcBorders>
          </w:tcPr>
          <w:p w14:paraId="554E7C7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F09096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8BB05D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19DBFD3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1512</w:t>
            </w:r>
          </w:p>
        </w:tc>
        <w:tc>
          <w:tcPr>
            <w:tcW w:w="3745" w:type="dxa"/>
            <w:tcBorders>
              <w:top w:val="single" w:sz="4" w:space="0" w:color="000000"/>
              <w:left w:val="single" w:sz="4" w:space="0" w:color="000000"/>
              <w:bottom w:val="single" w:sz="4" w:space="0" w:color="000000"/>
            </w:tcBorders>
          </w:tcPr>
          <w:p w14:paraId="278F223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Urlopy bezpłatne</w:t>
            </w:r>
          </w:p>
        </w:tc>
        <w:tc>
          <w:tcPr>
            <w:tcW w:w="1408" w:type="dxa"/>
            <w:tcBorders>
              <w:top w:val="single" w:sz="4" w:space="0" w:color="000000"/>
              <w:left w:val="single" w:sz="4" w:space="0" w:color="000000"/>
              <w:bottom w:val="single" w:sz="4" w:space="0" w:color="000000"/>
            </w:tcBorders>
          </w:tcPr>
          <w:p w14:paraId="391F968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0BDDB18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przy czym akta dotyczące </w:t>
            </w:r>
            <w:r w:rsidRPr="004E4470">
              <w:rPr>
                <w:rFonts w:asciiTheme="minorHAnsi" w:hAnsiTheme="minorHAnsi" w:cstheme="minorHAnsi"/>
                <w:color w:val="000000" w:themeColor="text1"/>
              </w:rPr>
              <w:lastRenderedPageBreak/>
              <w:t>poszczególnych pracowników można odłożyć do akt osobowych danego pracownika</w:t>
            </w:r>
          </w:p>
        </w:tc>
      </w:tr>
      <w:tr w:rsidR="006C316D" w:rsidRPr="004E4470" w14:paraId="1C2E4767" w14:textId="77777777" w:rsidTr="002462FD">
        <w:tc>
          <w:tcPr>
            <w:tcW w:w="260" w:type="dxa"/>
            <w:tcBorders>
              <w:top w:val="single" w:sz="4" w:space="0" w:color="000000"/>
              <w:left w:val="single" w:sz="4" w:space="0" w:color="000000"/>
              <w:bottom w:val="single" w:sz="4" w:space="0" w:color="000000"/>
            </w:tcBorders>
          </w:tcPr>
          <w:p w14:paraId="3F48833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5BDE481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7980914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5451C1A8"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1513</w:t>
            </w:r>
          </w:p>
        </w:tc>
        <w:tc>
          <w:tcPr>
            <w:tcW w:w="3745" w:type="dxa"/>
            <w:tcBorders>
              <w:top w:val="single" w:sz="4" w:space="0" w:color="000000"/>
              <w:left w:val="single" w:sz="4" w:space="0" w:color="000000"/>
              <w:bottom w:val="single" w:sz="4" w:space="0" w:color="000000"/>
            </w:tcBorders>
          </w:tcPr>
          <w:p w14:paraId="5F7F2FD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Urlopy z powodu działania siły wyższej</w:t>
            </w:r>
          </w:p>
        </w:tc>
        <w:tc>
          <w:tcPr>
            <w:tcW w:w="1408" w:type="dxa"/>
            <w:tcBorders>
              <w:top w:val="single" w:sz="4" w:space="0" w:color="000000"/>
              <w:left w:val="single" w:sz="4" w:space="0" w:color="000000"/>
              <w:bottom w:val="single" w:sz="4" w:space="0" w:color="000000"/>
            </w:tcBorders>
          </w:tcPr>
          <w:p w14:paraId="2D5BDEF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38868878"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0E18BC1C" w14:textId="77777777" w:rsidTr="002462FD">
        <w:tc>
          <w:tcPr>
            <w:tcW w:w="260" w:type="dxa"/>
            <w:tcBorders>
              <w:top w:val="single" w:sz="4" w:space="0" w:color="000000"/>
              <w:left w:val="single" w:sz="4" w:space="0" w:color="000000"/>
              <w:bottom w:val="single" w:sz="4" w:space="0" w:color="000000"/>
            </w:tcBorders>
          </w:tcPr>
          <w:p w14:paraId="3675EBC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4E3BF7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035D1B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152</w:t>
            </w:r>
          </w:p>
        </w:tc>
        <w:tc>
          <w:tcPr>
            <w:tcW w:w="1065" w:type="dxa"/>
            <w:tcBorders>
              <w:top w:val="single" w:sz="4" w:space="0" w:color="000000"/>
              <w:left w:val="single" w:sz="4" w:space="0" w:color="000000"/>
              <w:bottom w:val="single" w:sz="4" w:space="0" w:color="000000"/>
            </w:tcBorders>
          </w:tcPr>
          <w:p w14:paraId="7BBC036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6DB1B5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Dodatkowe zatrudnienie osób zatrudnionych</w:t>
            </w:r>
          </w:p>
        </w:tc>
        <w:tc>
          <w:tcPr>
            <w:tcW w:w="1408" w:type="dxa"/>
            <w:tcBorders>
              <w:top w:val="single" w:sz="4" w:space="0" w:color="000000"/>
              <w:left w:val="single" w:sz="4" w:space="0" w:color="000000"/>
              <w:bottom w:val="single" w:sz="4" w:space="0" w:color="000000"/>
            </w:tcBorders>
          </w:tcPr>
          <w:p w14:paraId="4EB40CB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6C582F3A"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1E20DD56" w14:textId="77777777" w:rsidTr="002462FD">
        <w:tc>
          <w:tcPr>
            <w:tcW w:w="260" w:type="dxa"/>
            <w:tcBorders>
              <w:top w:val="single" w:sz="4" w:space="0" w:color="000000"/>
              <w:left w:val="single" w:sz="4" w:space="0" w:color="000000"/>
              <w:bottom w:val="single" w:sz="4" w:space="0" w:color="000000"/>
            </w:tcBorders>
          </w:tcPr>
          <w:p w14:paraId="65F5315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A72FF7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16</w:t>
            </w:r>
          </w:p>
        </w:tc>
        <w:tc>
          <w:tcPr>
            <w:tcW w:w="551" w:type="dxa"/>
            <w:tcBorders>
              <w:top w:val="single" w:sz="4" w:space="0" w:color="000000"/>
              <w:left w:val="single" w:sz="4" w:space="0" w:color="000000"/>
              <w:bottom w:val="single" w:sz="4" w:space="0" w:color="000000"/>
            </w:tcBorders>
          </w:tcPr>
          <w:p w14:paraId="78C06EA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0961A30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01B843C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Sprawy socjalno-bytowe pracowników</w:t>
            </w:r>
          </w:p>
        </w:tc>
        <w:tc>
          <w:tcPr>
            <w:tcW w:w="1408" w:type="dxa"/>
            <w:tcBorders>
              <w:top w:val="single" w:sz="4" w:space="0" w:color="000000"/>
              <w:left w:val="single" w:sz="4" w:space="0" w:color="000000"/>
              <w:bottom w:val="single" w:sz="4" w:space="0" w:color="000000"/>
            </w:tcBorders>
          </w:tcPr>
          <w:p w14:paraId="150BC81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0006C0D8"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1D444DE9" w14:textId="77777777" w:rsidTr="002462FD">
        <w:tc>
          <w:tcPr>
            <w:tcW w:w="260" w:type="dxa"/>
            <w:tcBorders>
              <w:top w:val="single" w:sz="4" w:space="0" w:color="000000"/>
              <w:left w:val="single" w:sz="4" w:space="0" w:color="000000"/>
              <w:bottom w:val="single" w:sz="4" w:space="0" w:color="000000"/>
            </w:tcBorders>
          </w:tcPr>
          <w:p w14:paraId="6DD7EEE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FF5FAE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AA72CA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160</w:t>
            </w:r>
          </w:p>
        </w:tc>
        <w:tc>
          <w:tcPr>
            <w:tcW w:w="1065" w:type="dxa"/>
            <w:tcBorders>
              <w:top w:val="single" w:sz="4" w:space="0" w:color="000000"/>
              <w:left w:val="single" w:sz="4" w:space="0" w:color="000000"/>
              <w:bottom w:val="single" w:sz="4" w:space="0" w:color="000000"/>
            </w:tcBorders>
          </w:tcPr>
          <w:p w14:paraId="2A6A1B5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3A7329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Sprawy socjalno-bytowe załatwiane w ramach zakładowego funduszu świadczeń socjalnych</w:t>
            </w:r>
          </w:p>
        </w:tc>
        <w:tc>
          <w:tcPr>
            <w:tcW w:w="1408" w:type="dxa"/>
            <w:tcBorders>
              <w:top w:val="single" w:sz="4" w:space="0" w:color="000000"/>
              <w:left w:val="single" w:sz="4" w:space="0" w:color="000000"/>
              <w:bottom w:val="single" w:sz="4" w:space="0" w:color="000000"/>
            </w:tcBorders>
          </w:tcPr>
          <w:p w14:paraId="004DADB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3F0E28E9"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32EDF51E" w14:textId="77777777" w:rsidTr="002462FD">
        <w:tc>
          <w:tcPr>
            <w:tcW w:w="260" w:type="dxa"/>
            <w:tcBorders>
              <w:top w:val="single" w:sz="4" w:space="0" w:color="000000"/>
              <w:left w:val="single" w:sz="4" w:space="0" w:color="000000"/>
              <w:bottom w:val="single" w:sz="4" w:space="0" w:color="000000"/>
            </w:tcBorders>
          </w:tcPr>
          <w:p w14:paraId="606DAEA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AD1E95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1F0F8E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161</w:t>
            </w:r>
          </w:p>
        </w:tc>
        <w:tc>
          <w:tcPr>
            <w:tcW w:w="1065" w:type="dxa"/>
            <w:tcBorders>
              <w:top w:val="single" w:sz="4" w:space="0" w:color="000000"/>
              <w:left w:val="single" w:sz="4" w:space="0" w:color="000000"/>
              <w:bottom w:val="single" w:sz="4" w:space="0" w:color="000000"/>
            </w:tcBorders>
          </w:tcPr>
          <w:p w14:paraId="6488C6F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E4531B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Zaopatrzenie rzeczowe osób zatrudnionych</w:t>
            </w:r>
          </w:p>
        </w:tc>
        <w:tc>
          <w:tcPr>
            <w:tcW w:w="1408" w:type="dxa"/>
            <w:tcBorders>
              <w:top w:val="single" w:sz="4" w:space="0" w:color="000000"/>
              <w:left w:val="single" w:sz="4" w:space="0" w:color="000000"/>
              <w:bottom w:val="single" w:sz="4" w:space="0" w:color="000000"/>
            </w:tcBorders>
          </w:tcPr>
          <w:p w14:paraId="6F921B3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532AFB0D"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2369154E" w14:textId="77777777" w:rsidTr="002462FD">
        <w:tc>
          <w:tcPr>
            <w:tcW w:w="260" w:type="dxa"/>
            <w:tcBorders>
              <w:top w:val="single" w:sz="4" w:space="0" w:color="000000"/>
              <w:left w:val="single" w:sz="4" w:space="0" w:color="000000"/>
              <w:bottom w:val="single" w:sz="4" w:space="0" w:color="000000"/>
            </w:tcBorders>
          </w:tcPr>
          <w:p w14:paraId="6DE1601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A30CE5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D68B40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162</w:t>
            </w:r>
          </w:p>
        </w:tc>
        <w:tc>
          <w:tcPr>
            <w:tcW w:w="1065" w:type="dxa"/>
            <w:tcBorders>
              <w:top w:val="single" w:sz="4" w:space="0" w:color="000000"/>
              <w:left w:val="single" w:sz="4" w:space="0" w:color="000000"/>
              <w:bottom w:val="single" w:sz="4" w:space="0" w:color="000000"/>
            </w:tcBorders>
          </w:tcPr>
          <w:p w14:paraId="74D0257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03A691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Opieka nad emerytami, rencistami i osobami niepełnosprawnymi</w:t>
            </w:r>
          </w:p>
        </w:tc>
        <w:tc>
          <w:tcPr>
            <w:tcW w:w="1408" w:type="dxa"/>
            <w:tcBorders>
              <w:top w:val="single" w:sz="4" w:space="0" w:color="000000"/>
              <w:left w:val="single" w:sz="4" w:space="0" w:color="000000"/>
              <w:bottom w:val="single" w:sz="4" w:space="0" w:color="000000"/>
            </w:tcBorders>
          </w:tcPr>
          <w:p w14:paraId="0BDFC64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22C61039"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00E49EDB" w14:textId="77777777" w:rsidTr="002462FD">
        <w:tc>
          <w:tcPr>
            <w:tcW w:w="260" w:type="dxa"/>
            <w:tcBorders>
              <w:top w:val="single" w:sz="4" w:space="0" w:color="000000"/>
              <w:left w:val="single" w:sz="4" w:space="0" w:color="000000"/>
              <w:bottom w:val="single" w:sz="4" w:space="0" w:color="000000"/>
            </w:tcBorders>
          </w:tcPr>
          <w:p w14:paraId="1163067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EFBAE6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85DFDC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163</w:t>
            </w:r>
          </w:p>
        </w:tc>
        <w:tc>
          <w:tcPr>
            <w:tcW w:w="1065" w:type="dxa"/>
            <w:tcBorders>
              <w:top w:val="single" w:sz="4" w:space="0" w:color="000000"/>
              <w:left w:val="single" w:sz="4" w:space="0" w:color="000000"/>
              <w:bottom w:val="single" w:sz="4" w:space="0" w:color="000000"/>
            </w:tcBorders>
          </w:tcPr>
          <w:p w14:paraId="08DDB82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3CED6EA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Akcje socjalne i imprezy kulturalne poza zakładowym funduszem świadczeń socjalnych</w:t>
            </w:r>
          </w:p>
        </w:tc>
        <w:tc>
          <w:tcPr>
            <w:tcW w:w="1408" w:type="dxa"/>
            <w:tcBorders>
              <w:top w:val="single" w:sz="4" w:space="0" w:color="000000"/>
              <w:left w:val="single" w:sz="4" w:space="0" w:color="000000"/>
              <w:bottom w:val="single" w:sz="4" w:space="0" w:color="000000"/>
            </w:tcBorders>
          </w:tcPr>
          <w:p w14:paraId="7BB9E98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264003F5"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4720E3B7" w14:textId="77777777" w:rsidTr="002462FD">
        <w:tc>
          <w:tcPr>
            <w:tcW w:w="260" w:type="dxa"/>
            <w:tcBorders>
              <w:top w:val="single" w:sz="4" w:space="0" w:color="000000"/>
              <w:left w:val="single" w:sz="4" w:space="0" w:color="000000"/>
              <w:bottom w:val="single" w:sz="4" w:space="0" w:color="000000"/>
            </w:tcBorders>
          </w:tcPr>
          <w:p w14:paraId="5DAEEAA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A6D2A9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907B5F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164</w:t>
            </w:r>
          </w:p>
        </w:tc>
        <w:tc>
          <w:tcPr>
            <w:tcW w:w="1065" w:type="dxa"/>
            <w:tcBorders>
              <w:top w:val="single" w:sz="4" w:space="0" w:color="000000"/>
              <w:left w:val="single" w:sz="4" w:space="0" w:color="000000"/>
              <w:bottom w:val="single" w:sz="4" w:space="0" w:color="000000"/>
            </w:tcBorders>
          </w:tcPr>
          <w:p w14:paraId="67DC15F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143E47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Wspieranie osób zatrudnionych w zakresie zaspokajania potrzeb mieszkaniowych i ulg na przejazdy</w:t>
            </w:r>
          </w:p>
        </w:tc>
        <w:tc>
          <w:tcPr>
            <w:tcW w:w="1408" w:type="dxa"/>
            <w:tcBorders>
              <w:top w:val="single" w:sz="4" w:space="0" w:color="000000"/>
              <w:left w:val="single" w:sz="4" w:space="0" w:color="000000"/>
              <w:bottom w:val="single" w:sz="4" w:space="0" w:color="000000"/>
            </w:tcBorders>
          </w:tcPr>
          <w:p w14:paraId="24A0C8D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474542CF"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12089B3A" w14:textId="77777777" w:rsidTr="002462FD">
        <w:tc>
          <w:tcPr>
            <w:tcW w:w="260" w:type="dxa"/>
            <w:tcBorders>
              <w:top w:val="single" w:sz="4" w:space="0" w:color="000000"/>
              <w:left w:val="single" w:sz="4" w:space="0" w:color="000000"/>
              <w:bottom w:val="single" w:sz="4" w:space="0" w:color="000000"/>
            </w:tcBorders>
          </w:tcPr>
          <w:p w14:paraId="53CCC3D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181D93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17</w:t>
            </w:r>
          </w:p>
        </w:tc>
        <w:tc>
          <w:tcPr>
            <w:tcW w:w="551" w:type="dxa"/>
            <w:tcBorders>
              <w:top w:val="single" w:sz="4" w:space="0" w:color="000000"/>
              <w:left w:val="single" w:sz="4" w:space="0" w:color="000000"/>
              <w:bottom w:val="single" w:sz="4" w:space="0" w:color="000000"/>
            </w:tcBorders>
          </w:tcPr>
          <w:p w14:paraId="1D76B8B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6E9A3FD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2E900DB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Ubezpieczenia osobowe i opieka zdrowotna</w:t>
            </w:r>
          </w:p>
        </w:tc>
        <w:tc>
          <w:tcPr>
            <w:tcW w:w="1408" w:type="dxa"/>
            <w:tcBorders>
              <w:top w:val="single" w:sz="4" w:space="0" w:color="000000"/>
              <w:left w:val="single" w:sz="4" w:space="0" w:color="000000"/>
              <w:bottom w:val="single" w:sz="4" w:space="0" w:color="000000"/>
            </w:tcBorders>
          </w:tcPr>
          <w:p w14:paraId="676C2EE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3C51326F"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564C89AB" w14:textId="77777777" w:rsidTr="002462FD">
        <w:tc>
          <w:tcPr>
            <w:tcW w:w="260" w:type="dxa"/>
            <w:tcBorders>
              <w:top w:val="single" w:sz="4" w:space="0" w:color="000000"/>
              <w:left w:val="single" w:sz="4" w:space="0" w:color="000000"/>
              <w:bottom w:val="single" w:sz="4" w:space="0" w:color="000000"/>
            </w:tcBorders>
          </w:tcPr>
          <w:p w14:paraId="6F37BDC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879A1D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D418CE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170</w:t>
            </w:r>
          </w:p>
        </w:tc>
        <w:tc>
          <w:tcPr>
            <w:tcW w:w="1065" w:type="dxa"/>
            <w:tcBorders>
              <w:top w:val="single" w:sz="4" w:space="0" w:color="000000"/>
              <w:left w:val="single" w:sz="4" w:space="0" w:color="000000"/>
              <w:bottom w:val="single" w:sz="4" w:space="0" w:color="000000"/>
            </w:tcBorders>
          </w:tcPr>
          <w:p w14:paraId="56C6E8F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7E4E39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Zgłoszenia do ubezpieczenia społecznego</w:t>
            </w:r>
          </w:p>
        </w:tc>
        <w:tc>
          <w:tcPr>
            <w:tcW w:w="1408" w:type="dxa"/>
            <w:tcBorders>
              <w:top w:val="single" w:sz="4" w:space="0" w:color="000000"/>
              <w:left w:val="single" w:sz="4" w:space="0" w:color="000000"/>
              <w:bottom w:val="single" w:sz="4" w:space="0" w:color="000000"/>
            </w:tcBorders>
          </w:tcPr>
          <w:p w14:paraId="12FBDBB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6329D13A"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2E50840C" w14:textId="77777777" w:rsidTr="002462FD">
        <w:tc>
          <w:tcPr>
            <w:tcW w:w="260" w:type="dxa"/>
            <w:tcBorders>
              <w:top w:val="single" w:sz="4" w:space="0" w:color="000000"/>
              <w:left w:val="single" w:sz="4" w:space="0" w:color="000000"/>
              <w:bottom w:val="single" w:sz="4" w:space="0" w:color="000000"/>
            </w:tcBorders>
          </w:tcPr>
          <w:p w14:paraId="514A38A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76CBFE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20ADB3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171</w:t>
            </w:r>
          </w:p>
        </w:tc>
        <w:tc>
          <w:tcPr>
            <w:tcW w:w="1065" w:type="dxa"/>
            <w:tcBorders>
              <w:top w:val="single" w:sz="4" w:space="0" w:color="000000"/>
              <w:left w:val="single" w:sz="4" w:space="0" w:color="000000"/>
              <w:bottom w:val="single" w:sz="4" w:space="0" w:color="000000"/>
            </w:tcBorders>
          </w:tcPr>
          <w:p w14:paraId="4588555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A40048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Obsługa ubezpieczenia społecznego</w:t>
            </w:r>
          </w:p>
        </w:tc>
        <w:tc>
          <w:tcPr>
            <w:tcW w:w="1408" w:type="dxa"/>
            <w:tcBorders>
              <w:top w:val="single" w:sz="4" w:space="0" w:color="000000"/>
              <w:left w:val="single" w:sz="4" w:space="0" w:color="000000"/>
              <w:bottom w:val="single" w:sz="4" w:space="0" w:color="000000"/>
            </w:tcBorders>
          </w:tcPr>
          <w:p w14:paraId="24FAF29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4A3A014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w tym deklaracje rozliczeniowe dla ZUS </w:t>
            </w:r>
          </w:p>
        </w:tc>
      </w:tr>
      <w:tr w:rsidR="006C316D" w:rsidRPr="004E4470" w14:paraId="29CDF317" w14:textId="77777777" w:rsidTr="002462FD">
        <w:tc>
          <w:tcPr>
            <w:tcW w:w="260" w:type="dxa"/>
            <w:tcBorders>
              <w:top w:val="single" w:sz="4" w:space="0" w:color="000000"/>
              <w:left w:val="single" w:sz="4" w:space="0" w:color="000000"/>
              <w:bottom w:val="single" w:sz="4" w:space="0" w:color="000000"/>
            </w:tcBorders>
          </w:tcPr>
          <w:p w14:paraId="61E6861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3B40AD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D116B3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172</w:t>
            </w:r>
          </w:p>
        </w:tc>
        <w:tc>
          <w:tcPr>
            <w:tcW w:w="1065" w:type="dxa"/>
            <w:tcBorders>
              <w:top w:val="single" w:sz="4" w:space="0" w:color="000000"/>
              <w:left w:val="single" w:sz="4" w:space="0" w:color="000000"/>
              <w:bottom w:val="single" w:sz="4" w:space="0" w:color="000000"/>
            </w:tcBorders>
          </w:tcPr>
          <w:p w14:paraId="704B204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D21407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Dowody uprawnień do zasiłków</w:t>
            </w:r>
          </w:p>
        </w:tc>
        <w:tc>
          <w:tcPr>
            <w:tcW w:w="1408" w:type="dxa"/>
            <w:tcBorders>
              <w:top w:val="single" w:sz="4" w:space="0" w:color="000000"/>
              <w:left w:val="single" w:sz="4" w:space="0" w:color="000000"/>
              <w:bottom w:val="single" w:sz="4" w:space="0" w:color="000000"/>
            </w:tcBorders>
          </w:tcPr>
          <w:p w14:paraId="4FB21F5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7F6A3DB3"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09B5571F" w14:textId="77777777" w:rsidTr="002462FD">
        <w:tc>
          <w:tcPr>
            <w:tcW w:w="260" w:type="dxa"/>
            <w:tcBorders>
              <w:top w:val="single" w:sz="4" w:space="0" w:color="000000"/>
              <w:left w:val="single" w:sz="4" w:space="0" w:color="000000"/>
              <w:bottom w:val="single" w:sz="4" w:space="0" w:color="000000"/>
            </w:tcBorders>
          </w:tcPr>
          <w:p w14:paraId="5CF384F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5408F6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8CA71E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173</w:t>
            </w:r>
          </w:p>
        </w:tc>
        <w:tc>
          <w:tcPr>
            <w:tcW w:w="1065" w:type="dxa"/>
            <w:tcBorders>
              <w:top w:val="single" w:sz="4" w:space="0" w:color="000000"/>
              <w:left w:val="single" w:sz="4" w:space="0" w:color="000000"/>
              <w:bottom w:val="single" w:sz="4" w:space="0" w:color="000000"/>
            </w:tcBorders>
          </w:tcPr>
          <w:p w14:paraId="2980A50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748C06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Emerytury i renty</w:t>
            </w:r>
          </w:p>
        </w:tc>
        <w:tc>
          <w:tcPr>
            <w:tcW w:w="1408" w:type="dxa"/>
            <w:tcBorders>
              <w:top w:val="single" w:sz="4" w:space="0" w:color="000000"/>
              <w:left w:val="single" w:sz="4" w:space="0" w:color="000000"/>
              <w:bottom w:val="single" w:sz="4" w:space="0" w:color="000000"/>
            </w:tcBorders>
          </w:tcPr>
          <w:p w14:paraId="4D0A4A1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1EC86AC9"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24DB5297" w14:textId="77777777" w:rsidTr="002462FD">
        <w:tc>
          <w:tcPr>
            <w:tcW w:w="260" w:type="dxa"/>
            <w:tcBorders>
              <w:top w:val="single" w:sz="4" w:space="0" w:color="000000"/>
              <w:left w:val="single" w:sz="4" w:space="0" w:color="000000"/>
              <w:bottom w:val="single" w:sz="4" w:space="0" w:color="000000"/>
            </w:tcBorders>
          </w:tcPr>
          <w:p w14:paraId="0CDBF94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DF721C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CD7112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174</w:t>
            </w:r>
          </w:p>
        </w:tc>
        <w:tc>
          <w:tcPr>
            <w:tcW w:w="1065" w:type="dxa"/>
            <w:tcBorders>
              <w:top w:val="single" w:sz="4" w:space="0" w:color="000000"/>
              <w:left w:val="single" w:sz="4" w:space="0" w:color="000000"/>
              <w:bottom w:val="single" w:sz="4" w:space="0" w:color="000000"/>
            </w:tcBorders>
          </w:tcPr>
          <w:p w14:paraId="21BAD56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798782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Ubezpieczenia zbiorowe, pracownicze</w:t>
            </w:r>
          </w:p>
        </w:tc>
        <w:tc>
          <w:tcPr>
            <w:tcW w:w="1408" w:type="dxa"/>
            <w:tcBorders>
              <w:top w:val="single" w:sz="4" w:space="0" w:color="000000"/>
              <w:left w:val="single" w:sz="4" w:space="0" w:color="000000"/>
              <w:bottom w:val="single" w:sz="4" w:space="0" w:color="000000"/>
            </w:tcBorders>
          </w:tcPr>
          <w:p w14:paraId="4F4727F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77D44155"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53130CC5" w14:textId="77777777" w:rsidTr="002462FD">
        <w:tc>
          <w:tcPr>
            <w:tcW w:w="260" w:type="dxa"/>
            <w:tcBorders>
              <w:top w:val="single" w:sz="4" w:space="0" w:color="000000"/>
              <w:left w:val="single" w:sz="4" w:space="0" w:color="000000"/>
              <w:bottom w:val="single" w:sz="4" w:space="0" w:color="000000"/>
            </w:tcBorders>
          </w:tcPr>
          <w:p w14:paraId="0CFC365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2BC4B2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C9C7BA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175</w:t>
            </w:r>
          </w:p>
        </w:tc>
        <w:tc>
          <w:tcPr>
            <w:tcW w:w="1065" w:type="dxa"/>
            <w:tcBorders>
              <w:top w:val="single" w:sz="4" w:space="0" w:color="000000"/>
              <w:left w:val="single" w:sz="4" w:space="0" w:color="000000"/>
              <w:bottom w:val="single" w:sz="4" w:space="0" w:color="000000"/>
            </w:tcBorders>
          </w:tcPr>
          <w:p w14:paraId="2A3F7C2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08A7B2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Opieka zdrowotna</w:t>
            </w:r>
          </w:p>
        </w:tc>
        <w:tc>
          <w:tcPr>
            <w:tcW w:w="1408" w:type="dxa"/>
            <w:tcBorders>
              <w:top w:val="single" w:sz="4" w:space="0" w:color="000000"/>
              <w:left w:val="single" w:sz="4" w:space="0" w:color="000000"/>
              <w:bottom w:val="single" w:sz="4" w:space="0" w:color="000000"/>
            </w:tcBorders>
          </w:tcPr>
          <w:p w14:paraId="3BA417C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21303FFA"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691FF8A2" w14:textId="77777777" w:rsidTr="002462FD">
        <w:tc>
          <w:tcPr>
            <w:tcW w:w="260" w:type="dxa"/>
            <w:tcBorders>
              <w:top w:val="single" w:sz="4" w:space="0" w:color="000000"/>
              <w:left w:val="single" w:sz="4" w:space="0" w:color="000000"/>
              <w:bottom w:val="single" w:sz="4" w:space="0" w:color="000000"/>
            </w:tcBorders>
          </w:tcPr>
          <w:p w14:paraId="1CDDCF3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462345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67DACA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5E55DA2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1750</w:t>
            </w:r>
          </w:p>
        </w:tc>
        <w:tc>
          <w:tcPr>
            <w:tcW w:w="3745" w:type="dxa"/>
            <w:tcBorders>
              <w:top w:val="single" w:sz="4" w:space="0" w:color="000000"/>
              <w:left w:val="single" w:sz="4" w:space="0" w:color="000000"/>
              <w:bottom w:val="single" w:sz="4" w:space="0" w:color="000000"/>
            </w:tcBorders>
          </w:tcPr>
          <w:p w14:paraId="1E9F400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Organizowanie i obsługa opieki zdrowotnej</w:t>
            </w:r>
          </w:p>
        </w:tc>
        <w:tc>
          <w:tcPr>
            <w:tcW w:w="1408" w:type="dxa"/>
            <w:tcBorders>
              <w:top w:val="single" w:sz="4" w:space="0" w:color="000000"/>
              <w:left w:val="single" w:sz="4" w:space="0" w:color="000000"/>
              <w:bottom w:val="single" w:sz="4" w:space="0" w:color="000000"/>
            </w:tcBorders>
          </w:tcPr>
          <w:p w14:paraId="5E67D39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502CFE2E"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1556DF40" w14:textId="77777777" w:rsidTr="002462FD">
        <w:tc>
          <w:tcPr>
            <w:tcW w:w="260" w:type="dxa"/>
            <w:tcBorders>
              <w:top w:val="single" w:sz="4" w:space="0" w:color="000000"/>
              <w:left w:val="single" w:sz="4" w:space="0" w:color="000000"/>
              <w:bottom w:val="single" w:sz="4" w:space="0" w:color="000000"/>
            </w:tcBorders>
          </w:tcPr>
          <w:p w14:paraId="0A925B7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BCB73F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72CAA1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4786FD2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1751</w:t>
            </w:r>
          </w:p>
        </w:tc>
        <w:tc>
          <w:tcPr>
            <w:tcW w:w="3745" w:type="dxa"/>
            <w:tcBorders>
              <w:top w:val="single" w:sz="4" w:space="0" w:color="000000"/>
              <w:left w:val="single" w:sz="4" w:space="0" w:color="000000"/>
              <w:bottom w:val="single" w:sz="4" w:space="0" w:color="000000"/>
            </w:tcBorders>
          </w:tcPr>
          <w:p w14:paraId="20AA296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Badania lekarskie w zakresie medycyny pracy</w:t>
            </w:r>
          </w:p>
        </w:tc>
        <w:tc>
          <w:tcPr>
            <w:tcW w:w="1408" w:type="dxa"/>
            <w:tcBorders>
              <w:top w:val="single" w:sz="4" w:space="0" w:color="000000"/>
              <w:left w:val="single" w:sz="4" w:space="0" w:color="000000"/>
              <w:bottom w:val="single" w:sz="4" w:space="0" w:color="000000"/>
            </w:tcBorders>
          </w:tcPr>
          <w:p w14:paraId="3B03B17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17BBA934"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49861DB3" w14:textId="77777777" w:rsidTr="002462FD">
        <w:tc>
          <w:tcPr>
            <w:tcW w:w="260" w:type="dxa"/>
            <w:tcBorders>
              <w:top w:val="single" w:sz="4" w:space="0" w:color="000000"/>
              <w:left w:val="single" w:sz="4" w:space="0" w:color="000000"/>
              <w:bottom w:val="single" w:sz="4" w:space="0" w:color="000000"/>
            </w:tcBorders>
          </w:tcPr>
          <w:p w14:paraId="40BF45E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4EAB7B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B95E14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7FF07B2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1752</w:t>
            </w:r>
          </w:p>
        </w:tc>
        <w:tc>
          <w:tcPr>
            <w:tcW w:w="3745" w:type="dxa"/>
            <w:tcBorders>
              <w:top w:val="single" w:sz="4" w:space="0" w:color="000000"/>
              <w:left w:val="single" w:sz="4" w:space="0" w:color="000000"/>
              <w:bottom w:val="single" w:sz="4" w:space="0" w:color="000000"/>
            </w:tcBorders>
          </w:tcPr>
          <w:p w14:paraId="47B11B2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Pomoc zdrowotna dla nauczycieli</w:t>
            </w:r>
          </w:p>
        </w:tc>
        <w:tc>
          <w:tcPr>
            <w:tcW w:w="1408" w:type="dxa"/>
            <w:tcBorders>
              <w:top w:val="single" w:sz="4" w:space="0" w:color="000000"/>
              <w:left w:val="single" w:sz="4" w:space="0" w:color="000000"/>
              <w:bottom w:val="single" w:sz="4" w:space="0" w:color="000000"/>
            </w:tcBorders>
          </w:tcPr>
          <w:p w14:paraId="706C540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06DF8F38"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1026E5B4" w14:textId="77777777" w:rsidTr="002462FD">
        <w:tc>
          <w:tcPr>
            <w:tcW w:w="260" w:type="dxa"/>
            <w:tcBorders>
              <w:left w:val="single" w:sz="4" w:space="0" w:color="000000"/>
              <w:bottom w:val="single" w:sz="4" w:space="0" w:color="000000"/>
            </w:tcBorders>
          </w:tcPr>
          <w:p w14:paraId="392E4B5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left w:val="single" w:sz="4" w:space="0" w:color="000000"/>
              <w:bottom w:val="single" w:sz="4" w:space="0" w:color="000000"/>
            </w:tcBorders>
          </w:tcPr>
          <w:p w14:paraId="400E5234" w14:textId="77777777" w:rsidR="006C316D" w:rsidRPr="004E4470" w:rsidRDefault="006C316D" w:rsidP="002462FD">
            <w:pPr>
              <w:snapToGrid w:val="0"/>
              <w:spacing w:before="60" w:after="60"/>
              <w:jc w:val="center"/>
              <w:rPr>
                <w:rFonts w:asciiTheme="minorHAnsi" w:hAnsiTheme="minorHAnsi" w:cstheme="minorHAnsi"/>
                <w:b/>
                <w:color w:val="000000" w:themeColor="text1"/>
              </w:rPr>
            </w:pPr>
            <w:r w:rsidRPr="004E4470">
              <w:rPr>
                <w:rFonts w:asciiTheme="minorHAnsi" w:hAnsiTheme="minorHAnsi" w:cstheme="minorHAnsi"/>
                <w:b/>
                <w:bCs/>
                <w:color w:val="000000" w:themeColor="text1"/>
              </w:rPr>
              <w:t>18</w:t>
            </w:r>
          </w:p>
        </w:tc>
        <w:tc>
          <w:tcPr>
            <w:tcW w:w="551" w:type="dxa"/>
            <w:tcBorders>
              <w:left w:val="single" w:sz="4" w:space="0" w:color="000000"/>
              <w:bottom w:val="single" w:sz="4" w:space="0" w:color="000000"/>
            </w:tcBorders>
          </w:tcPr>
          <w:p w14:paraId="007474C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left w:val="single" w:sz="4" w:space="0" w:color="000000"/>
              <w:bottom w:val="single" w:sz="4" w:space="0" w:color="000000"/>
            </w:tcBorders>
          </w:tcPr>
          <w:p w14:paraId="0EB1A32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left w:val="single" w:sz="4" w:space="0" w:color="000000"/>
              <w:bottom w:val="single" w:sz="4" w:space="0" w:color="000000"/>
            </w:tcBorders>
          </w:tcPr>
          <w:p w14:paraId="4FCC0DD8" w14:textId="77777777" w:rsidR="006C316D" w:rsidRPr="004E4470" w:rsidRDefault="006C316D" w:rsidP="002462FD">
            <w:pPr>
              <w:spacing w:before="60" w:after="60"/>
              <w:rPr>
                <w:rFonts w:asciiTheme="minorHAnsi" w:hAnsiTheme="minorHAnsi" w:cstheme="minorHAnsi"/>
                <w:b/>
                <w:color w:val="000000" w:themeColor="text1"/>
              </w:rPr>
            </w:pPr>
            <w:r w:rsidRPr="004E4470">
              <w:rPr>
                <w:rFonts w:asciiTheme="minorHAnsi" w:hAnsiTheme="minorHAnsi" w:cstheme="minorHAnsi"/>
                <w:b/>
                <w:color w:val="000000" w:themeColor="text1"/>
              </w:rPr>
              <w:t>Pracownicze Plany Kapitałowe</w:t>
            </w:r>
          </w:p>
        </w:tc>
        <w:tc>
          <w:tcPr>
            <w:tcW w:w="1408" w:type="dxa"/>
            <w:tcBorders>
              <w:left w:val="single" w:sz="4" w:space="0" w:color="000000"/>
              <w:bottom w:val="single" w:sz="4" w:space="0" w:color="000000"/>
            </w:tcBorders>
          </w:tcPr>
          <w:p w14:paraId="623BE92D" w14:textId="77777777" w:rsidR="006C316D" w:rsidRPr="004E4470" w:rsidRDefault="006C316D" w:rsidP="002462FD">
            <w:pPr>
              <w:spacing w:before="60" w:after="60"/>
              <w:jc w:val="center"/>
              <w:rPr>
                <w:rFonts w:asciiTheme="minorHAnsi" w:hAnsiTheme="minorHAnsi" w:cstheme="minorHAnsi"/>
                <w:b/>
                <w:color w:val="000000" w:themeColor="text1"/>
              </w:rPr>
            </w:pPr>
            <w:r w:rsidRPr="004E4470">
              <w:rPr>
                <w:rFonts w:asciiTheme="minorHAnsi" w:hAnsiTheme="minorHAnsi" w:cstheme="minorHAnsi"/>
                <w:b/>
                <w:bCs/>
                <w:color w:val="000000" w:themeColor="text1"/>
              </w:rPr>
              <w:t>B10</w:t>
            </w:r>
          </w:p>
        </w:tc>
        <w:tc>
          <w:tcPr>
            <w:tcW w:w="3096" w:type="dxa"/>
            <w:gridSpan w:val="2"/>
            <w:tcBorders>
              <w:left w:val="single" w:sz="4" w:space="0" w:color="000000"/>
              <w:bottom w:val="single" w:sz="4" w:space="0" w:color="000000"/>
              <w:right w:val="single" w:sz="4" w:space="0" w:color="000000"/>
            </w:tcBorders>
          </w:tcPr>
          <w:p w14:paraId="2F6D5371"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1D35F9C3" w14:textId="77777777" w:rsidTr="002462FD">
        <w:tc>
          <w:tcPr>
            <w:tcW w:w="10550" w:type="dxa"/>
            <w:gridSpan w:val="8"/>
            <w:tcBorders>
              <w:top w:val="single" w:sz="4" w:space="0" w:color="000000"/>
              <w:left w:val="single" w:sz="4" w:space="0" w:color="000000"/>
              <w:bottom w:val="single" w:sz="4" w:space="0" w:color="000000"/>
              <w:right w:val="single" w:sz="4" w:space="0" w:color="000000"/>
            </w:tcBorders>
            <w:shd w:val="clear" w:color="auto" w:fill="E0E0E0"/>
          </w:tcPr>
          <w:p w14:paraId="3F46E117"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0A69D286" w14:textId="77777777" w:rsidTr="002462FD">
        <w:tc>
          <w:tcPr>
            <w:tcW w:w="260" w:type="dxa"/>
            <w:tcBorders>
              <w:top w:val="single" w:sz="4" w:space="0" w:color="000000"/>
              <w:left w:val="single" w:sz="4" w:space="0" w:color="000000"/>
              <w:bottom w:val="single" w:sz="4" w:space="0" w:color="000000"/>
            </w:tcBorders>
          </w:tcPr>
          <w:p w14:paraId="3ABB6F7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2</w:t>
            </w:r>
          </w:p>
        </w:tc>
        <w:tc>
          <w:tcPr>
            <w:tcW w:w="425" w:type="dxa"/>
            <w:tcBorders>
              <w:top w:val="single" w:sz="4" w:space="0" w:color="000000"/>
              <w:left w:val="single" w:sz="4" w:space="0" w:color="000000"/>
              <w:bottom w:val="single" w:sz="4" w:space="0" w:color="000000"/>
            </w:tcBorders>
          </w:tcPr>
          <w:p w14:paraId="43B079A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437EFC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50F7A08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46D5599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ADMINISTROWANIE ŚRODKAMI RZECZOWYMI</w:t>
            </w:r>
          </w:p>
        </w:tc>
        <w:tc>
          <w:tcPr>
            <w:tcW w:w="1408" w:type="dxa"/>
            <w:tcBorders>
              <w:top w:val="single" w:sz="4" w:space="0" w:color="000000"/>
              <w:left w:val="single" w:sz="4" w:space="0" w:color="000000"/>
              <w:bottom w:val="single" w:sz="4" w:space="0" w:color="000000"/>
            </w:tcBorders>
          </w:tcPr>
          <w:p w14:paraId="01D9EE5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2098365A"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4AAEFDC3" w14:textId="77777777" w:rsidTr="002462FD">
        <w:tc>
          <w:tcPr>
            <w:tcW w:w="260" w:type="dxa"/>
            <w:tcBorders>
              <w:top w:val="single" w:sz="4" w:space="0" w:color="000000"/>
              <w:left w:val="single" w:sz="4" w:space="0" w:color="000000"/>
              <w:bottom w:val="single" w:sz="4" w:space="0" w:color="000000"/>
            </w:tcBorders>
          </w:tcPr>
          <w:p w14:paraId="18BE0F2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E585F60" w14:textId="77777777" w:rsidR="006C316D" w:rsidRPr="004E4470" w:rsidRDefault="006C316D" w:rsidP="002462FD">
            <w:pPr>
              <w:spacing w:before="60" w:after="60"/>
              <w:jc w:val="center"/>
              <w:rPr>
                <w:rFonts w:asciiTheme="minorHAnsi" w:hAnsiTheme="minorHAnsi" w:cstheme="minorHAnsi"/>
                <w:b/>
                <w:bCs/>
                <w:color w:val="000000" w:themeColor="text1"/>
              </w:rPr>
            </w:pPr>
            <w:r w:rsidRPr="004E4470">
              <w:rPr>
                <w:rFonts w:asciiTheme="minorHAnsi" w:hAnsiTheme="minorHAnsi" w:cstheme="minorHAnsi"/>
                <w:b/>
                <w:bCs/>
                <w:color w:val="000000" w:themeColor="text1"/>
              </w:rPr>
              <w:t>20</w:t>
            </w:r>
          </w:p>
        </w:tc>
        <w:tc>
          <w:tcPr>
            <w:tcW w:w="551" w:type="dxa"/>
            <w:tcBorders>
              <w:top w:val="single" w:sz="4" w:space="0" w:color="000000"/>
              <w:left w:val="single" w:sz="4" w:space="0" w:color="000000"/>
              <w:bottom w:val="single" w:sz="4" w:space="0" w:color="000000"/>
            </w:tcBorders>
          </w:tcPr>
          <w:p w14:paraId="2F4FCAA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231E4E4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5CAD9298" w14:textId="77777777" w:rsidR="006C316D" w:rsidRPr="004E4470" w:rsidRDefault="006C316D" w:rsidP="002462FD">
            <w:pPr>
              <w:spacing w:before="60" w:after="60"/>
              <w:rPr>
                <w:rFonts w:asciiTheme="minorHAnsi" w:hAnsiTheme="minorHAnsi" w:cstheme="minorHAnsi"/>
                <w:b/>
                <w:bCs/>
                <w:color w:val="000000" w:themeColor="text1"/>
              </w:rPr>
            </w:pPr>
            <w:r w:rsidRPr="004E4470">
              <w:rPr>
                <w:rFonts w:asciiTheme="minorHAnsi" w:hAnsiTheme="minorHAnsi" w:cstheme="minorHAnsi"/>
                <w:b/>
                <w:bCs/>
                <w:color w:val="000000" w:themeColor="text1"/>
              </w:rPr>
              <w:t>Regulacje oraz wyjaśnienia, interpretacje, opinie, akty prawne dotyczące zagadnień z zakresu spraw administracyjnych</w:t>
            </w:r>
          </w:p>
        </w:tc>
        <w:tc>
          <w:tcPr>
            <w:tcW w:w="1408" w:type="dxa"/>
            <w:tcBorders>
              <w:top w:val="single" w:sz="4" w:space="0" w:color="000000"/>
              <w:left w:val="single" w:sz="4" w:space="0" w:color="000000"/>
              <w:bottom w:val="single" w:sz="4" w:space="0" w:color="000000"/>
            </w:tcBorders>
          </w:tcPr>
          <w:p w14:paraId="09DDAFC8" w14:textId="77777777" w:rsidR="006C316D" w:rsidRPr="004E4470" w:rsidRDefault="006C316D" w:rsidP="002462FD">
            <w:pPr>
              <w:spacing w:before="60" w:after="60"/>
              <w:jc w:val="center"/>
              <w:rPr>
                <w:rFonts w:asciiTheme="minorHAnsi" w:hAnsiTheme="minorHAnsi" w:cstheme="minorHAnsi"/>
                <w:b/>
                <w:bCs/>
                <w:color w:val="000000" w:themeColor="text1"/>
              </w:rPr>
            </w:pPr>
            <w:r w:rsidRPr="004E4470">
              <w:rPr>
                <w:rFonts w:asciiTheme="minorHAnsi" w:hAnsiTheme="minorHAnsi" w:cstheme="minorHAnsi"/>
                <w:b/>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18AD47FA" w14:textId="77777777" w:rsidR="006C316D" w:rsidRPr="004E4470" w:rsidRDefault="006C316D" w:rsidP="002462FD">
            <w:pPr>
              <w:spacing w:before="60" w:after="60"/>
              <w:rPr>
                <w:rFonts w:asciiTheme="minorHAnsi" w:hAnsiTheme="minorHAnsi" w:cstheme="minorHAnsi"/>
                <w:b/>
                <w:color w:val="000000" w:themeColor="text1"/>
              </w:rPr>
            </w:pPr>
          </w:p>
        </w:tc>
      </w:tr>
      <w:tr w:rsidR="006C316D" w:rsidRPr="004E4470" w14:paraId="417E5831" w14:textId="77777777" w:rsidTr="002462FD">
        <w:tc>
          <w:tcPr>
            <w:tcW w:w="260" w:type="dxa"/>
            <w:tcBorders>
              <w:top w:val="single" w:sz="4" w:space="0" w:color="000000"/>
              <w:left w:val="single" w:sz="4" w:space="0" w:color="000000"/>
              <w:bottom w:val="single" w:sz="4" w:space="0" w:color="000000"/>
            </w:tcBorders>
          </w:tcPr>
          <w:p w14:paraId="364A07A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114FF3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21</w:t>
            </w:r>
          </w:p>
        </w:tc>
        <w:tc>
          <w:tcPr>
            <w:tcW w:w="551" w:type="dxa"/>
            <w:tcBorders>
              <w:top w:val="single" w:sz="4" w:space="0" w:color="000000"/>
              <w:left w:val="single" w:sz="4" w:space="0" w:color="000000"/>
              <w:bottom w:val="single" w:sz="4" w:space="0" w:color="000000"/>
            </w:tcBorders>
          </w:tcPr>
          <w:p w14:paraId="2D8ECD0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5A5B367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784464C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Inwestycje i remonty</w:t>
            </w:r>
          </w:p>
        </w:tc>
        <w:tc>
          <w:tcPr>
            <w:tcW w:w="1408" w:type="dxa"/>
            <w:tcBorders>
              <w:top w:val="single" w:sz="4" w:space="0" w:color="000000"/>
              <w:left w:val="single" w:sz="4" w:space="0" w:color="000000"/>
              <w:bottom w:val="single" w:sz="4" w:space="0" w:color="000000"/>
            </w:tcBorders>
          </w:tcPr>
          <w:p w14:paraId="72DB8E1E" w14:textId="77777777" w:rsidR="006C316D" w:rsidRPr="004E4470" w:rsidRDefault="006C316D" w:rsidP="002462FD">
            <w:pPr>
              <w:spacing w:before="60" w:after="60"/>
              <w:jc w:val="center"/>
              <w:rPr>
                <w:rFonts w:asciiTheme="minorHAnsi" w:hAnsiTheme="minorHAnsi" w:cstheme="minorHAnsi"/>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6BE8151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 xml:space="preserve">dokumentacja dotycząca przygotowania, wykonawstwa i odbioru. Okres przechowywania liczy się od </w:t>
            </w:r>
            <w:r w:rsidRPr="004E4470">
              <w:rPr>
                <w:rFonts w:asciiTheme="minorHAnsi" w:hAnsiTheme="minorHAnsi" w:cstheme="minorHAnsi"/>
                <w:b/>
                <w:color w:val="000000" w:themeColor="text1"/>
              </w:rPr>
              <w:lastRenderedPageBreak/>
              <w:t>momentu rozliczenia inwestycji, przy czym dokumentacja techniczna obiektu przechowywana jest u użytkownika przez cały czas eksploatacji i jeszcze przez 5 lat od momentu jego utraty</w:t>
            </w:r>
          </w:p>
        </w:tc>
      </w:tr>
      <w:tr w:rsidR="006C316D" w:rsidRPr="004E4470" w14:paraId="1402A518" w14:textId="77777777" w:rsidTr="002462FD">
        <w:tc>
          <w:tcPr>
            <w:tcW w:w="260" w:type="dxa"/>
            <w:tcBorders>
              <w:top w:val="single" w:sz="4" w:space="0" w:color="000000"/>
              <w:left w:val="single" w:sz="4" w:space="0" w:color="000000"/>
              <w:bottom w:val="single" w:sz="4" w:space="0" w:color="000000"/>
            </w:tcBorders>
          </w:tcPr>
          <w:p w14:paraId="270A303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CE93EDE"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2B1DB905" w14:textId="77777777" w:rsidR="006C316D" w:rsidRPr="004E4470" w:rsidRDefault="006C316D" w:rsidP="002462FD">
            <w:pPr>
              <w:snapToGrid w:val="0"/>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210</w:t>
            </w:r>
          </w:p>
        </w:tc>
        <w:tc>
          <w:tcPr>
            <w:tcW w:w="1065" w:type="dxa"/>
            <w:tcBorders>
              <w:top w:val="single" w:sz="4" w:space="0" w:color="000000"/>
              <w:left w:val="single" w:sz="4" w:space="0" w:color="000000"/>
              <w:bottom w:val="single" w:sz="4" w:space="0" w:color="000000"/>
            </w:tcBorders>
          </w:tcPr>
          <w:p w14:paraId="2E4FBDA6" w14:textId="77777777" w:rsidR="006C316D" w:rsidRPr="004E4470" w:rsidRDefault="006C316D" w:rsidP="002462FD">
            <w:pPr>
              <w:snapToGrid w:val="0"/>
              <w:spacing w:before="60" w:after="60"/>
              <w:jc w:val="center"/>
              <w:rPr>
                <w:rFonts w:asciiTheme="minorHAnsi" w:hAnsiTheme="minorHAnsi" w:cstheme="minorHAnsi"/>
                <w:color w:val="000000" w:themeColor="text1"/>
              </w:rPr>
            </w:pPr>
          </w:p>
        </w:tc>
        <w:tc>
          <w:tcPr>
            <w:tcW w:w="3745" w:type="dxa"/>
            <w:tcBorders>
              <w:top w:val="single" w:sz="4" w:space="0" w:color="000000"/>
              <w:left w:val="single" w:sz="4" w:space="0" w:color="000000"/>
              <w:bottom w:val="single" w:sz="4" w:space="0" w:color="000000"/>
            </w:tcBorders>
          </w:tcPr>
          <w:p w14:paraId="442B520F" w14:textId="77777777" w:rsidR="006C316D" w:rsidRPr="004E4470" w:rsidRDefault="006C316D" w:rsidP="002462FD">
            <w:pPr>
              <w:spacing w:before="60" w:after="60"/>
              <w:rPr>
                <w:rFonts w:asciiTheme="minorHAnsi" w:hAnsiTheme="minorHAnsi" w:cstheme="minorHAnsi"/>
                <w:b/>
                <w:bCs/>
                <w:color w:val="000000" w:themeColor="text1"/>
              </w:rPr>
            </w:pPr>
            <w:r w:rsidRPr="004E4470">
              <w:rPr>
                <w:rFonts w:ascii="Calibri" w:hAnsi="Calibri" w:cs="Calibri"/>
                <w:color w:val="000000" w:themeColor="text1"/>
              </w:rPr>
              <w:t>Inwestycje i remonty obiektów zabytkowych i nietypowych</w:t>
            </w:r>
          </w:p>
        </w:tc>
        <w:tc>
          <w:tcPr>
            <w:tcW w:w="1408" w:type="dxa"/>
            <w:tcBorders>
              <w:top w:val="single" w:sz="4" w:space="0" w:color="000000"/>
              <w:left w:val="single" w:sz="4" w:space="0" w:color="000000"/>
              <w:bottom w:val="single" w:sz="4" w:space="0" w:color="000000"/>
            </w:tcBorders>
          </w:tcPr>
          <w:p w14:paraId="4CF7F19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5EFC66DA" w14:textId="77777777" w:rsidR="006C316D" w:rsidRPr="004E4470" w:rsidRDefault="006C316D" w:rsidP="002462FD">
            <w:pPr>
              <w:spacing w:before="60" w:after="60"/>
              <w:rPr>
                <w:rFonts w:asciiTheme="minorHAnsi" w:hAnsiTheme="minorHAnsi" w:cstheme="minorHAnsi"/>
                <w:b/>
                <w:color w:val="000000" w:themeColor="text1"/>
              </w:rPr>
            </w:pPr>
          </w:p>
        </w:tc>
      </w:tr>
      <w:tr w:rsidR="006C316D" w:rsidRPr="004E4470" w14:paraId="590846D9" w14:textId="77777777" w:rsidTr="002462FD">
        <w:tc>
          <w:tcPr>
            <w:tcW w:w="260" w:type="dxa"/>
            <w:tcBorders>
              <w:top w:val="single" w:sz="4" w:space="0" w:color="000000"/>
              <w:left w:val="single" w:sz="4" w:space="0" w:color="000000"/>
              <w:bottom w:val="single" w:sz="4" w:space="0" w:color="000000"/>
            </w:tcBorders>
          </w:tcPr>
          <w:p w14:paraId="448452C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p w14:paraId="2368539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45BA3A4"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AA1B7F8" w14:textId="77777777" w:rsidR="006C316D" w:rsidRPr="004E4470" w:rsidRDefault="006C316D" w:rsidP="002462FD">
            <w:pPr>
              <w:snapToGrid w:val="0"/>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211</w:t>
            </w:r>
          </w:p>
        </w:tc>
        <w:tc>
          <w:tcPr>
            <w:tcW w:w="1065" w:type="dxa"/>
            <w:tcBorders>
              <w:top w:val="single" w:sz="4" w:space="0" w:color="000000"/>
              <w:left w:val="single" w:sz="4" w:space="0" w:color="000000"/>
              <w:bottom w:val="single" w:sz="4" w:space="0" w:color="000000"/>
            </w:tcBorders>
          </w:tcPr>
          <w:p w14:paraId="291BACCA" w14:textId="77777777" w:rsidR="006C316D" w:rsidRPr="004E4470" w:rsidRDefault="006C316D" w:rsidP="002462FD">
            <w:pPr>
              <w:snapToGrid w:val="0"/>
              <w:spacing w:before="60" w:after="60"/>
              <w:jc w:val="center"/>
              <w:rPr>
                <w:rFonts w:asciiTheme="minorHAnsi" w:hAnsiTheme="minorHAnsi" w:cstheme="minorHAnsi"/>
                <w:color w:val="000000" w:themeColor="text1"/>
              </w:rPr>
            </w:pPr>
          </w:p>
        </w:tc>
        <w:tc>
          <w:tcPr>
            <w:tcW w:w="3745" w:type="dxa"/>
            <w:tcBorders>
              <w:top w:val="single" w:sz="4" w:space="0" w:color="000000"/>
              <w:left w:val="single" w:sz="4" w:space="0" w:color="000000"/>
              <w:bottom w:val="single" w:sz="4" w:space="0" w:color="000000"/>
            </w:tcBorders>
          </w:tcPr>
          <w:p w14:paraId="25C0996D" w14:textId="77777777" w:rsidR="006C316D" w:rsidRPr="004E4470" w:rsidRDefault="006C316D" w:rsidP="002462FD">
            <w:pPr>
              <w:spacing w:before="60" w:after="60"/>
              <w:rPr>
                <w:rFonts w:asciiTheme="minorHAnsi" w:hAnsiTheme="minorHAnsi" w:cstheme="minorHAnsi"/>
                <w:b/>
                <w:bCs/>
                <w:color w:val="000000" w:themeColor="text1"/>
              </w:rPr>
            </w:pPr>
            <w:r w:rsidRPr="004E4470">
              <w:rPr>
                <w:rFonts w:ascii="Calibri" w:hAnsi="Calibri" w:cs="Calibri"/>
                <w:color w:val="000000" w:themeColor="text1"/>
              </w:rPr>
              <w:t>Inwestycje i remonty pozostałych obiektów</w:t>
            </w:r>
          </w:p>
        </w:tc>
        <w:tc>
          <w:tcPr>
            <w:tcW w:w="1408" w:type="dxa"/>
            <w:tcBorders>
              <w:top w:val="single" w:sz="4" w:space="0" w:color="000000"/>
              <w:left w:val="single" w:sz="4" w:space="0" w:color="000000"/>
              <w:bottom w:val="single" w:sz="4" w:space="0" w:color="000000"/>
            </w:tcBorders>
          </w:tcPr>
          <w:p w14:paraId="68CAAE7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42949441" w14:textId="77777777" w:rsidR="006C316D" w:rsidRPr="004E4470" w:rsidRDefault="006C316D" w:rsidP="002462FD">
            <w:pPr>
              <w:spacing w:before="60" w:after="60"/>
              <w:rPr>
                <w:rFonts w:asciiTheme="minorHAnsi" w:hAnsiTheme="minorHAnsi" w:cstheme="minorHAnsi"/>
                <w:b/>
                <w:color w:val="000000" w:themeColor="text1"/>
              </w:rPr>
            </w:pPr>
          </w:p>
        </w:tc>
      </w:tr>
      <w:tr w:rsidR="006C316D" w:rsidRPr="004E4470" w14:paraId="2BA02558" w14:textId="77777777" w:rsidTr="002462FD">
        <w:tc>
          <w:tcPr>
            <w:tcW w:w="260" w:type="dxa"/>
            <w:tcBorders>
              <w:top w:val="single" w:sz="4" w:space="0" w:color="000000"/>
              <w:left w:val="single" w:sz="4" w:space="0" w:color="000000"/>
              <w:bottom w:val="single" w:sz="4" w:space="0" w:color="000000"/>
            </w:tcBorders>
          </w:tcPr>
          <w:p w14:paraId="2D92C66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2D13F0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22</w:t>
            </w:r>
          </w:p>
        </w:tc>
        <w:tc>
          <w:tcPr>
            <w:tcW w:w="551" w:type="dxa"/>
            <w:tcBorders>
              <w:top w:val="single" w:sz="4" w:space="0" w:color="000000"/>
              <w:left w:val="single" w:sz="4" w:space="0" w:color="000000"/>
              <w:bottom w:val="single" w:sz="4" w:space="0" w:color="000000"/>
            </w:tcBorders>
          </w:tcPr>
          <w:p w14:paraId="606B7D1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16AB4A0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4442CFF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Administrowanie i eksploatowanie obiektów</w:t>
            </w:r>
          </w:p>
        </w:tc>
        <w:tc>
          <w:tcPr>
            <w:tcW w:w="1408" w:type="dxa"/>
            <w:tcBorders>
              <w:top w:val="single" w:sz="4" w:space="0" w:color="000000"/>
              <w:left w:val="single" w:sz="4" w:space="0" w:color="000000"/>
              <w:bottom w:val="single" w:sz="4" w:space="0" w:color="000000"/>
            </w:tcBorders>
          </w:tcPr>
          <w:p w14:paraId="523235F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6B4E0845"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4AB2DDC5" w14:textId="77777777" w:rsidTr="002462FD">
        <w:tc>
          <w:tcPr>
            <w:tcW w:w="260" w:type="dxa"/>
            <w:tcBorders>
              <w:top w:val="single" w:sz="4" w:space="0" w:color="000000"/>
              <w:left w:val="single" w:sz="4" w:space="0" w:color="000000"/>
              <w:bottom w:val="single" w:sz="4" w:space="0" w:color="000000"/>
            </w:tcBorders>
          </w:tcPr>
          <w:p w14:paraId="39C5789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7AEECC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CBD63A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220</w:t>
            </w:r>
          </w:p>
        </w:tc>
        <w:tc>
          <w:tcPr>
            <w:tcW w:w="1065" w:type="dxa"/>
            <w:tcBorders>
              <w:top w:val="single" w:sz="4" w:space="0" w:color="000000"/>
              <w:left w:val="single" w:sz="4" w:space="0" w:color="000000"/>
              <w:bottom w:val="single" w:sz="4" w:space="0" w:color="000000"/>
            </w:tcBorders>
          </w:tcPr>
          <w:p w14:paraId="48A5F38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17D9DA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Stan prawny nieruchomości</w:t>
            </w:r>
          </w:p>
        </w:tc>
        <w:tc>
          <w:tcPr>
            <w:tcW w:w="1408" w:type="dxa"/>
            <w:tcBorders>
              <w:top w:val="single" w:sz="4" w:space="0" w:color="000000"/>
              <w:left w:val="single" w:sz="4" w:space="0" w:color="000000"/>
              <w:bottom w:val="single" w:sz="4" w:space="0" w:color="000000"/>
            </w:tcBorders>
          </w:tcPr>
          <w:p w14:paraId="6B14D37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3096" w:type="dxa"/>
            <w:gridSpan w:val="2"/>
            <w:tcBorders>
              <w:top w:val="single" w:sz="4" w:space="0" w:color="000000"/>
              <w:left w:val="single" w:sz="4" w:space="0" w:color="000000"/>
              <w:bottom w:val="single" w:sz="4" w:space="0" w:color="000000"/>
              <w:right w:val="single" w:sz="4" w:space="0" w:color="000000"/>
            </w:tcBorders>
          </w:tcPr>
          <w:p w14:paraId="1900B1D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nabywanie i zbywanie</w:t>
            </w:r>
          </w:p>
        </w:tc>
      </w:tr>
      <w:tr w:rsidR="006C316D" w:rsidRPr="004E4470" w14:paraId="7F7C1F29" w14:textId="77777777" w:rsidTr="002462FD">
        <w:tc>
          <w:tcPr>
            <w:tcW w:w="260" w:type="dxa"/>
            <w:tcBorders>
              <w:top w:val="single" w:sz="4" w:space="0" w:color="000000"/>
              <w:left w:val="single" w:sz="4" w:space="0" w:color="000000"/>
              <w:bottom w:val="single" w:sz="4" w:space="0" w:color="000000"/>
            </w:tcBorders>
          </w:tcPr>
          <w:p w14:paraId="4AF29A8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581FA76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16508C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221</w:t>
            </w:r>
          </w:p>
        </w:tc>
        <w:tc>
          <w:tcPr>
            <w:tcW w:w="1065" w:type="dxa"/>
            <w:tcBorders>
              <w:top w:val="single" w:sz="4" w:space="0" w:color="000000"/>
              <w:left w:val="single" w:sz="4" w:space="0" w:color="000000"/>
              <w:bottom w:val="single" w:sz="4" w:space="0" w:color="000000"/>
            </w:tcBorders>
          </w:tcPr>
          <w:p w14:paraId="2C0DD01F" w14:textId="77777777" w:rsidR="006C316D" w:rsidRPr="004E4470" w:rsidRDefault="006C316D" w:rsidP="002462FD">
            <w:pPr>
              <w:snapToGrid w:val="0"/>
              <w:spacing w:before="60" w:after="60"/>
              <w:jc w:val="center"/>
              <w:rPr>
                <w:rFonts w:asciiTheme="minorHAnsi" w:hAnsiTheme="minorHAnsi" w:cstheme="minorHAnsi"/>
                <w:color w:val="000000" w:themeColor="text1"/>
              </w:rPr>
            </w:pPr>
          </w:p>
        </w:tc>
        <w:tc>
          <w:tcPr>
            <w:tcW w:w="3745" w:type="dxa"/>
            <w:tcBorders>
              <w:top w:val="single" w:sz="4" w:space="0" w:color="000000"/>
              <w:left w:val="single" w:sz="4" w:space="0" w:color="000000"/>
              <w:bottom w:val="single" w:sz="4" w:space="0" w:color="000000"/>
            </w:tcBorders>
          </w:tcPr>
          <w:p w14:paraId="28F6005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Udostępnianie i oddawanie w najem lub w dzierżawę własnych obiektów i lokali oraz najmowanie lokali na potrzeby własne</w:t>
            </w:r>
          </w:p>
        </w:tc>
        <w:tc>
          <w:tcPr>
            <w:tcW w:w="1408" w:type="dxa"/>
            <w:tcBorders>
              <w:top w:val="single" w:sz="4" w:space="0" w:color="000000"/>
              <w:left w:val="single" w:sz="4" w:space="0" w:color="000000"/>
              <w:bottom w:val="single" w:sz="4" w:space="0" w:color="000000"/>
            </w:tcBorders>
          </w:tcPr>
          <w:p w14:paraId="0077E39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12631DD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okres przechowywania liczy się od daty utraty obiektu lub wygaśnięcia umowy najmu</w:t>
            </w:r>
          </w:p>
        </w:tc>
      </w:tr>
      <w:tr w:rsidR="006C316D" w:rsidRPr="004E4470" w14:paraId="323C0C62" w14:textId="77777777" w:rsidTr="002462FD">
        <w:tc>
          <w:tcPr>
            <w:tcW w:w="260" w:type="dxa"/>
            <w:tcBorders>
              <w:top w:val="single" w:sz="4" w:space="0" w:color="000000"/>
              <w:left w:val="single" w:sz="4" w:space="0" w:color="000000"/>
              <w:bottom w:val="single" w:sz="4" w:space="0" w:color="000000"/>
            </w:tcBorders>
          </w:tcPr>
          <w:p w14:paraId="57C468B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4F2C7B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0E3B18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222</w:t>
            </w:r>
          </w:p>
        </w:tc>
        <w:tc>
          <w:tcPr>
            <w:tcW w:w="1065" w:type="dxa"/>
            <w:tcBorders>
              <w:top w:val="single" w:sz="4" w:space="0" w:color="000000"/>
              <w:left w:val="single" w:sz="4" w:space="0" w:color="000000"/>
              <w:bottom w:val="single" w:sz="4" w:space="0" w:color="000000"/>
            </w:tcBorders>
          </w:tcPr>
          <w:p w14:paraId="0A1DAAC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F2CA8D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Konserwacja i eksploatacja bieżąca budynków, lokali i pomieszczeń</w:t>
            </w:r>
          </w:p>
        </w:tc>
        <w:tc>
          <w:tcPr>
            <w:tcW w:w="1408" w:type="dxa"/>
            <w:tcBorders>
              <w:top w:val="single" w:sz="4" w:space="0" w:color="000000"/>
              <w:left w:val="single" w:sz="4" w:space="0" w:color="000000"/>
              <w:bottom w:val="single" w:sz="4" w:space="0" w:color="000000"/>
            </w:tcBorders>
          </w:tcPr>
          <w:p w14:paraId="5F56548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0DF6057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zaopatrzenie w energię elektryczną, wodę, gaz, sprawy oświetlenia i ogrzewania (umowy), utrzymanie czystości, dekorowanie, flagowanie, w tym przeglądy stanu technicznego</w:t>
            </w:r>
          </w:p>
        </w:tc>
      </w:tr>
      <w:tr w:rsidR="006C316D" w:rsidRPr="004E4470" w14:paraId="561E87E5" w14:textId="77777777" w:rsidTr="002462FD">
        <w:tc>
          <w:tcPr>
            <w:tcW w:w="260" w:type="dxa"/>
            <w:tcBorders>
              <w:top w:val="single" w:sz="4" w:space="0" w:color="000000"/>
              <w:left w:val="single" w:sz="4" w:space="0" w:color="000000"/>
              <w:bottom w:val="single" w:sz="4" w:space="0" w:color="000000"/>
            </w:tcBorders>
          </w:tcPr>
          <w:p w14:paraId="44B3CBE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0A1BDD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7FC12E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223</w:t>
            </w:r>
          </w:p>
        </w:tc>
        <w:tc>
          <w:tcPr>
            <w:tcW w:w="1065" w:type="dxa"/>
            <w:tcBorders>
              <w:top w:val="single" w:sz="4" w:space="0" w:color="000000"/>
              <w:left w:val="single" w:sz="4" w:space="0" w:color="000000"/>
              <w:bottom w:val="single" w:sz="4" w:space="0" w:color="000000"/>
            </w:tcBorders>
          </w:tcPr>
          <w:p w14:paraId="3C6D29A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2E4362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Podatki i opłaty publiczne</w:t>
            </w:r>
          </w:p>
        </w:tc>
        <w:tc>
          <w:tcPr>
            <w:tcW w:w="1408" w:type="dxa"/>
            <w:tcBorders>
              <w:top w:val="single" w:sz="4" w:space="0" w:color="000000"/>
              <w:left w:val="single" w:sz="4" w:space="0" w:color="000000"/>
              <w:bottom w:val="single" w:sz="4" w:space="0" w:color="000000"/>
            </w:tcBorders>
          </w:tcPr>
          <w:p w14:paraId="47FD3B8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58E14B9C"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775953E6" w14:textId="77777777" w:rsidTr="002462FD">
        <w:tc>
          <w:tcPr>
            <w:tcW w:w="260" w:type="dxa"/>
            <w:tcBorders>
              <w:top w:val="single" w:sz="4" w:space="0" w:color="000000"/>
              <w:left w:val="single" w:sz="4" w:space="0" w:color="000000"/>
              <w:bottom w:val="single" w:sz="4" w:space="0" w:color="000000"/>
            </w:tcBorders>
          </w:tcPr>
          <w:p w14:paraId="6C504F6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00416B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7E91A2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224</w:t>
            </w:r>
          </w:p>
        </w:tc>
        <w:tc>
          <w:tcPr>
            <w:tcW w:w="1065" w:type="dxa"/>
            <w:tcBorders>
              <w:top w:val="single" w:sz="4" w:space="0" w:color="000000"/>
              <w:left w:val="single" w:sz="4" w:space="0" w:color="000000"/>
              <w:bottom w:val="single" w:sz="4" w:space="0" w:color="000000"/>
            </w:tcBorders>
          </w:tcPr>
          <w:p w14:paraId="649D9E5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DD13F3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Gospodarowanie terenami wokół obiektów</w:t>
            </w:r>
          </w:p>
        </w:tc>
        <w:tc>
          <w:tcPr>
            <w:tcW w:w="1408" w:type="dxa"/>
            <w:tcBorders>
              <w:top w:val="single" w:sz="4" w:space="0" w:color="000000"/>
              <w:left w:val="single" w:sz="4" w:space="0" w:color="000000"/>
              <w:bottom w:val="single" w:sz="4" w:space="0" w:color="000000"/>
            </w:tcBorders>
          </w:tcPr>
          <w:p w14:paraId="2F72C3E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60D21AC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tereny zielone, itp. </w:t>
            </w:r>
          </w:p>
        </w:tc>
      </w:tr>
      <w:tr w:rsidR="006C316D" w:rsidRPr="004E4470" w14:paraId="3EA0679F" w14:textId="77777777" w:rsidTr="002462FD">
        <w:tc>
          <w:tcPr>
            <w:tcW w:w="260" w:type="dxa"/>
            <w:tcBorders>
              <w:top w:val="single" w:sz="4" w:space="0" w:color="000000"/>
              <w:left w:val="single" w:sz="4" w:space="0" w:color="000000"/>
              <w:bottom w:val="single" w:sz="4" w:space="0" w:color="000000"/>
            </w:tcBorders>
          </w:tcPr>
          <w:p w14:paraId="38F48D1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8D4E8B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23</w:t>
            </w:r>
          </w:p>
        </w:tc>
        <w:tc>
          <w:tcPr>
            <w:tcW w:w="551" w:type="dxa"/>
            <w:tcBorders>
              <w:top w:val="single" w:sz="4" w:space="0" w:color="000000"/>
              <w:left w:val="single" w:sz="4" w:space="0" w:color="000000"/>
              <w:bottom w:val="single" w:sz="4" w:space="0" w:color="000000"/>
            </w:tcBorders>
          </w:tcPr>
          <w:p w14:paraId="3AF1AED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64CE5F6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5C2FBE3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Gospodarka materiałowa</w:t>
            </w:r>
          </w:p>
        </w:tc>
        <w:tc>
          <w:tcPr>
            <w:tcW w:w="1408" w:type="dxa"/>
            <w:tcBorders>
              <w:top w:val="single" w:sz="4" w:space="0" w:color="000000"/>
              <w:left w:val="single" w:sz="4" w:space="0" w:color="000000"/>
              <w:bottom w:val="single" w:sz="4" w:space="0" w:color="000000"/>
            </w:tcBorders>
          </w:tcPr>
          <w:p w14:paraId="2EA0900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60C347A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dotyczy środków trwałych i nietrwałych</w:t>
            </w:r>
          </w:p>
        </w:tc>
      </w:tr>
      <w:tr w:rsidR="006C316D" w:rsidRPr="004E4470" w14:paraId="07390C81" w14:textId="77777777" w:rsidTr="002462FD">
        <w:tc>
          <w:tcPr>
            <w:tcW w:w="260" w:type="dxa"/>
            <w:tcBorders>
              <w:top w:val="single" w:sz="4" w:space="0" w:color="000000"/>
              <w:left w:val="single" w:sz="4" w:space="0" w:color="000000"/>
              <w:bottom w:val="single" w:sz="4" w:space="0" w:color="000000"/>
            </w:tcBorders>
          </w:tcPr>
          <w:p w14:paraId="2AB4211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B656F0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D604D6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230</w:t>
            </w:r>
          </w:p>
        </w:tc>
        <w:tc>
          <w:tcPr>
            <w:tcW w:w="1065" w:type="dxa"/>
            <w:tcBorders>
              <w:top w:val="single" w:sz="4" w:space="0" w:color="000000"/>
              <w:left w:val="single" w:sz="4" w:space="0" w:color="000000"/>
              <w:bottom w:val="single" w:sz="4" w:space="0" w:color="000000"/>
            </w:tcBorders>
          </w:tcPr>
          <w:p w14:paraId="52876D8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30816B1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Zaopatrzenie w sprzęt, materiały i pomoce biurowe</w:t>
            </w:r>
          </w:p>
        </w:tc>
        <w:tc>
          <w:tcPr>
            <w:tcW w:w="1408" w:type="dxa"/>
            <w:tcBorders>
              <w:top w:val="single" w:sz="4" w:space="0" w:color="000000"/>
              <w:left w:val="single" w:sz="4" w:space="0" w:color="000000"/>
              <w:bottom w:val="single" w:sz="4" w:space="0" w:color="000000"/>
            </w:tcBorders>
          </w:tcPr>
          <w:p w14:paraId="6FF75C0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7F9160B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w tym zamówienia, reklamacje </w:t>
            </w:r>
          </w:p>
        </w:tc>
      </w:tr>
      <w:tr w:rsidR="006C316D" w:rsidRPr="004E4470" w14:paraId="45AB0529" w14:textId="77777777" w:rsidTr="002462FD">
        <w:tc>
          <w:tcPr>
            <w:tcW w:w="260" w:type="dxa"/>
            <w:tcBorders>
              <w:top w:val="single" w:sz="4" w:space="0" w:color="000000"/>
              <w:left w:val="single" w:sz="4" w:space="0" w:color="000000"/>
              <w:bottom w:val="single" w:sz="4" w:space="0" w:color="000000"/>
            </w:tcBorders>
          </w:tcPr>
          <w:p w14:paraId="32A15C3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35CBD3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7D4E3F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231</w:t>
            </w:r>
          </w:p>
        </w:tc>
        <w:tc>
          <w:tcPr>
            <w:tcW w:w="1065" w:type="dxa"/>
            <w:tcBorders>
              <w:top w:val="single" w:sz="4" w:space="0" w:color="000000"/>
              <w:left w:val="single" w:sz="4" w:space="0" w:color="000000"/>
              <w:bottom w:val="single" w:sz="4" w:space="0" w:color="000000"/>
            </w:tcBorders>
          </w:tcPr>
          <w:p w14:paraId="4D3B537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7FE3EB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Magazynowanie i użytkowanie środków trwałych i nietrwałych</w:t>
            </w:r>
          </w:p>
        </w:tc>
        <w:tc>
          <w:tcPr>
            <w:tcW w:w="1408" w:type="dxa"/>
            <w:tcBorders>
              <w:top w:val="single" w:sz="4" w:space="0" w:color="000000"/>
              <w:left w:val="single" w:sz="4" w:space="0" w:color="000000"/>
              <w:bottom w:val="single" w:sz="4" w:space="0" w:color="000000"/>
            </w:tcBorders>
          </w:tcPr>
          <w:p w14:paraId="6FB9ED8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4ADAC45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dowody przychodu i rozchodu, zestawienia ilościowo-wartościowe, zestawienia wyposażenia</w:t>
            </w:r>
          </w:p>
        </w:tc>
      </w:tr>
      <w:tr w:rsidR="006C316D" w:rsidRPr="004E4470" w14:paraId="5683AC73" w14:textId="77777777" w:rsidTr="002462FD">
        <w:tc>
          <w:tcPr>
            <w:tcW w:w="260" w:type="dxa"/>
            <w:tcBorders>
              <w:top w:val="single" w:sz="4" w:space="0" w:color="000000"/>
              <w:left w:val="single" w:sz="4" w:space="0" w:color="000000"/>
              <w:bottom w:val="single" w:sz="4" w:space="0" w:color="000000"/>
            </w:tcBorders>
          </w:tcPr>
          <w:p w14:paraId="4CF1E1A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66A320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30F4F5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232</w:t>
            </w:r>
          </w:p>
        </w:tc>
        <w:tc>
          <w:tcPr>
            <w:tcW w:w="1065" w:type="dxa"/>
            <w:tcBorders>
              <w:top w:val="single" w:sz="4" w:space="0" w:color="000000"/>
              <w:left w:val="single" w:sz="4" w:space="0" w:color="000000"/>
              <w:bottom w:val="single" w:sz="4" w:space="0" w:color="000000"/>
            </w:tcBorders>
          </w:tcPr>
          <w:p w14:paraId="5D640AB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1FC9C5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Ewidencja środków trwałych i nietrwałych</w:t>
            </w:r>
          </w:p>
        </w:tc>
        <w:tc>
          <w:tcPr>
            <w:tcW w:w="1408" w:type="dxa"/>
            <w:tcBorders>
              <w:top w:val="single" w:sz="4" w:space="0" w:color="000000"/>
              <w:left w:val="single" w:sz="4" w:space="0" w:color="000000"/>
              <w:bottom w:val="single" w:sz="4" w:space="0" w:color="000000"/>
            </w:tcBorders>
          </w:tcPr>
          <w:p w14:paraId="3307CCB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4D447685"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79C4586F" w14:textId="77777777" w:rsidTr="002462FD">
        <w:tc>
          <w:tcPr>
            <w:tcW w:w="260" w:type="dxa"/>
            <w:tcBorders>
              <w:top w:val="single" w:sz="4" w:space="0" w:color="000000"/>
              <w:left w:val="single" w:sz="4" w:space="0" w:color="000000"/>
              <w:bottom w:val="single" w:sz="4" w:space="0" w:color="000000"/>
            </w:tcBorders>
          </w:tcPr>
          <w:p w14:paraId="147B935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3D0491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8910B6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233</w:t>
            </w:r>
          </w:p>
        </w:tc>
        <w:tc>
          <w:tcPr>
            <w:tcW w:w="1065" w:type="dxa"/>
            <w:tcBorders>
              <w:top w:val="single" w:sz="4" w:space="0" w:color="000000"/>
              <w:left w:val="single" w:sz="4" w:space="0" w:color="000000"/>
              <w:bottom w:val="single" w:sz="4" w:space="0" w:color="000000"/>
            </w:tcBorders>
          </w:tcPr>
          <w:p w14:paraId="7F6FB85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C001C2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Eksploatacja i likwidacja środków trwałych i przedmiotów nietrwałych</w:t>
            </w:r>
          </w:p>
        </w:tc>
        <w:tc>
          <w:tcPr>
            <w:tcW w:w="1408" w:type="dxa"/>
            <w:tcBorders>
              <w:top w:val="single" w:sz="4" w:space="0" w:color="000000"/>
              <w:left w:val="single" w:sz="4" w:space="0" w:color="000000"/>
              <w:bottom w:val="single" w:sz="4" w:space="0" w:color="000000"/>
            </w:tcBorders>
          </w:tcPr>
          <w:p w14:paraId="2B45CF4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302DA40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dowody przyjęcia do eksploatacji środka, dowody zmiany miejsca użytkowania środka, kontrole techniczne, protokoły likwidacji;</w:t>
            </w:r>
          </w:p>
          <w:p w14:paraId="61FB1E4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okres przechowywania liczy się od momentu upłynnienia środka</w:t>
            </w:r>
          </w:p>
        </w:tc>
      </w:tr>
      <w:tr w:rsidR="006C316D" w:rsidRPr="004E4470" w14:paraId="3AEE5D28" w14:textId="77777777" w:rsidTr="002462FD">
        <w:tc>
          <w:tcPr>
            <w:tcW w:w="260" w:type="dxa"/>
            <w:tcBorders>
              <w:top w:val="single" w:sz="4" w:space="0" w:color="000000"/>
              <w:left w:val="single" w:sz="4" w:space="0" w:color="000000"/>
              <w:bottom w:val="single" w:sz="4" w:space="0" w:color="000000"/>
            </w:tcBorders>
          </w:tcPr>
          <w:p w14:paraId="7C819CB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3655AF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25F8AC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234</w:t>
            </w:r>
          </w:p>
        </w:tc>
        <w:tc>
          <w:tcPr>
            <w:tcW w:w="1065" w:type="dxa"/>
            <w:tcBorders>
              <w:top w:val="single" w:sz="4" w:space="0" w:color="000000"/>
              <w:left w:val="single" w:sz="4" w:space="0" w:color="000000"/>
              <w:bottom w:val="single" w:sz="4" w:space="0" w:color="000000"/>
            </w:tcBorders>
          </w:tcPr>
          <w:p w14:paraId="165BADF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62E978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Dokumentacja techniczno-eksploatacyjna środków trwałych</w:t>
            </w:r>
          </w:p>
        </w:tc>
        <w:tc>
          <w:tcPr>
            <w:tcW w:w="1408" w:type="dxa"/>
            <w:tcBorders>
              <w:top w:val="single" w:sz="4" w:space="0" w:color="000000"/>
              <w:left w:val="single" w:sz="4" w:space="0" w:color="000000"/>
              <w:bottom w:val="single" w:sz="4" w:space="0" w:color="000000"/>
            </w:tcBorders>
          </w:tcPr>
          <w:p w14:paraId="54770C7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76266B4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opisy techniczne, instrukcje obsługi, okres przechowywania liczy się od momentu likwidacji maszyny lub urządzenia</w:t>
            </w:r>
          </w:p>
        </w:tc>
      </w:tr>
      <w:tr w:rsidR="006C316D" w:rsidRPr="004E4470" w14:paraId="1D5DC2A2" w14:textId="77777777" w:rsidTr="002462FD">
        <w:tc>
          <w:tcPr>
            <w:tcW w:w="260" w:type="dxa"/>
            <w:tcBorders>
              <w:top w:val="single" w:sz="4" w:space="0" w:color="000000"/>
              <w:left w:val="single" w:sz="4" w:space="0" w:color="000000"/>
              <w:bottom w:val="single" w:sz="4" w:space="0" w:color="000000"/>
            </w:tcBorders>
          </w:tcPr>
          <w:p w14:paraId="6578A3C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02F870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A5C9FF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235</w:t>
            </w:r>
          </w:p>
        </w:tc>
        <w:tc>
          <w:tcPr>
            <w:tcW w:w="1065" w:type="dxa"/>
            <w:tcBorders>
              <w:top w:val="single" w:sz="4" w:space="0" w:color="000000"/>
              <w:left w:val="single" w:sz="4" w:space="0" w:color="000000"/>
              <w:bottom w:val="single" w:sz="4" w:space="0" w:color="000000"/>
            </w:tcBorders>
          </w:tcPr>
          <w:p w14:paraId="6E71A0F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9B5E35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Gospodarka odpadami i surowcami wtórnymi</w:t>
            </w:r>
          </w:p>
          <w:p w14:paraId="18383211" w14:textId="13449933" w:rsidR="00B83E52" w:rsidRPr="004E4470" w:rsidRDefault="00B83E52" w:rsidP="002462FD">
            <w:pPr>
              <w:spacing w:before="60" w:after="60"/>
              <w:rPr>
                <w:rFonts w:asciiTheme="minorHAnsi" w:hAnsiTheme="minorHAnsi" w:cstheme="minorHAnsi"/>
                <w:color w:val="000000" w:themeColor="text1"/>
              </w:rPr>
            </w:pPr>
          </w:p>
        </w:tc>
        <w:tc>
          <w:tcPr>
            <w:tcW w:w="1408" w:type="dxa"/>
            <w:tcBorders>
              <w:top w:val="single" w:sz="4" w:space="0" w:color="000000"/>
              <w:left w:val="single" w:sz="4" w:space="0" w:color="000000"/>
              <w:bottom w:val="single" w:sz="4" w:space="0" w:color="000000"/>
            </w:tcBorders>
          </w:tcPr>
          <w:p w14:paraId="3EE57B0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04ADDF57" w14:textId="77777777" w:rsidR="006C316D" w:rsidRPr="004E4470" w:rsidRDefault="006C316D" w:rsidP="002462FD">
            <w:pPr>
              <w:snapToGrid w:val="0"/>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również odpadami ze stołówki</w:t>
            </w:r>
          </w:p>
        </w:tc>
      </w:tr>
      <w:tr w:rsidR="006C316D" w:rsidRPr="004E4470" w14:paraId="1BF77D7F" w14:textId="77777777" w:rsidTr="002462FD">
        <w:tc>
          <w:tcPr>
            <w:tcW w:w="260" w:type="dxa"/>
            <w:tcBorders>
              <w:top w:val="single" w:sz="4" w:space="0" w:color="000000"/>
              <w:left w:val="single" w:sz="4" w:space="0" w:color="000000"/>
              <w:bottom w:val="single" w:sz="4" w:space="0" w:color="000000"/>
            </w:tcBorders>
          </w:tcPr>
          <w:p w14:paraId="310072E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944EEA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24</w:t>
            </w:r>
          </w:p>
        </w:tc>
        <w:tc>
          <w:tcPr>
            <w:tcW w:w="551" w:type="dxa"/>
            <w:tcBorders>
              <w:top w:val="single" w:sz="4" w:space="0" w:color="000000"/>
              <w:left w:val="single" w:sz="4" w:space="0" w:color="000000"/>
              <w:bottom w:val="single" w:sz="4" w:space="0" w:color="000000"/>
            </w:tcBorders>
          </w:tcPr>
          <w:p w14:paraId="64840AE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38A32D8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6716D70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Transport, łączność, infrastruktura informatyczna i telekomunikacyjna</w:t>
            </w:r>
          </w:p>
        </w:tc>
        <w:tc>
          <w:tcPr>
            <w:tcW w:w="1408" w:type="dxa"/>
            <w:tcBorders>
              <w:top w:val="single" w:sz="4" w:space="0" w:color="000000"/>
              <w:left w:val="single" w:sz="4" w:space="0" w:color="000000"/>
              <w:bottom w:val="single" w:sz="4" w:space="0" w:color="000000"/>
            </w:tcBorders>
          </w:tcPr>
          <w:p w14:paraId="72433354" w14:textId="77777777" w:rsidR="006C316D" w:rsidRPr="004E4470" w:rsidRDefault="006C316D" w:rsidP="002462FD">
            <w:pPr>
              <w:snapToGrid w:val="0"/>
              <w:spacing w:before="60" w:after="60"/>
              <w:jc w:val="center"/>
              <w:rPr>
                <w:rFonts w:asciiTheme="minorHAnsi" w:hAnsiTheme="minorHAnsi" w:cstheme="minorHAnsi"/>
                <w:b/>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171501EC" w14:textId="77777777" w:rsidR="006C316D" w:rsidRPr="004E4470" w:rsidRDefault="006C316D" w:rsidP="002462FD">
            <w:pPr>
              <w:snapToGrid w:val="0"/>
              <w:spacing w:before="60" w:after="60"/>
              <w:rPr>
                <w:rFonts w:asciiTheme="minorHAnsi" w:hAnsiTheme="minorHAnsi" w:cstheme="minorHAnsi"/>
                <w:b/>
                <w:color w:val="000000" w:themeColor="text1"/>
              </w:rPr>
            </w:pPr>
          </w:p>
        </w:tc>
      </w:tr>
      <w:tr w:rsidR="006C316D" w:rsidRPr="004E4470" w14:paraId="50BFB169" w14:textId="77777777" w:rsidTr="002462FD">
        <w:tc>
          <w:tcPr>
            <w:tcW w:w="260" w:type="dxa"/>
            <w:tcBorders>
              <w:top w:val="single" w:sz="4" w:space="0" w:color="000000"/>
              <w:left w:val="single" w:sz="4" w:space="0" w:color="000000"/>
              <w:bottom w:val="single" w:sz="4" w:space="0" w:color="000000"/>
            </w:tcBorders>
          </w:tcPr>
          <w:p w14:paraId="009644E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FDE54F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2F6E7C0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240</w:t>
            </w:r>
          </w:p>
        </w:tc>
        <w:tc>
          <w:tcPr>
            <w:tcW w:w="1065" w:type="dxa"/>
            <w:tcBorders>
              <w:top w:val="single" w:sz="4" w:space="0" w:color="000000"/>
              <w:left w:val="single" w:sz="4" w:space="0" w:color="000000"/>
              <w:bottom w:val="single" w:sz="4" w:space="0" w:color="000000"/>
            </w:tcBorders>
          </w:tcPr>
          <w:p w14:paraId="3C98AD9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847320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Zakupy środków i usług transportowych, łączności, pocztowych i kurierskich</w:t>
            </w:r>
          </w:p>
        </w:tc>
        <w:tc>
          <w:tcPr>
            <w:tcW w:w="1408" w:type="dxa"/>
            <w:tcBorders>
              <w:top w:val="single" w:sz="4" w:space="0" w:color="000000"/>
              <w:left w:val="single" w:sz="4" w:space="0" w:color="000000"/>
              <w:bottom w:val="single" w:sz="4" w:space="0" w:color="000000"/>
            </w:tcBorders>
          </w:tcPr>
          <w:p w14:paraId="6E58493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4BFD5556"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71DB7F78" w14:textId="77777777" w:rsidTr="002462FD">
        <w:tc>
          <w:tcPr>
            <w:tcW w:w="260" w:type="dxa"/>
            <w:tcBorders>
              <w:top w:val="single" w:sz="4" w:space="0" w:color="000000"/>
              <w:left w:val="single" w:sz="4" w:space="0" w:color="000000"/>
              <w:bottom w:val="single" w:sz="4" w:space="0" w:color="000000"/>
            </w:tcBorders>
          </w:tcPr>
          <w:p w14:paraId="6505FBE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19EE42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7A38E5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241</w:t>
            </w:r>
          </w:p>
        </w:tc>
        <w:tc>
          <w:tcPr>
            <w:tcW w:w="1065" w:type="dxa"/>
            <w:tcBorders>
              <w:top w:val="single" w:sz="4" w:space="0" w:color="000000"/>
              <w:left w:val="single" w:sz="4" w:space="0" w:color="000000"/>
              <w:bottom w:val="single" w:sz="4" w:space="0" w:color="000000"/>
            </w:tcBorders>
          </w:tcPr>
          <w:p w14:paraId="1897DE0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52E285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Eksploatacja własnych środków transportowych</w:t>
            </w:r>
          </w:p>
        </w:tc>
        <w:tc>
          <w:tcPr>
            <w:tcW w:w="1408" w:type="dxa"/>
            <w:tcBorders>
              <w:top w:val="single" w:sz="4" w:space="0" w:color="000000"/>
              <w:left w:val="single" w:sz="4" w:space="0" w:color="000000"/>
              <w:bottom w:val="single" w:sz="4" w:space="0" w:color="000000"/>
            </w:tcBorders>
          </w:tcPr>
          <w:p w14:paraId="26CD302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28BCE64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karty drogowe samochodów, karty eksploatacji samochodów, przeglądy techniczne, remonty bieżące i kapitalne, sprawy garaży, myjni</w:t>
            </w:r>
          </w:p>
        </w:tc>
      </w:tr>
      <w:tr w:rsidR="006C316D" w:rsidRPr="004E4470" w14:paraId="24F388C1" w14:textId="77777777" w:rsidTr="002462FD">
        <w:tc>
          <w:tcPr>
            <w:tcW w:w="260" w:type="dxa"/>
            <w:tcBorders>
              <w:top w:val="single" w:sz="4" w:space="0" w:color="000000"/>
              <w:left w:val="single" w:sz="4" w:space="0" w:color="000000"/>
              <w:bottom w:val="single" w:sz="4" w:space="0" w:color="000000"/>
            </w:tcBorders>
          </w:tcPr>
          <w:p w14:paraId="0CB60F9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F80C40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9ED5F3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242</w:t>
            </w:r>
          </w:p>
        </w:tc>
        <w:tc>
          <w:tcPr>
            <w:tcW w:w="1065" w:type="dxa"/>
            <w:tcBorders>
              <w:top w:val="single" w:sz="4" w:space="0" w:color="000000"/>
              <w:left w:val="single" w:sz="4" w:space="0" w:color="000000"/>
              <w:bottom w:val="single" w:sz="4" w:space="0" w:color="000000"/>
            </w:tcBorders>
          </w:tcPr>
          <w:p w14:paraId="326B9C6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55CBF5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Użytkowanie obcych środków transportowych</w:t>
            </w:r>
          </w:p>
        </w:tc>
        <w:tc>
          <w:tcPr>
            <w:tcW w:w="1408" w:type="dxa"/>
            <w:tcBorders>
              <w:top w:val="single" w:sz="4" w:space="0" w:color="000000"/>
              <w:left w:val="single" w:sz="4" w:space="0" w:color="000000"/>
              <w:bottom w:val="single" w:sz="4" w:space="0" w:color="000000"/>
            </w:tcBorders>
          </w:tcPr>
          <w:p w14:paraId="322539D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59296AD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zlecenia, umowy o wykorzystaniu prywatnych samochodów</w:t>
            </w:r>
          </w:p>
        </w:tc>
      </w:tr>
      <w:tr w:rsidR="006C316D" w:rsidRPr="004E4470" w14:paraId="7856FB80" w14:textId="77777777" w:rsidTr="002462FD">
        <w:tc>
          <w:tcPr>
            <w:tcW w:w="260" w:type="dxa"/>
            <w:tcBorders>
              <w:top w:val="single" w:sz="4" w:space="0" w:color="000000"/>
              <w:left w:val="single" w:sz="4" w:space="0" w:color="000000"/>
              <w:bottom w:val="single" w:sz="4" w:space="0" w:color="000000"/>
            </w:tcBorders>
          </w:tcPr>
          <w:p w14:paraId="2DD209C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DCD59C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79F9FC4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243</w:t>
            </w:r>
          </w:p>
        </w:tc>
        <w:tc>
          <w:tcPr>
            <w:tcW w:w="1065" w:type="dxa"/>
            <w:tcBorders>
              <w:top w:val="single" w:sz="4" w:space="0" w:color="000000"/>
              <w:left w:val="single" w:sz="4" w:space="0" w:color="000000"/>
              <w:bottom w:val="single" w:sz="4" w:space="0" w:color="000000"/>
            </w:tcBorders>
          </w:tcPr>
          <w:p w14:paraId="064F6F9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3078677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Eksploatacja środków łączności </w:t>
            </w:r>
          </w:p>
        </w:tc>
        <w:tc>
          <w:tcPr>
            <w:tcW w:w="1408" w:type="dxa"/>
            <w:tcBorders>
              <w:top w:val="single" w:sz="4" w:space="0" w:color="000000"/>
              <w:left w:val="single" w:sz="4" w:space="0" w:color="000000"/>
              <w:bottom w:val="single" w:sz="4" w:space="0" w:color="000000"/>
            </w:tcBorders>
          </w:tcPr>
          <w:p w14:paraId="162727B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772C44C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dokumentacja dotycząca konserwacji i remontów środków łączności, np. telefonów, telefaksów</w:t>
            </w:r>
          </w:p>
        </w:tc>
      </w:tr>
      <w:tr w:rsidR="006C316D" w:rsidRPr="004E4470" w14:paraId="7D3AD991" w14:textId="77777777" w:rsidTr="002462FD">
        <w:tc>
          <w:tcPr>
            <w:tcW w:w="260" w:type="dxa"/>
            <w:tcBorders>
              <w:top w:val="single" w:sz="4" w:space="0" w:color="000000"/>
              <w:left w:val="single" w:sz="4" w:space="0" w:color="000000"/>
              <w:bottom w:val="single" w:sz="4" w:space="0" w:color="000000"/>
            </w:tcBorders>
          </w:tcPr>
          <w:p w14:paraId="3BFB57B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4609E7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79ACCBD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244</w:t>
            </w:r>
          </w:p>
        </w:tc>
        <w:tc>
          <w:tcPr>
            <w:tcW w:w="1065" w:type="dxa"/>
            <w:tcBorders>
              <w:top w:val="single" w:sz="4" w:space="0" w:color="000000"/>
              <w:left w:val="single" w:sz="4" w:space="0" w:color="000000"/>
              <w:bottom w:val="single" w:sz="4" w:space="0" w:color="000000"/>
            </w:tcBorders>
          </w:tcPr>
          <w:p w14:paraId="751409C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CC83D6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Organizacja i eksploatacja infrastruktury informatycznej i telekomunikacyjnej </w:t>
            </w:r>
          </w:p>
        </w:tc>
        <w:tc>
          <w:tcPr>
            <w:tcW w:w="1408" w:type="dxa"/>
            <w:tcBorders>
              <w:top w:val="single" w:sz="4" w:space="0" w:color="000000"/>
              <w:left w:val="single" w:sz="4" w:space="0" w:color="000000"/>
              <w:bottom w:val="single" w:sz="4" w:space="0" w:color="000000"/>
            </w:tcBorders>
          </w:tcPr>
          <w:p w14:paraId="48E8B37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2238EF23" w14:textId="77777777" w:rsidR="006C316D" w:rsidRPr="004E4470" w:rsidRDefault="006C316D" w:rsidP="002462FD">
            <w:pPr>
              <w:snapToGrid w:val="0"/>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np. modemów, łączy internetowych</w:t>
            </w:r>
          </w:p>
        </w:tc>
      </w:tr>
      <w:tr w:rsidR="006C316D" w:rsidRPr="004E4470" w14:paraId="1C48C9B6" w14:textId="77777777" w:rsidTr="002462FD">
        <w:tc>
          <w:tcPr>
            <w:tcW w:w="260" w:type="dxa"/>
            <w:tcBorders>
              <w:top w:val="single" w:sz="4" w:space="0" w:color="000000"/>
              <w:left w:val="single" w:sz="4" w:space="0" w:color="000000"/>
              <w:bottom w:val="single" w:sz="4" w:space="0" w:color="000000"/>
            </w:tcBorders>
          </w:tcPr>
          <w:p w14:paraId="55B9974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BEE0FC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25</w:t>
            </w:r>
          </w:p>
        </w:tc>
        <w:tc>
          <w:tcPr>
            <w:tcW w:w="551" w:type="dxa"/>
            <w:tcBorders>
              <w:top w:val="single" w:sz="4" w:space="0" w:color="000000"/>
              <w:left w:val="single" w:sz="4" w:space="0" w:color="000000"/>
              <w:bottom w:val="single" w:sz="4" w:space="0" w:color="000000"/>
            </w:tcBorders>
          </w:tcPr>
          <w:p w14:paraId="06DF547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40B7AAD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6122365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 xml:space="preserve">Ochrona obiektów i mienia oraz sprawy obronne </w:t>
            </w:r>
          </w:p>
        </w:tc>
        <w:tc>
          <w:tcPr>
            <w:tcW w:w="1408" w:type="dxa"/>
            <w:tcBorders>
              <w:top w:val="single" w:sz="4" w:space="0" w:color="000000"/>
              <w:left w:val="single" w:sz="4" w:space="0" w:color="000000"/>
              <w:bottom w:val="single" w:sz="4" w:space="0" w:color="000000"/>
            </w:tcBorders>
          </w:tcPr>
          <w:p w14:paraId="788AF2C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0590BA54"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363E687F" w14:textId="77777777" w:rsidTr="002462FD">
        <w:tc>
          <w:tcPr>
            <w:tcW w:w="260" w:type="dxa"/>
            <w:tcBorders>
              <w:top w:val="single" w:sz="4" w:space="0" w:color="000000"/>
              <w:left w:val="single" w:sz="4" w:space="0" w:color="000000"/>
              <w:bottom w:val="single" w:sz="4" w:space="0" w:color="000000"/>
            </w:tcBorders>
          </w:tcPr>
          <w:p w14:paraId="2F6F108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2D8DFF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515861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250</w:t>
            </w:r>
          </w:p>
        </w:tc>
        <w:tc>
          <w:tcPr>
            <w:tcW w:w="1065" w:type="dxa"/>
            <w:tcBorders>
              <w:top w:val="single" w:sz="4" w:space="0" w:color="000000"/>
              <w:left w:val="single" w:sz="4" w:space="0" w:color="000000"/>
              <w:bottom w:val="single" w:sz="4" w:space="0" w:color="000000"/>
            </w:tcBorders>
          </w:tcPr>
          <w:p w14:paraId="05C5D50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18A61F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Strzeżenie mienia podmiotu</w:t>
            </w:r>
          </w:p>
        </w:tc>
        <w:tc>
          <w:tcPr>
            <w:tcW w:w="1408" w:type="dxa"/>
            <w:tcBorders>
              <w:top w:val="single" w:sz="4" w:space="0" w:color="000000"/>
              <w:left w:val="single" w:sz="4" w:space="0" w:color="000000"/>
              <w:bottom w:val="single" w:sz="4" w:space="0" w:color="000000"/>
            </w:tcBorders>
          </w:tcPr>
          <w:p w14:paraId="04DDBE5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49DCCA0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dokumentacja służby ochrony, przepustki, karty magnetyczne</w:t>
            </w:r>
          </w:p>
        </w:tc>
      </w:tr>
      <w:tr w:rsidR="006C316D" w:rsidRPr="004E4470" w14:paraId="72DCA025" w14:textId="77777777" w:rsidTr="002462FD">
        <w:tc>
          <w:tcPr>
            <w:tcW w:w="260" w:type="dxa"/>
            <w:tcBorders>
              <w:top w:val="single" w:sz="4" w:space="0" w:color="000000"/>
              <w:left w:val="single" w:sz="4" w:space="0" w:color="000000"/>
              <w:bottom w:val="single" w:sz="4" w:space="0" w:color="000000"/>
            </w:tcBorders>
          </w:tcPr>
          <w:p w14:paraId="133BABB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336CA8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80417A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251</w:t>
            </w:r>
          </w:p>
        </w:tc>
        <w:tc>
          <w:tcPr>
            <w:tcW w:w="1065" w:type="dxa"/>
            <w:tcBorders>
              <w:top w:val="single" w:sz="4" w:space="0" w:color="000000"/>
              <w:left w:val="single" w:sz="4" w:space="0" w:color="000000"/>
              <w:bottom w:val="single" w:sz="4" w:space="0" w:color="000000"/>
            </w:tcBorders>
          </w:tcPr>
          <w:p w14:paraId="700C122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A21034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Ubezpieczenia majątkowe</w:t>
            </w:r>
          </w:p>
        </w:tc>
        <w:tc>
          <w:tcPr>
            <w:tcW w:w="1408" w:type="dxa"/>
            <w:tcBorders>
              <w:top w:val="single" w:sz="4" w:space="0" w:color="000000"/>
              <w:left w:val="single" w:sz="4" w:space="0" w:color="000000"/>
              <w:bottom w:val="single" w:sz="4" w:space="0" w:color="000000"/>
            </w:tcBorders>
          </w:tcPr>
          <w:p w14:paraId="7F87EC7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1C86C4F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m.in. ubezpieczenia od pożaru, kradzieży nieruchomości, ruchomości, środków transportu, sprawy odszkodowań; </w:t>
            </w:r>
          </w:p>
          <w:p w14:paraId="793EA21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okres przechowywania liczy się od daty wygaśnięcia umowy </w:t>
            </w:r>
          </w:p>
        </w:tc>
      </w:tr>
      <w:tr w:rsidR="006C316D" w:rsidRPr="004E4470" w14:paraId="69D40C77" w14:textId="77777777" w:rsidTr="002462FD">
        <w:tc>
          <w:tcPr>
            <w:tcW w:w="260" w:type="dxa"/>
            <w:tcBorders>
              <w:top w:val="single" w:sz="4" w:space="0" w:color="000000"/>
              <w:left w:val="single" w:sz="4" w:space="0" w:color="000000"/>
              <w:bottom w:val="single" w:sz="4" w:space="0" w:color="000000"/>
            </w:tcBorders>
          </w:tcPr>
          <w:p w14:paraId="14F8A55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1EC358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7DCF437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252</w:t>
            </w:r>
          </w:p>
        </w:tc>
        <w:tc>
          <w:tcPr>
            <w:tcW w:w="1065" w:type="dxa"/>
            <w:tcBorders>
              <w:top w:val="single" w:sz="4" w:space="0" w:color="000000"/>
              <w:left w:val="single" w:sz="4" w:space="0" w:color="000000"/>
              <w:bottom w:val="single" w:sz="4" w:space="0" w:color="000000"/>
            </w:tcBorders>
          </w:tcPr>
          <w:p w14:paraId="135C96A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20D78A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Ochrona przeciwpożarowa</w:t>
            </w:r>
          </w:p>
        </w:tc>
        <w:tc>
          <w:tcPr>
            <w:tcW w:w="1408" w:type="dxa"/>
            <w:tcBorders>
              <w:top w:val="single" w:sz="4" w:space="0" w:color="000000"/>
              <w:left w:val="single" w:sz="4" w:space="0" w:color="000000"/>
              <w:bottom w:val="single" w:sz="4" w:space="0" w:color="000000"/>
            </w:tcBorders>
          </w:tcPr>
          <w:p w14:paraId="39DBCBD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40287B2F" w14:textId="77777777" w:rsidR="006C316D" w:rsidRPr="004E4470" w:rsidRDefault="006C316D" w:rsidP="002462FD">
            <w:pPr>
              <w:snapToGrid w:val="0"/>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m.in. przeglądy systemów gaśniczych</w:t>
            </w:r>
          </w:p>
          <w:p w14:paraId="6C0A7FC1" w14:textId="77777777" w:rsidR="006C316D" w:rsidRPr="004E4470" w:rsidRDefault="006C316D" w:rsidP="002462FD">
            <w:pPr>
              <w:snapToGrid w:val="0"/>
              <w:spacing w:before="60" w:after="60"/>
              <w:rPr>
                <w:rFonts w:asciiTheme="minorHAnsi" w:hAnsiTheme="minorHAnsi" w:cstheme="minorHAnsi"/>
                <w:color w:val="000000" w:themeColor="text1"/>
              </w:rPr>
            </w:pPr>
            <w:r w:rsidRPr="004E4470">
              <w:rPr>
                <w:rFonts w:ascii="Calibri" w:hAnsi="Calibri" w:cs="Calibri"/>
                <w:color w:val="000000" w:themeColor="text1"/>
              </w:rPr>
              <w:t>nie dotyczy aktów prawnych, planów i sprawozdawczości oraz kontroli</w:t>
            </w:r>
          </w:p>
        </w:tc>
      </w:tr>
      <w:tr w:rsidR="006C316D" w:rsidRPr="004E4470" w14:paraId="44FB21B2" w14:textId="77777777" w:rsidTr="002462FD">
        <w:tc>
          <w:tcPr>
            <w:tcW w:w="260" w:type="dxa"/>
            <w:tcBorders>
              <w:top w:val="single" w:sz="4" w:space="0" w:color="000000"/>
              <w:left w:val="single" w:sz="4" w:space="0" w:color="000000"/>
              <w:bottom w:val="single" w:sz="4" w:space="0" w:color="000000"/>
            </w:tcBorders>
          </w:tcPr>
          <w:p w14:paraId="06EF2D1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0A1888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FFE525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253</w:t>
            </w:r>
          </w:p>
        </w:tc>
        <w:tc>
          <w:tcPr>
            <w:tcW w:w="1065" w:type="dxa"/>
            <w:tcBorders>
              <w:top w:val="single" w:sz="4" w:space="0" w:color="000000"/>
              <w:left w:val="single" w:sz="4" w:space="0" w:color="000000"/>
              <w:bottom w:val="single" w:sz="4" w:space="0" w:color="000000"/>
            </w:tcBorders>
          </w:tcPr>
          <w:p w14:paraId="0AAABF0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36E881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Sprawy obronne i obrony cywilnej</w:t>
            </w:r>
          </w:p>
        </w:tc>
        <w:tc>
          <w:tcPr>
            <w:tcW w:w="1408" w:type="dxa"/>
            <w:tcBorders>
              <w:top w:val="single" w:sz="4" w:space="0" w:color="000000"/>
              <w:left w:val="single" w:sz="4" w:space="0" w:color="000000"/>
              <w:bottom w:val="single" w:sz="4" w:space="0" w:color="000000"/>
            </w:tcBorders>
          </w:tcPr>
          <w:p w14:paraId="5266D3E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4DDD56E8" w14:textId="77777777" w:rsidR="006C316D" w:rsidRPr="004E4470" w:rsidRDefault="006C316D" w:rsidP="002462FD">
            <w:pPr>
              <w:snapToGrid w:val="0"/>
              <w:spacing w:before="60" w:after="60"/>
              <w:rPr>
                <w:rFonts w:ascii="Calibri" w:hAnsi="Calibri" w:cs="Calibri"/>
                <w:color w:val="000000" w:themeColor="text1"/>
              </w:rPr>
            </w:pPr>
            <w:r w:rsidRPr="004E4470">
              <w:rPr>
                <w:rFonts w:ascii="Calibri" w:hAnsi="Calibri" w:cs="Calibri"/>
                <w:color w:val="000000" w:themeColor="text1"/>
              </w:rPr>
              <w:t>m.in. organizacja miejsc potencjalnego schronienia, przeglądy sprzętu OC</w:t>
            </w:r>
          </w:p>
          <w:p w14:paraId="3F5BEF61" w14:textId="77777777" w:rsidR="006C316D" w:rsidRPr="004E4470" w:rsidRDefault="006C316D" w:rsidP="002462FD">
            <w:pPr>
              <w:snapToGrid w:val="0"/>
              <w:spacing w:before="60" w:after="60"/>
              <w:rPr>
                <w:rFonts w:asciiTheme="minorHAnsi" w:hAnsiTheme="minorHAnsi" w:cstheme="minorHAnsi"/>
                <w:color w:val="000000" w:themeColor="text1"/>
              </w:rPr>
            </w:pPr>
            <w:r w:rsidRPr="004E4470">
              <w:rPr>
                <w:rFonts w:ascii="Calibri" w:hAnsi="Calibri" w:cs="Calibri"/>
                <w:color w:val="000000" w:themeColor="text1"/>
              </w:rPr>
              <w:t>nie dotyczy aktów prawnych, planów i sprawozdawczości oraz kontroli</w:t>
            </w:r>
          </w:p>
        </w:tc>
      </w:tr>
      <w:tr w:rsidR="006C316D" w:rsidRPr="004E4470" w14:paraId="3C4B1B49" w14:textId="77777777" w:rsidTr="002462FD">
        <w:tc>
          <w:tcPr>
            <w:tcW w:w="260" w:type="dxa"/>
            <w:tcBorders>
              <w:top w:val="single" w:sz="4" w:space="0" w:color="000000"/>
              <w:left w:val="single" w:sz="4" w:space="0" w:color="000000"/>
              <w:bottom w:val="single" w:sz="4" w:space="0" w:color="000000"/>
            </w:tcBorders>
          </w:tcPr>
          <w:p w14:paraId="7148921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81A4452" w14:textId="77777777" w:rsidR="006C316D" w:rsidRPr="004E4470" w:rsidRDefault="006C316D" w:rsidP="002462FD">
            <w:pPr>
              <w:snapToGrid w:val="0"/>
              <w:spacing w:before="60" w:after="60"/>
              <w:jc w:val="center"/>
              <w:rPr>
                <w:rFonts w:asciiTheme="minorHAnsi" w:hAnsiTheme="minorHAnsi" w:cstheme="minorHAnsi"/>
                <w:bCs/>
                <w:color w:val="000000" w:themeColor="text1"/>
                <w:highlight w:val="yellow"/>
              </w:rPr>
            </w:pPr>
          </w:p>
        </w:tc>
        <w:tc>
          <w:tcPr>
            <w:tcW w:w="551" w:type="dxa"/>
            <w:tcBorders>
              <w:top w:val="single" w:sz="4" w:space="0" w:color="000000"/>
              <w:left w:val="single" w:sz="4" w:space="0" w:color="000000"/>
              <w:bottom w:val="single" w:sz="4" w:space="0" w:color="000000"/>
            </w:tcBorders>
          </w:tcPr>
          <w:p w14:paraId="72BBB2E9"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254</w:t>
            </w:r>
          </w:p>
        </w:tc>
        <w:tc>
          <w:tcPr>
            <w:tcW w:w="1065" w:type="dxa"/>
            <w:tcBorders>
              <w:top w:val="single" w:sz="4" w:space="0" w:color="000000"/>
              <w:left w:val="single" w:sz="4" w:space="0" w:color="000000"/>
              <w:bottom w:val="single" w:sz="4" w:space="0" w:color="000000"/>
            </w:tcBorders>
          </w:tcPr>
          <w:p w14:paraId="25CB8C8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CDB08D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Zarządzanie kryzysowe</w:t>
            </w:r>
          </w:p>
        </w:tc>
        <w:tc>
          <w:tcPr>
            <w:tcW w:w="1408" w:type="dxa"/>
            <w:tcBorders>
              <w:top w:val="single" w:sz="4" w:space="0" w:color="000000"/>
              <w:left w:val="single" w:sz="4" w:space="0" w:color="000000"/>
              <w:bottom w:val="single" w:sz="4" w:space="0" w:color="000000"/>
            </w:tcBorders>
          </w:tcPr>
          <w:p w14:paraId="49EFB664"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0C34E556" w14:textId="77777777" w:rsidR="006C316D" w:rsidRPr="004E4470" w:rsidRDefault="006C316D" w:rsidP="002462FD">
            <w:pPr>
              <w:snapToGrid w:val="0"/>
              <w:spacing w:before="60" w:after="60"/>
              <w:rPr>
                <w:rFonts w:ascii="Calibri" w:hAnsi="Calibri" w:cs="Calibri"/>
                <w:color w:val="000000" w:themeColor="text1"/>
              </w:rPr>
            </w:pPr>
            <w:r w:rsidRPr="004E4470">
              <w:rPr>
                <w:rFonts w:ascii="Calibri" w:hAnsi="Calibri" w:cs="Calibri"/>
                <w:color w:val="000000" w:themeColor="text1"/>
              </w:rPr>
              <w:t>m.in. procedury postępowania w sytuacji kryzysowej, informacje na temat potencjalnych zagrożeń</w:t>
            </w:r>
          </w:p>
          <w:p w14:paraId="644EC0E6" w14:textId="70BB746D" w:rsidR="00B83E52" w:rsidRPr="004E4470" w:rsidRDefault="006C316D" w:rsidP="002462FD">
            <w:pPr>
              <w:snapToGrid w:val="0"/>
              <w:spacing w:before="60" w:after="60"/>
              <w:rPr>
                <w:rFonts w:ascii="Calibri" w:hAnsi="Calibri" w:cs="Calibri"/>
                <w:color w:val="000000" w:themeColor="text1"/>
              </w:rPr>
            </w:pPr>
            <w:r w:rsidRPr="004E4470">
              <w:rPr>
                <w:rFonts w:ascii="Calibri" w:hAnsi="Calibri" w:cs="Calibri"/>
                <w:color w:val="000000" w:themeColor="text1"/>
              </w:rPr>
              <w:t>nie dotyczy aktów prawnych, planów i sprawozdawczości oraz kontroli</w:t>
            </w:r>
          </w:p>
        </w:tc>
      </w:tr>
      <w:tr w:rsidR="006C316D" w:rsidRPr="004E4470" w14:paraId="0A3DBA77" w14:textId="77777777" w:rsidTr="002462FD">
        <w:tc>
          <w:tcPr>
            <w:tcW w:w="260" w:type="dxa"/>
            <w:tcBorders>
              <w:top w:val="single" w:sz="4" w:space="0" w:color="000000"/>
              <w:left w:val="single" w:sz="4" w:space="0" w:color="000000"/>
              <w:bottom w:val="single" w:sz="4" w:space="0" w:color="000000"/>
            </w:tcBorders>
          </w:tcPr>
          <w:p w14:paraId="2862904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8465FB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26</w:t>
            </w:r>
          </w:p>
        </w:tc>
        <w:tc>
          <w:tcPr>
            <w:tcW w:w="551" w:type="dxa"/>
            <w:tcBorders>
              <w:top w:val="single" w:sz="4" w:space="0" w:color="000000"/>
              <w:left w:val="single" w:sz="4" w:space="0" w:color="000000"/>
              <w:bottom w:val="single" w:sz="4" w:space="0" w:color="000000"/>
            </w:tcBorders>
          </w:tcPr>
          <w:p w14:paraId="6ED3D55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4FAC31D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1C01BB3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Zamówienia publiczne</w:t>
            </w:r>
          </w:p>
        </w:tc>
        <w:tc>
          <w:tcPr>
            <w:tcW w:w="1408" w:type="dxa"/>
            <w:tcBorders>
              <w:top w:val="single" w:sz="4" w:space="0" w:color="000000"/>
              <w:left w:val="single" w:sz="4" w:space="0" w:color="000000"/>
              <w:bottom w:val="single" w:sz="4" w:space="0" w:color="000000"/>
            </w:tcBorders>
          </w:tcPr>
          <w:p w14:paraId="0978BF5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B5</w:t>
            </w:r>
          </w:p>
        </w:tc>
        <w:tc>
          <w:tcPr>
            <w:tcW w:w="3096" w:type="dxa"/>
            <w:gridSpan w:val="2"/>
            <w:tcBorders>
              <w:top w:val="single" w:sz="4" w:space="0" w:color="000000"/>
              <w:left w:val="single" w:sz="4" w:space="0" w:color="000000"/>
              <w:bottom w:val="single" w:sz="4" w:space="0" w:color="000000"/>
              <w:right w:val="single" w:sz="4" w:space="0" w:color="000000"/>
            </w:tcBorders>
          </w:tcPr>
          <w:p w14:paraId="7852596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w zakresie całej działalności podmiotu</w:t>
            </w:r>
          </w:p>
        </w:tc>
      </w:tr>
      <w:tr w:rsidR="006C316D" w:rsidRPr="004E4470" w14:paraId="0FD948EA" w14:textId="77777777" w:rsidTr="002462FD">
        <w:tc>
          <w:tcPr>
            <w:tcW w:w="260" w:type="dxa"/>
            <w:tcBorders>
              <w:top w:val="single" w:sz="4" w:space="0" w:color="000000"/>
              <w:left w:val="single" w:sz="4" w:space="0" w:color="000000"/>
              <w:bottom w:val="single" w:sz="4" w:space="0" w:color="000000"/>
            </w:tcBorders>
          </w:tcPr>
          <w:p w14:paraId="7D27111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EC873FA" w14:textId="77777777" w:rsidR="006C316D" w:rsidRPr="004E4470" w:rsidRDefault="006C316D" w:rsidP="002462FD">
            <w:pPr>
              <w:spacing w:before="60" w:after="60"/>
              <w:jc w:val="center"/>
              <w:rPr>
                <w:rFonts w:asciiTheme="minorHAnsi" w:hAnsiTheme="minorHAnsi" w:cstheme="minorHAnsi"/>
                <w:b/>
                <w:bCs/>
                <w:color w:val="000000" w:themeColor="text1"/>
              </w:rPr>
            </w:pPr>
            <w:r w:rsidRPr="004E4470">
              <w:rPr>
                <w:rFonts w:asciiTheme="minorHAnsi" w:hAnsiTheme="minorHAnsi" w:cstheme="minorHAnsi"/>
                <w:b/>
                <w:bCs/>
                <w:color w:val="000000" w:themeColor="text1"/>
              </w:rPr>
              <w:t>27</w:t>
            </w:r>
          </w:p>
        </w:tc>
        <w:tc>
          <w:tcPr>
            <w:tcW w:w="551" w:type="dxa"/>
            <w:tcBorders>
              <w:top w:val="single" w:sz="4" w:space="0" w:color="000000"/>
              <w:left w:val="single" w:sz="4" w:space="0" w:color="000000"/>
              <w:bottom w:val="single" w:sz="4" w:space="0" w:color="000000"/>
            </w:tcBorders>
          </w:tcPr>
          <w:p w14:paraId="4B16342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2DDACEE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3E411405" w14:textId="77777777" w:rsidR="006C316D" w:rsidRPr="004E4470" w:rsidRDefault="006C316D" w:rsidP="002462FD">
            <w:pPr>
              <w:spacing w:before="60" w:after="60"/>
              <w:rPr>
                <w:rFonts w:asciiTheme="minorHAnsi" w:hAnsiTheme="minorHAnsi" w:cstheme="minorHAnsi"/>
                <w:b/>
                <w:bCs/>
                <w:color w:val="000000" w:themeColor="text1"/>
              </w:rPr>
            </w:pPr>
            <w:r w:rsidRPr="004E4470">
              <w:rPr>
                <w:rFonts w:asciiTheme="minorHAnsi" w:hAnsiTheme="minorHAnsi" w:cstheme="minorHAnsi"/>
                <w:b/>
                <w:bCs/>
                <w:color w:val="000000" w:themeColor="text1"/>
              </w:rPr>
              <w:t>Zapewnienie dostępności osobom ze szczególnymi potrzebami</w:t>
            </w:r>
          </w:p>
        </w:tc>
        <w:tc>
          <w:tcPr>
            <w:tcW w:w="1408" w:type="dxa"/>
            <w:tcBorders>
              <w:top w:val="single" w:sz="4" w:space="0" w:color="000000"/>
              <w:left w:val="single" w:sz="4" w:space="0" w:color="000000"/>
              <w:bottom w:val="single" w:sz="4" w:space="0" w:color="000000"/>
            </w:tcBorders>
          </w:tcPr>
          <w:p w14:paraId="61A9C6F3"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3096" w:type="dxa"/>
            <w:gridSpan w:val="2"/>
            <w:tcBorders>
              <w:top w:val="single" w:sz="4" w:space="0" w:color="000000"/>
              <w:left w:val="single" w:sz="4" w:space="0" w:color="000000"/>
              <w:bottom w:val="single" w:sz="4" w:space="0" w:color="000000"/>
              <w:right w:val="single" w:sz="4" w:space="0" w:color="000000"/>
            </w:tcBorders>
          </w:tcPr>
          <w:p w14:paraId="49424EE3" w14:textId="77777777" w:rsidR="006C316D" w:rsidRPr="004E4470" w:rsidRDefault="006C316D" w:rsidP="002462FD">
            <w:pPr>
              <w:spacing w:before="60" w:after="60"/>
              <w:rPr>
                <w:rFonts w:asciiTheme="minorHAnsi" w:hAnsiTheme="minorHAnsi" w:cstheme="minorHAnsi"/>
                <w:b/>
                <w:color w:val="000000" w:themeColor="text1"/>
              </w:rPr>
            </w:pPr>
          </w:p>
        </w:tc>
      </w:tr>
      <w:tr w:rsidR="006C316D" w:rsidRPr="004E4470" w14:paraId="76AF53E1" w14:textId="77777777" w:rsidTr="002462FD">
        <w:tc>
          <w:tcPr>
            <w:tcW w:w="260" w:type="dxa"/>
            <w:tcBorders>
              <w:top w:val="single" w:sz="4" w:space="0" w:color="000000"/>
              <w:left w:val="single" w:sz="4" w:space="0" w:color="000000"/>
              <w:bottom w:val="single" w:sz="4" w:space="0" w:color="000000"/>
            </w:tcBorders>
          </w:tcPr>
          <w:p w14:paraId="1DCEE27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24D1F40D"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258C58E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270</w:t>
            </w:r>
          </w:p>
        </w:tc>
        <w:tc>
          <w:tcPr>
            <w:tcW w:w="1065" w:type="dxa"/>
            <w:tcBorders>
              <w:top w:val="single" w:sz="4" w:space="0" w:color="000000"/>
              <w:left w:val="single" w:sz="4" w:space="0" w:color="000000"/>
              <w:bottom w:val="single" w:sz="4" w:space="0" w:color="000000"/>
            </w:tcBorders>
          </w:tcPr>
          <w:p w14:paraId="143ABED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CB8887D"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Deklaracje dostępności</w:t>
            </w:r>
          </w:p>
        </w:tc>
        <w:tc>
          <w:tcPr>
            <w:tcW w:w="1408" w:type="dxa"/>
            <w:tcBorders>
              <w:top w:val="single" w:sz="4" w:space="0" w:color="000000"/>
              <w:left w:val="single" w:sz="4" w:space="0" w:color="000000"/>
              <w:bottom w:val="single" w:sz="4" w:space="0" w:color="000000"/>
            </w:tcBorders>
          </w:tcPr>
          <w:p w14:paraId="3E58EE57"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74BC4BA8"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2B12829B" w14:textId="77777777" w:rsidTr="002462FD">
        <w:tc>
          <w:tcPr>
            <w:tcW w:w="260" w:type="dxa"/>
            <w:tcBorders>
              <w:top w:val="single" w:sz="4" w:space="0" w:color="000000"/>
              <w:left w:val="single" w:sz="4" w:space="0" w:color="000000"/>
              <w:bottom w:val="single" w:sz="4" w:space="0" w:color="000000"/>
            </w:tcBorders>
          </w:tcPr>
          <w:p w14:paraId="3F31D5A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5DE2555"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64B1A8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271</w:t>
            </w:r>
          </w:p>
        </w:tc>
        <w:tc>
          <w:tcPr>
            <w:tcW w:w="1065" w:type="dxa"/>
            <w:tcBorders>
              <w:top w:val="single" w:sz="4" w:space="0" w:color="000000"/>
              <w:left w:val="single" w:sz="4" w:space="0" w:color="000000"/>
              <w:bottom w:val="single" w:sz="4" w:space="0" w:color="000000"/>
            </w:tcBorders>
          </w:tcPr>
          <w:p w14:paraId="6A456F3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4C806A5"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Żądania dostępności cyfrowej</w:t>
            </w:r>
          </w:p>
        </w:tc>
        <w:tc>
          <w:tcPr>
            <w:tcW w:w="1408" w:type="dxa"/>
            <w:tcBorders>
              <w:top w:val="single" w:sz="4" w:space="0" w:color="000000"/>
              <w:left w:val="single" w:sz="4" w:space="0" w:color="000000"/>
              <w:bottom w:val="single" w:sz="4" w:space="0" w:color="000000"/>
            </w:tcBorders>
          </w:tcPr>
          <w:p w14:paraId="08B398E0"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6CFC6DF0"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3E3BFC49" w14:textId="77777777" w:rsidTr="002462FD">
        <w:tc>
          <w:tcPr>
            <w:tcW w:w="260" w:type="dxa"/>
            <w:tcBorders>
              <w:top w:val="single" w:sz="4" w:space="0" w:color="000000"/>
              <w:left w:val="single" w:sz="4" w:space="0" w:color="000000"/>
              <w:bottom w:val="single" w:sz="4" w:space="0" w:color="000000"/>
            </w:tcBorders>
          </w:tcPr>
          <w:p w14:paraId="002935E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8048361" w14:textId="77777777" w:rsidR="006C316D" w:rsidRPr="004E4470" w:rsidRDefault="006C316D" w:rsidP="002462FD">
            <w:pPr>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030F22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272</w:t>
            </w:r>
          </w:p>
        </w:tc>
        <w:tc>
          <w:tcPr>
            <w:tcW w:w="1065" w:type="dxa"/>
            <w:tcBorders>
              <w:top w:val="single" w:sz="4" w:space="0" w:color="000000"/>
              <w:left w:val="single" w:sz="4" w:space="0" w:color="000000"/>
              <w:bottom w:val="single" w:sz="4" w:space="0" w:color="000000"/>
            </w:tcBorders>
          </w:tcPr>
          <w:p w14:paraId="20C5FF0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6D5B956"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Zapewnienie dostępności architektonicznej i informacyjno-komunikacyjnej</w:t>
            </w:r>
          </w:p>
        </w:tc>
        <w:tc>
          <w:tcPr>
            <w:tcW w:w="1408" w:type="dxa"/>
            <w:tcBorders>
              <w:top w:val="single" w:sz="4" w:space="0" w:color="000000"/>
              <w:left w:val="single" w:sz="4" w:space="0" w:color="000000"/>
              <w:bottom w:val="single" w:sz="4" w:space="0" w:color="000000"/>
            </w:tcBorders>
          </w:tcPr>
          <w:p w14:paraId="3033F382"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B10</w:t>
            </w:r>
          </w:p>
        </w:tc>
        <w:tc>
          <w:tcPr>
            <w:tcW w:w="3096" w:type="dxa"/>
            <w:gridSpan w:val="2"/>
            <w:tcBorders>
              <w:top w:val="single" w:sz="4" w:space="0" w:color="000000"/>
              <w:left w:val="single" w:sz="4" w:space="0" w:color="000000"/>
              <w:bottom w:val="single" w:sz="4" w:space="0" w:color="000000"/>
              <w:right w:val="single" w:sz="4" w:space="0" w:color="000000"/>
            </w:tcBorders>
          </w:tcPr>
          <w:p w14:paraId="54117ED8"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243360DB" w14:textId="77777777" w:rsidTr="002462FD">
        <w:tc>
          <w:tcPr>
            <w:tcW w:w="10550" w:type="dxa"/>
            <w:gridSpan w:val="8"/>
            <w:tcBorders>
              <w:top w:val="single" w:sz="4" w:space="0" w:color="000000"/>
              <w:left w:val="single" w:sz="4" w:space="0" w:color="000000"/>
              <w:bottom w:val="single" w:sz="4" w:space="0" w:color="000000"/>
              <w:right w:val="single" w:sz="4" w:space="0" w:color="000000"/>
            </w:tcBorders>
            <w:shd w:val="clear" w:color="auto" w:fill="E0E0E0"/>
          </w:tcPr>
          <w:p w14:paraId="1E4A51DE" w14:textId="77777777" w:rsidR="006C316D" w:rsidRPr="004E4470" w:rsidRDefault="006C316D" w:rsidP="002462FD">
            <w:pPr>
              <w:snapToGrid w:val="0"/>
              <w:spacing w:before="60" w:after="60"/>
              <w:rPr>
                <w:rFonts w:asciiTheme="minorHAnsi" w:hAnsiTheme="minorHAnsi" w:cstheme="minorHAnsi"/>
                <w:b/>
                <w:color w:val="000000" w:themeColor="text1"/>
              </w:rPr>
            </w:pPr>
          </w:p>
        </w:tc>
      </w:tr>
      <w:tr w:rsidR="006C316D" w:rsidRPr="004E4470" w14:paraId="2B213313" w14:textId="77777777" w:rsidTr="002462FD">
        <w:tc>
          <w:tcPr>
            <w:tcW w:w="260" w:type="dxa"/>
            <w:tcBorders>
              <w:top w:val="single" w:sz="4" w:space="0" w:color="000000"/>
              <w:left w:val="single" w:sz="4" w:space="0" w:color="000000"/>
              <w:bottom w:val="single" w:sz="4" w:space="0" w:color="000000"/>
            </w:tcBorders>
            <w:shd w:val="clear" w:color="auto" w:fill="FFFFFF"/>
          </w:tcPr>
          <w:p w14:paraId="621775A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3</w:t>
            </w:r>
          </w:p>
        </w:tc>
        <w:tc>
          <w:tcPr>
            <w:tcW w:w="425" w:type="dxa"/>
            <w:tcBorders>
              <w:top w:val="single" w:sz="4" w:space="0" w:color="000000"/>
              <w:left w:val="single" w:sz="4" w:space="0" w:color="000000"/>
              <w:bottom w:val="single" w:sz="4" w:space="0" w:color="000000"/>
            </w:tcBorders>
            <w:shd w:val="clear" w:color="auto" w:fill="FFFFFF"/>
          </w:tcPr>
          <w:p w14:paraId="3909FF3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shd w:val="clear" w:color="auto" w:fill="FFFFFF"/>
          </w:tcPr>
          <w:p w14:paraId="4F9159A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shd w:val="clear" w:color="auto" w:fill="FFFFFF"/>
          </w:tcPr>
          <w:p w14:paraId="1629C9C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shd w:val="clear" w:color="auto" w:fill="FFFFFF"/>
          </w:tcPr>
          <w:p w14:paraId="5C2F2DF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FINANSE I OBSŁUGA FINANSOWO-KSIĘGOWA</w:t>
            </w:r>
          </w:p>
        </w:tc>
        <w:tc>
          <w:tcPr>
            <w:tcW w:w="1537" w:type="dxa"/>
            <w:gridSpan w:val="2"/>
            <w:tcBorders>
              <w:top w:val="single" w:sz="4" w:space="0" w:color="000000"/>
              <w:left w:val="single" w:sz="4" w:space="0" w:color="000000"/>
              <w:bottom w:val="single" w:sz="4" w:space="0" w:color="000000"/>
            </w:tcBorders>
            <w:shd w:val="clear" w:color="auto" w:fill="FFFFFF"/>
          </w:tcPr>
          <w:p w14:paraId="19031F9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shd w:val="clear" w:color="auto" w:fill="FFFFFF"/>
          </w:tcPr>
          <w:p w14:paraId="27DED86A"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6DDD85D5" w14:textId="77777777" w:rsidTr="002462FD">
        <w:tc>
          <w:tcPr>
            <w:tcW w:w="260" w:type="dxa"/>
            <w:tcBorders>
              <w:top w:val="single" w:sz="4" w:space="0" w:color="000000"/>
              <w:left w:val="single" w:sz="4" w:space="0" w:color="000000"/>
              <w:bottom w:val="single" w:sz="4" w:space="0" w:color="000000"/>
            </w:tcBorders>
          </w:tcPr>
          <w:p w14:paraId="33B12E3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2F46539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30</w:t>
            </w:r>
          </w:p>
        </w:tc>
        <w:tc>
          <w:tcPr>
            <w:tcW w:w="551" w:type="dxa"/>
            <w:tcBorders>
              <w:top w:val="single" w:sz="4" w:space="0" w:color="000000"/>
              <w:left w:val="single" w:sz="4" w:space="0" w:color="000000"/>
              <w:bottom w:val="single" w:sz="4" w:space="0" w:color="000000"/>
            </w:tcBorders>
          </w:tcPr>
          <w:p w14:paraId="380275E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51718D1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0C3E55F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Regulacje oraz wyjaśnienia, interpretacje, opinie, akty prawne dotyczące zagadnień z zakresu spraw finansowo-księgowych</w:t>
            </w:r>
          </w:p>
        </w:tc>
        <w:tc>
          <w:tcPr>
            <w:tcW w:w="1537" w:type="dxa"/>
            <w:gridSpan w:val="2"/>
            <w:tcBorders>
              <w:top w:val="single" w:sz="4" w:space="0" w:color="000000"/>
              <w:left w:val="single" w:sz="4" w:space="0" w:color="000000"/>
              <w:bottom w:val="single" w:sz="4" w:space="0" w:color="000000"/>
            </w:tcBorders>
          </w:tcPr>
          <w:p w14:paraId="4E75B25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1446740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w tym polityka rachunkowości, plany kont, ich projekty i uzgodnienia</w:t>
            </w:r>
            <w:r w:rsidRPr="004E4470">
              <w:rPr>
                <w:rFonts w:asciiTheme="minorHAnsi" w:hAnsiTheme="minorHAnsi" w:cstheme="minorHAnsi"/>
                <w:color w:val="000000" w:themeColor="text1"/>
              </w:rPr>
              <w:t>.</w:t>
            </w:r>
          </w:p>
        </w:tc>
      </w:tr>
      <w:tr w:rsidR="006C316D" w:rsidRPr="004E4470" w14:paraId="57359FA2" w14:textId="77777777" w:rsidTr="002462FD">
        <w:tc>
          <w:tcPr>
            <w:tcW w:w="260" w:type="dxa"/>
            <w:tcBorders>
              <w:top w:val="single" w:sz="4" w:space="0" w:color="000000"/>
              <w:left w:val="single" w:sz="4" w:space="0" w:color="000000"/>
              <w:bottom w:val="single" w:sz="4" w:space="0" w:color="000000"/>
            </w:tcBorders>
          </w:tcPr>
          <w:p w14:paraId="6664280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2B61555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31</w:t>
            </w:r>
          </w:p>
        </w:tc>
        <w:tc>
          <w:tcPr>
            <w:tcW w:w="551" w:type="dxa"/>
            <w:tcBorders>
              <w:top w:val="single" w:sz="4" w:space="0" w:color="000000"/>
              <w:left w:val="single" w:sz="4" w:space="0" w:color="000000"/>
              <w:bottom w:val="single" w:sz="4" w:space="0" w:color="000000"/>
            </w:tcBorders>
          </w:tcPr>
          <w:p w14:paraId="5012A8B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76DE64D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4CCF847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Planowanie i realizacja budżetu</w:t>
            </w:r>
          </w:p>
        </w:tc>
        <w:tc>
          <w:tcPr>
            <w:tcW w:w="1537" w:type="dxa"/>
            <w:gridSpan w:val="2"/>
            <w:tcBorders>
              <w:top w:val="single" w:sz="4" w:space="0" w:color="000000"/>
              <w:left w:val="single" w:sz="4" w:space="0" w:color="000000"/>
              <w:bottom w:val="single" w:sz="4" w:space="0" w:color="000000"/>
            </w:tcBorders>
          </w:tcPr>
          <w:p w14:paraId="5018B21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5E755B1F"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48931F78" w14:textId="77777777" w:rsidTr="002462FD">
        <w:tc>
          <w:tcPr>
            <w:tcW w:w="260" w:type="dxa"/>
            <w:tcBorders>
              <w:top w:val="single" w:sz="4" w:space="0" w:color="000000"/>
              <w:left w:val="single" w:sz="4" w:space="0" w:color="000000"/>
              <w:bottom w:val="single" w:sz="4" w:space="0" w:color="000000"/>
            </w:tcBorders>
          </w:tcPr>
          <w:p w14:paraId="3F39EED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2C8D1BB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C6CA18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310</w:t>
            </w:r>
          </w:p>
        </w:tc>
        <w:tc>
          <w:tcPr>
            <w:tcW w:w="1065" w:type="dxa"/>
            <w:tcBorders>
              <w:top w:val="single" w:sz="4" w:space="0" w:color="000000"/>
              <w:left w:val="single" w:sz="4" w:space="0" w:color="000000"/>
              <w:bottom w:val="single" w:sz="4" w:space="0" w:color="000000"/>
            </w:tcBorders>
          </w:tcPr>
          <w:p w14:paraId="2E7EA44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B70C32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Wieloletnia prognoza finansowa</w:t>
            </w:r>
          </w:p>
        </w:tc>
        <w:tc>
          <w:tcPr>
            <w:tcW w:w="1537" w:type="dxa"/>
            <w:gridSpan w:val="2"/>
            <w:tcBorders>
              <w:top w:val="single" w:sz="4" w:space="0" w:color="000000"/>
              <w:left w:val="single" w:sz="4" w:space="0" w:color="000000"/>
              <w:bottom w:val="single" w:sz="4" w:space="0" w:color="000000"/>
            </w:tcBorders>
          </w:tcPr>
          <w:p w14:paraId="3FFCACE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5B82EB8B"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3A7DF296" w14:textId="77777777" w:rsidTr="002462FD">
        <w:tc>
          <w:tcPr>
            <w:tcW w:w="260" w:type="dxa"/>
            <w:tcBorders>
              <w:top w:val="single" w:sz="4" w:space="0" w:color="000000"/>
              <w:left w:val="single" w:sz="4" w:space="0" w:color="000000"/>
              <w:bottom w:val="single" w:sz="4" w:space="0" w:color="000000"/>
            </w:tcBorders>
          </w:tcPr>
          <w:p w14:paraId="4F2B0E9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1DC9CF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77D7F5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311</w:t>
            </w:r>
          </w:p>
        </w:tc>
        <w:tc>
          <w:tcPr>
            <w:tcW w:w="1065" w:type="dxa"/>
            <w:tcBorders>
              <w:top w:val="single" w:sz="4" w:space="0" w:color="000000"/>
              <w:left w:val="single" w:sz="4" w:space="0" w:color="000000"/>
              <w:bottom w:val="single" w:sz="4" w:space="0" w:color="000000"/>
            </w:tcBorders>
          </w:tcPr>
          <w:p w14:paraId="348B633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269B4F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Planowanie budżetu</w:t>
            </w:r>
          </w:p>
        </w:tc>
        <w:tc>
          <w:tcPr>
            <w:tcW w:w="1537" w:type="dxa"/>
            <w:gridSpan w:val="2"/>
            <w:tcBorders>
              <w:top w:val="single" w:sz="4" w:space="0" w:color="000000"/>
              <w:left w:val="single" w:sz="4" w:space="0" w:color="000000"/>
              <w:bottom w:val="single" w:sz="4" w:space="0" w:color="000000"/>
            </w:tcBorders>
          </w:tcPr>
          <w:p w14:paraId="0C50DB0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14EF46DB"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7F43D24B" w14:textId="77777777" w:rsidTr="002462FD">
        <w:tc>
          <w:tcPr>
            <w:tcW w:w="260" w:type="dxa"/>
            <w:tcBorders>
              <w:top w:val="single" w:sz="4" w:space="0" w:color="000000"/>
              <w:left w:val="single" w:sz="4" w:space="0" w:color="000000"/>
              <w:bottom w:val="single" w:sz="4" w:space="0" w:color="000000"/>
            </w:tcBorders>
          </w:tcPr>
          <w:p w14:paraId="0CD032B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A36889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923219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312</w:t>
            </w:r>
          </w:p>
        </w:tc>
        <w:tc>
          <w:tcPr>
            <w:tcW w:w="1065" w:type="dxa"/>
            <w:tcBorders>
              <w:top w:val="single" w:sz="4" w:space="0" w:color="000000"/>
              <w:left w:val="single" w:sz="4" w:space="0" w:color="000000"/>
              <w:bottom w:val="single" w:sz="4" w:space="0" w:color="000000"/>
            </w:tcBorders>
          </w:tcPr>
          <w:p w14:paraId="23CB4BD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928FEE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Realizacja budżetu</w:t>
            </w:r>
          </w:p>
        </w:tc>
        <w:tc>
          <w:tcPr>
            <w:tcW w:w="1537" w:type="dxa"/>
            <w:gridSpan w:val="2"/>
            <w:tcBorders>
              <w:top w:val="single" w:sz="4" w:space="0" w:color="000000"/>
              <w:left w:val="single" w:sz="4" w:space="0" w:color="000000"/>
              <w:bottom w:val="single" w:sz="4" w:space="0" w:color="000000"/>
            </w:tcBorders>
          </w:tcPr>
          <w:p w14:paraId="44C7933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3766D69B"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0AF1C9EC" w14:textId="77777777" w:rsidTr="002462FD">
        <w:tc>
          <w:tcPr>
            <w:tcW w:w="260" w:type="dxa"/>
            <w:tcBorders>
              <w:top w:val="single" w:sz="4" w:space="0" w:color="000000"/>
              <w:left w:val="single" w:sz="4" w:space="0" w:color="000000"/>
              <w:bottom w:val="single" w:sz="4" w:space="0" w:color="000000"/>
            </w:tcBorders>
          </w:tcPr>
          <w:p w14:paraId="67E78D3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9216E7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298A6B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4541D87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3120</w:t>
            </w:r>
          </w:p>
        </w:tc>
        <w:tc>
          <w:tcPr>
            <w:tcW w:w="3745" w:type="dxa"/>
            <w:tcBorders>
              <w:top w:val="single" w:sz="4" w:space="0" w:color="000000"/>
              <w:left w:val="single" w:sz="4" w:space="0" w:color="000000"/>
              <w:bottom w:val="single" w:sz="4" w:space="0" w:color="000000"/>
            </w:tcBorders>
          </w:tcPr>
          <w:p w14:paraId="0A19F00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Przekazywanie środków finansowych</w:t>
            </w:r>
          </w:p>
        </w:tc>
        <w:tc>
          <w:tcPr>
            <w:tcW w:w="1537" w:type="dxa"/>
            <w:gridSpan w:val="2"/>
            <w:tcBorders>
              <w:top w:val="single" w:sz="4" w:space="0" w:color="000000"/>
              <w:left w:val="single" w:sz="4" w:space="0" w:color="000000"/>
              <w:bottom w:val="single" w:sz="4" w:space="0" w:color="000000"/>
            </w:tcBorders>
          </w:tcPr>
          <w:p w14:paraId="2018EE4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77797E5E"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452723C2" w14:textId="77777777" w:rsidTr="002462FD">
        <w:tc>
          <w:tcPr>
            <w:tcW w:w="260" w:type="dxa"/>
            <w:tcBorders>
              <w:top w:val="single" w:sz="4" w:space="0" w:color="000000"/>
              <w:left w:val="single" w:sz="4" w:space="0" w:color="000000"/>
              <w:bottom w:val="single" w:sz="4" w:space="0" w:color="000000"/>
            </w:tcBorders>
          </w:tcPr>
          <w:p w14:paraId="78DC1A4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EE8204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A2C315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2C6EC59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3121</w:t>
            </w:r>
          </w:p>
        </w:tc>
        <w:tc>
          <w:tcPr>
            <w:tcW w:w="3745" w:type="dxa"/>
            <w:tcBorders>
              <w:top w:val="single" w:sz="4" w:space="0" w:color="000000"/>
              <w:left w:val="single" w:sz="4" w:space="0" w:color="000000"/>
              <w:bottom w:val="single" w:sz="4" w:space="0" w:color="000000"/>
            </w:tcBorders>
          </w:tcPr>
          <w:p w14:paraId="309F98B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Rozliczanie dochodów, wydatków, opłat</w:t>
            </w:r>
          </w:p>
        </w:tc>
        <w:tc>
          <w:tcPr>
            <w:tcW w:w="1537" w:type="dxa"/>
            <w:gridSpan w:val="2"/>
            <w:tcBorders>
              <w:top w:val="single" w:sz="4" w:space="0" w:color="000000"/>
              <w:left w:val="single" w:sz="4" w:space="0" w:color="000000"/>
              <w:bottom w:val="single" w:sz="4" w:space="0" w:color="000000"/>
            </w:tcBorders>
          </w:tcPr>
          <w:p w14:paraId="75B249F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53CB9BDC"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37D5F5E8" w14:textId="77777777" w:rsidTr="002462FD">
        <w:tc>
          <w:tcPr>
            <w:tcW w:w="260" w:type="dxa"/>
            <w:tcBorders>
              <w:top w:val="single" w:sz="4" w:space="0" w:color="000000"/>
              <w:left w:val="single" w:sz="4" w:space="0" w:color="000000"/>
              <w:bottom w:val="single" w:sz="4" w:space="0" w:color="000000"/>
            </w:tcBorders>
          </w:tcPr>
          <w:p w14:paraId="0993A55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03AC89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A2EBF8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1E7629A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3122</w:t>
            </w:r>
          </w:p>
        </w:tc>
        <w:tc>
          <w:tcPr>
            <w:tcW w:w="3745" w:type="dxa"/>
            <w:tcBorders>
              <w:top w:val="single" w:sz="4" w:space="0" w:color="000000"/>
              <w:left w:val="single" w:sz="4" w:space="0" w:color="000000"/>
              <w:bottom w:val="single" w:sz="4" w:space="0" w:color="000000"/>
            </w:tcBorders>
          </w:tcPr>
          <w:p w14:paraId="3629002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Ewidencjonowanie dochodów, wykorzystania środków, opłat</w:t>
            </w:r>
          </w:p>
        </w:tc>
        <w:tc>
          <w:tcPr>
            <w:tcW w:w="1537" w:type="dxa"/>
            <w:gridSpan w:val="2"/>
            <w:tcBorders>
              <w:top w:val="single" w:sz="4" w:space="0" w:color="000000"/>
              <w:left w:val="single" w:sz="4" w:space="0" w:color="000000"/>
              <w:bottom w:val="single" w:sz="4" w:space="0" w:color="000000"/>
            </w:tcBorders>
          </w:tcPr>
          <w:p w14:paraId="5DF898A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25047A56"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77C35C8F" w14:textId="77777777" w:rsidTr="002462FD">
        <w:tc>
          <w:tcPr>
            <w:tcW w:w="260" w:type="dxa"/>
            <w:tcBorders>
              <w:top w:val="single" w:sz="4" w:space="0" w:color="000000"/>
              <w:left w:val="single" w:sz="4" w:space="0" w:color="000000"/>
              <w:bottom w:val="single" w:sz="4" w:space="0" w:color="000000"/>
            </w:tcBorders>
          </w:tcPr>
          <w:p w14:paraId="264795C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348EA1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F49AAE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082D65D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3123</w:t>
            </w:r>
          </w:p>
        </w:tc>
        <w:tc>
          <w:tcPr>
            <w:tcW w:w="3745" w:type="dxa"/>
            <w:tcBorders>
              <w:top w:val="single" w:sz="4" w:space="0" w:color="000000"/>
              <w:left w:val="single" w:sz="4" w:space="0" w:color="000000"/>
              <w:bottom w:val="single" w:sz="4" w:space="0" w:color="000000"/>
            </w:tcBorders>
          </w:tcPr>
          <w:p w14:paraId="50A986E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Sprawozdania roczne, bilans i analizy z wykonania budżetu</w:t>
            </w:r>
          </w:p>
        </w:tc>
        <w:tc>
          <w:tcPr>
            <w:tcW w:w="1537" w:type="dxa"/>
            <w:gridSpan w:val="2"/>
            <w:tcBorders>
              <w:top w:val="single" w:sz="4" w:space="0" w:color="000000"/>
              <w:left w:val="single" w:sz="4" w:space="0" w:color="000000"/>
              <w:bottom w:val="single" w:sz="4" w:space="0" w:color="000000"/>
            </w:tcBorders>
          </w:tcPr>
          <w:p w14:paraId="12A85D6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6013EEF7"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391E6A08" w14:textId="77777777" w:rsidTr="002462FD">
        <w:tc>
          <w:tcPr>
            <w:tcW w:w="260" w:type="dxa"/>
            <w:tcBorders>
              <w:top w:val="single" w:sz="4" w:space="0" w:color="000000"/>
              <w:left w:val="single" w:sz="4" w:space="0" w:color="000000"/>
              <w:bottom w:val="single" w:sz="4" w:space="0" w:color="000000"/>
            </w:tcBorders>
          </w:tcPr>
          <w:p w14:paraId="1CC2CA3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7D3978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B69458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609D0F1A"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3124</w:t>
            </w:r>
          </w:p>
        </w:tc>
        <w:tc>
          <w:tcPr>
            <w:tcW w:w="3745" w:type="dxa"/>
            <w:tcBorders>
              <w:top w:val="single" w:sz="4" w:space="0" w:color="000000"/>
              <w:left w:val="single" w:sz="4" w:space="0" w:color="000000"/>
              <w:bottom w:val="single" w:sz="4" w:space="0" w:color="000000"/>
            </w:tcBorders>
          </w:tcPr>
          <w:p w14:paraId="04594818"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Sprawozdania okresowe z wykonania budżetu</w:t>
            </w:r>
          </w:p>
        </w:tc>
        <w:tc>
          <w:tcPr>
            <w:tcW w:w="1537" w:type="dxa"/>
            <w:gridSpan w:val="2"/>
            <w:tcBorders>
              <w:top w:val="single" w:sz="4" w:space="0" w:color="000000"/>
              <w:left w:val="single" w:sz="4" w:space="0" w:color="000000"/>
              <w:bottom w:val="single" w:sz="4" w:space="0" w:color="000000"/>
            </w:tcBorders>
          </w:tcPr>
          <w:p w14:paraId="702F668E"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657E4B5F"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48970219" w14:textId="77777777" w:rsidTr="002462FD">
        <w:tc>
          <w:tcPr>
            <w:tcW w:w="260" w:type="dxa"/>
            <w:tcBorders>
              <w:top w:val="single" w:sz="4" w:space="0" w:color="000000"/>
              <w:left w:val="single" w:sz="4" w:space="0" w:color="000000"/>
              <w:bottom w:val="single" w:sz="4" w:space="0" w:color="000000"/>
            </w:tcBorders>
          </w:tcPr>
          <w:p w14:paraId="5ED68BA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7B92C5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5E7AE5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6417650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3125</w:t>
            </w:r>
          </w:p>
        </w:tc>
        <w:tc>
          <w:tcPr>
            <w:tcW w:w="3745" w:type="dxa"/>
            <w:tcBorders>
              <w:top w:val="single" w:sz="4" w:space="0" w:color="000000"/>
              <w:left w:val="single" w:sz="4" w:space="0" w:color="000000"/>
              <w:bottom w:val="single" w:sz="4" w:space="0" w:color="000000"/>
            </w:tcBorders>
          </w:tcPr>
          <w:p w14:paraId="708B338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Rewizja budżetu i jego bilansu</w:t>
            </w:r>
          </w:p>
        </w:tc>
        <w:tc>
          <w:tcPr>
            <w:tcW w:w="1537" w:type="dxa"/>
            <w:gridSpan w:val="2"/>
            <w:tcBorders>
              <w:top w:val="single" w:sz="4" w:space="0" w:color="000000"/>
              <w:left w:val="single" w:sz="4" w:space="0" w:color="000000"/>
              <w:bottom w:val="single" w:sz="4" w:space="0" w:color="000000"/>
            </w:tcBorders>
          </w:tcPr>
          <w:p w14:paraId="2743A8A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69AA62A3"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38FE651D" w14:textId="77777777" w:rsidTr="002462FD">
        <w:tc>
          <w:tcPr>
            <w:tcW w:w="260" w:type="dxa"/>
            <w:tcBorders>
              <w:top w:val="single" w:sz="4" w:space="0" w:color="000000"/>
              <w:left w:val="single" w:sz="4" w:space="0" w:color="000000"/>
              <w:bottom w:val="single" w:sz="4" w:space="0" w:color="000000"/>
            </w:tcBorders>
          </w:tcPr>
          <w:p w14:paraId="64384EB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5F3100A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75F2BA4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313</w:t>
            </w:r>
          </w:p>
        </w:tc>
        <w:tc>
          <w:tcPr>
            <w:tcW w:w="1065" w:type="dxa"/>
            <w:tcBorders>
              <w:top w:val="single" w:sz="4" w:space="0" w:color="000000"/>
              <w:left w:val="single" w:sz="4" w:space="0" w:color="000000"/>
              <w:bottom w:val="single" w:sz="4" w:space="0" w:color="000000"/>
            </w:tcBorders>
          </w:tcPr>
          <w:p w14:paraId="7BE1AED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BFDD8B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Finansowanie i kredytowanie</w:t>
            </w:r>
          </w:p>
        </w:tc>
        <w:tc>
          <w:tcPr>
            <w:tcW w:w="1537" w:type="dxa"/>
            <w:gridSpan w:val="2"/>
            <w:tcBorders>
              <w:top w:val="single" w:sz="4" w:space="0" w:color="000000"/>
              <w:left w:val="single" w:sz="4" w:space="0" w:color="000000"/>
              <w:bottom w:val="single" w:sz="4" w:space="0" w:color="000000"/>
            </w:tcBorders>
          </w:tcPr>
          <w:p w14:paraId="746F66C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70C7B883"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705391D0" w14:textId="77777777" w:rsidTr="002462FD">
        <w:tc>
          <w:tcPr>
            <w:tcW w:w="260" w:type="dxa"/>
            <w:tcBorders>
              <w:top w:val="single" w:sz="4" w:space="0" w:color="000000"/>
              <w:left w:val="single" w:sz="4" w:space="0" w:color="000000"/>
              <w:bottom w:val="single" w:sz="4" w:space="0" w:color="000000"/>
            </w:tcBorders>
          </w:tcPr>
          <w:p w14:paraId="1279D63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71AC24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89D267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0FDA88C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3130</w:t>
            </w:r>
          </w:p>
        </w:tc>
        <w:tc>
          <w:tcPr>
            <w:tcW w:w="3745" w:type="dxa"/>
            <w:tcBorders>
              <w:top w:val="single" w:sz="4" w:space="0" w:color="000000"/>
              <w:left w:val="single" w:sz="4" w:space="0" w:color="000000"/>
              <w:bottom w:val="single" w:sz="4" w:space="0" w:color="000000"/>
            </w:tcBorders>
          </w:tcPr>
          <w:p w14:paraId="4DBE7F2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Finansowanie działalności </w:t>
            </w:r>
          </w:p>
        </w:tc>
        <w:tc>
          <w:tcPr>
            <w:tcW w:w="1537" w:type="dxa"/>
            <w:gridSpan w:val="2"/>
            <w:tcBorders>
              <w:top w:val="single" w:sz="4" w:space="0" w:color="000000"/>
              <w:left w:val="single" w:sz="4" w:space="0" w:color="000000"/>
              <w:bottom w:val="single" w:sz="4" w:space="0" w:color="000000"/>
            </w:tcBorders>
          </w:tcPr>
          <w:p w14:paraId="201FF55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05142171"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00D77B7C" w14:textId="77777777" w:rsidTr="002462FD">
        <w:tc>
          <w:tcPr>
            <w:tcW w:w="260" w:type="dxa"/>
            <w:tcBorders>
              <w:top w:val="single" w:sz="4" w:space="0" w:color="000000"/>
              <w:left w:val="single" w:sz="4" w:space="0" w:color="000000"/>
              <w:bottom w:val="single" w:sz="4" w:space="0" w:color="000000"/>
            </w:tcBorders>
          </w:tcPr>
          <w:p w14:paraId="510DC76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8A6C6F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12B5C0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0775524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3131</w:t>
            </w:r>
          </w:p>
        </w:tc>
        <w:tc>
          <w:tcPr>
            <w:tcW w:w="3745" w:type="dxa"/>
            <w:tcBorders>
              <w:top w:val="single" w:sz="4" w:space="0" w:color="000000"/>
              <w:left w:val="single" w:sz="4" w:space="0" w:color="000000"/>
              <w:bottom w:val="single" w:sz="4" w:space="0" w:color="000000"/>
            </w:tcBorders>
          </w:tcPr>
          <w:p w14:paraId="3AE2454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Finansowanie inwestycji</w:t>
            </w:r>
          </w:p>
        </w:tc>
        <w:tc>
          <w:tcPr>
            <w:tcW w:w="1537" w:type="dxa"/>
            <w:gridSpan w:val="2"/>
            <w:tcBorders>
              <w:top w:val="single" w:sz="4" w:space="0" w:color="000000"/>
              <w:left w:val="single" w:sz="4" w:space="0" w:color="000000"/>
              <w:bottom w:val="single" w:sz="4" w:space="0" w:color="000000"/>
            </w:tcBorders>
          </w:tcPr>
          <w:p w14:paraId="1589C78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61B89275"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09F3779E" w14:textId="77777777" w:rsidTr="002462FD">
        <w:tc>
          <w:tcPr>
            <w:tcW w:w="260" w:type="dxa"/>
            <w:tcBorders>
              <w:top w:val="single" w:sz="4" w:space="0" w:color="000000"/>
              <w:left w:val="single" w:sz="4" w:space="0" w:color="000000"/>
              <w:bottom w:val="single" w:sz="4" w:space="0" w:color="000000"/>
            </w:tcBorders>
          </w:tcPr>
          <w:p w14:paraId="65A8E38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1B2D23E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2DC66DB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306CE74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3132</w:t>
            </w:r>
          </w:p>
        </w:tc>
        <w:tc>
          <w:tcPr>
            <w:tcW w:w="3745" w:type="dxa"/>
            <w:tcBorders>
              <w:top w:val="single" w:sz="4" w:space="0" w:color="000000"/>
              <w:left w:val="single" w:sz="4" w:space="0" w:color="000000"/>
              <w:bottom w:val="single" w:sz="4" w:space="0" w:color="000000"/>
            </w:tcBorders>
          </w:tcPr>
          <w:p w14:paraId="5CF1F6D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Finansowanie remontów</w:t>
            </w:r>
          </w:p>
        </w:tc>
        <w:tc>
          <w:tcPr>
            <w:tcW w:w="1537" w:type="dxa"/>
            <w:gridSpan w:val="2"/>
            <w:tcBorders>
              <w:top w:val="single" w:sz="4" w:space="0" w:color="000000"/>
              <w:left w:val="single" w:sz="4" w:space="0" w:color="000000"/>
              <w:bottom w:val="single" w:sz="4" w:space="0" w:color="000000"/>
            </w:tcBorders>
          </w:tcPr>
          <w:p w14:paraId="4997AB1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5A8A628C"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11F43CF1" w14:textId="77777777" w:rsidTr="002462FD">
        <w:tc>
          <w:tcPr>
            <w:tcW w:w="260" w:type="dxa"/>
            <w:tcBorders>
              <w:top w:val="single" w:sz="4" w:space="0" w:color="000000"/>
              <w:left w:val="single" w:sz="4" w:space="0" w:color="000000"/>
              <w:bottom w:val="single" w:sz="4" w:space="0" w:color="000000"/>
            </w:tcBorders>
          </w:tcPr>
          <w:p w14:paraId="5C40AB4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7F8D76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06C853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3E3FD0BF"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3133</w:t>
            </w:r>
          </w:p>
        </w:tc>
        <w:tc>
          <w:tcPr>
            <w:tcW w:w="3745" w:type="dxa"/>
            <w:tcBorders>
              <w:top w:val="single" w:sz="4" w:space="0" w:color="000000"/>
              <w:left w:val="single" w:sz="4" w:space="0" w:color="000000"/>
              <w:bottom w:val="single" w:sz="4" w:space="0" w:color="000000"/>
            </w:tcBorders>
          </w:tcPr>
          <w:p w14:paraId="3137FE9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Współpraca z bankami finansującymi i kredytującymi</w:t>
            </w:r>
          </w:p>
        </w:tc>
        <w:tc>
          <w:tcPr>
            <w:tcW w:w="1537" w:type="dxa"/>
            <w:gridSpan w:val="2"/>
            <w:tcBorders>
              <w:top w:val="single" w:sz="4" w:space="0" w:color="000000"/>
              <w:left w:val="single" w:sz="4" w:space="0" w:color="000000"/>
              <w:bottom w:val="single" w:sz="4" w:space="0" w:color="000000"/>
            </w:tcBorders>
          </w:tcPr>
          <w:p w14:paraId="4C2E9A1B"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32DAE0F1"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2B4AE6D5" w14:textId="77777777" w:rsidTr="002462FD">
        <w:tc>
          <w:tcPr>
            <w:tcW w:w="260" w:type="dxa"/>
            <w:tcBorders>
              <w:top w:val="single" w:sz="4" w:space="0" w:color="000000"/>
              <w:left w:val="single" w:sz="4" w:space="0" w:color="000000"/>
              <w:bottom w:val="single" w:sz="4" w:space="0" w:color="000000"/>
            </w:tcBorders>
          </w:tcPr>
          <w:p w14:paraId="61D2B6A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BB5FAF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F6A78F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72AFEA2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3134</w:t>
            </w:r>
          </w:p>
        </w:tc>
        <w:tc>
          <w:tcPr>
            <w:tcW w:w="3745" w:type="dxa"/>
            <w:tcBorders>
              <w:top w:val="single" w:sz="4" w:space="0" w:color="000000"/>
              <w:left w:val="single" w:sz="4" w:space="0" w:color="000000"/>
              <w:bottom w:val="single" w:sz="4" w:space="0" w:color="000000"/>
            </w:tcBorders>
          </w:tcPr>
          <w:p w14:paraId="61B6EA7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Gospodarka pozabudżetowa</w:t>
            </w:r>
          </w:p>
        </w:tc>
        <w:tc>
          <w:tcPr>
            <w:tcW w:w="1537" w:type="dxa"/>
            <w:gridSpan w:val="2"/>
            <w:tcBorders>
              <w:top w:val="single" w:sz="4" w:space="0" w:color="000000"/>
              <w:left w:val="single" w:sz="4" w:space="0" w:color="000000"/>
              <w:bottom w:val="single" w:sz="4" w:space="0" w:color="000000"/>
            </w:tcBorders>
          </w:tcPr>
          <w:p w14:paraId="414E448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72A7D2B2"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7F95187A" w14:textId="77777777" w:rsidTr="002462FD">
        <w:tc>
          <w:tcPr>
            <w:tcW w:w="260" w:type="dxa"/>
            <w:tcBorders>
              <w:top w:val="single" w:sz="4" w:space="0" w:color="000000"/>
              <w:left w:val="single" w:sz="4" w:space="0" w:color="000000"/>
              <w:bottom w:val="single" w:sz="4" w:space="0" w:color="000000"/>
            </w:tcBorders>
          </w:tcPr>
          <w:p w14:paraId="7386501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2BAA27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CF6DC6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314</w:t>
            </w:r>
          </w:p>
        </w:tc>
        <w:tc>
          <w:tcPr>
            <w:tcW w:w="1065" w:type="dxa"/>
            <w:tcBorders>
              <w:top w:val="single" w:sz="4" w:space="0" w:color="000000"/>
              <w:left w:val="single" w:sz="4" w:space="0" w:color="000000"/>
              <w:bottom w:val="single" w:sz="4" w:space="0" w:color="000000"/>
            </w:tcBorders>
          </w:tcPr>
          <w:p w14:paraId="3573732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91688E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Egzekucja i windykacja</w:t>
            </w:r>
          </w:p>
        </w:tc>
        <w:tc>
          <w:tcPr>
            <w:tcW w:w="1537" w:type="dxa"/>
            <w:gridSpan w:val="2"/>
            <w:tcBorders>
              <w:top w:val="single" w:sz="4" w:space="0" w:color="000000"/>
              <w:left w:val="single" w:sz="4" w:space="0" w:color="000000"/>
              <w:bottom w:val="single" w:sz="4" w:space="0" w:color="000000"/>
            </w:tcBorders>
          </w:tcPr>
          <w:p w14:paraId="608F9E1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00B01EAA"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1AC4EACC" w14:textId="77777777" w:rsidTr="002462FD">
        <w:tc>
          <w:tcPr>
            <w:tcW w:w="260" w:type="dxa"/>
            <w:tcBorders>
              <w:top w:val="single" w:sz="4" w:space="0" w:color="000000"/>
              <w:left w:val="single" w:sz="4" w:space="0" w:color="000000"/>
              <w:bottom w:val="single" w:sz="4" w:space="0" w:color="000000"/>
            </w:tcBorders>
          </w:tcPr>
          <w:p w14:paraId="15D8ED6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3E18F2D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32</w:t>
            </w:r>
          </w:p>
        </w:tc>
        <w:tc>
          <w:tcPr>
            <w:tcW w:w="551" w:type="dxa"/>
            <w:tcBorders>
              <w:top w:val="single" w:sz="4" w:space="0" w:color="000000"/>
              <w:left w:val="single" w:sz="4" w:space="0" w:color="000000"/>
              <w:bottom w:val="single" w:sz="4" w:space="0" w:color="000000"/>
            </w:tcBorders>
          </w:tcPr>
          <w:p w14:paraId="5E2A160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0F9CBDA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0B255E3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Rachunkowość, księgowość i obsługa kasowa</w:t>
            </w:r>
          </w:p>
        </w:tc>
        <w:tc>
          <w:tcPr>
            <w:tcW w:w="1537" w:type="dxa"/>
            <w:gridSpan w:val="2"/>
            <w:tcBorders>
              <w:top w:val="single" w:sz="4" w:space="0" w:color="000000"/>
              <w:left w:val="single" w:sz="4" w:space="0" w:color="000000"/>
              <w:bottom w:val="single" w:sz="4" w:space="0" w:color="000000"/>
            </w:tcBorders>
          </w:tcPr>
          <w:p w14:paraId="339CC2B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1FE7CD8A"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523BD4E2" w14:textId="77777777" w:rsidTr="002462FD">
        <w:tc>
          <w:tcPr>
            <w:tcW w:w="260" w:type="dxa"/>
            <w:tcBorders>
              <w:top w:val="single" w:sz="4" w:space="0" w:color="000000"/>
              <w:left w:val="single" w:sz="4" w:space="0" w:color="000000"/>
              <w:bottom w:val="single" w:sz="4" w:space="0" w:color="000000"/>
            </w:tcBorders>
          </w:tcPr>
          <w:p w14:paraId="0F70486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196B5B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DC70C7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320</w:t>
            </w:r>
          </w:p>
        </w:tc>
        <w:tc>
          <w:tcPr>
            <w:tcW w:w="1065" w:type="dxa"/>
            <w:tcBorders>
              <w:top w:val="single" w:sz="4" w:space="0" w:color="000000"/>
              <w:left w:val="single" w:sz="4" w:space="0" w:color="000000"/>
              <w:bottom w:val="single" w:sz="4" w:space="0" w:color="000000"/>
            </w:tcBorders>
          </w:tcPr>
          <w:p w14:paraId="083543C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E755B4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Obrót gotówkowy i bezgotówkowy</w:t>
            </w:r>
          </w:p>
        </w:tc>
        <w:tc>
          <w:tcPr>
            <w:tcW w:w="1537" w:type="dxa"/>
            <w:gridSpan w:val="2"/>
            <w:tcBorders>
              <w:top w:val="single" w:sz="4" w:space="0" w:color="000000"/>
              <w:left w:val="single" w:sz="4" w:space="0" w:color="000000"/>
              <w:bottom w:val="single" w:sz="4" w:space="0" w:color="000000"/>
            </w:tcBorders>
          </w:tcPr>
          <w:p w14:paraId="773C22B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590C91A2"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0C20791E" w14:textId="77777777" w:rsidTr="002462FD">
        <w:tc>
          <w:tcPr>
            <w:tcW w:w="260" w:type="dxa"/>
            <w:tcBorders>
              <w:top w:val="single" w:sz="4" w:space="0" w:color="000000"/>
              <w:left w:val="single" w:sz="4" w:space="0" w:color="000000"/>
              <w:bottom w:val="single" w:sz="4" w:space="0" w:color="000000"/>
            </w:tcBorders>
          </w:tcPr>
          <w:p w14:paraId="5C62C48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541B6F5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3B8B9B8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75DA369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3200</w:t>
            </w:r>
          </w:p>
        </w:tc>
        <w:tc>
          <w:tcPr>
            <w:tcW w:w="3745" w:type="dxa"/>
            <w:tcBorders>
              <w:top w:val="single" w:sz="4" w:space="0" w:color="000000"/>
              <w:left w:val="single" w:sz="4" w:space="0" w:color="000000"/>
              <w:bottom w:val="single" w:sz="4" w:space="0" w:color="000000"/>
            </w:tcBorders>
          </w:tcPr>
          <w:p w14:paraId="4F6E74E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Obrót gotówkowy</w:t>
            </w:r>
          </w:p>
        </w:tc>
        <w:tc>
          <w:tcPr>
            <w:tcW w:w="1537" w:type="dxa"/>
            <w:gridSpan w:val="2"/>
            <w:tcBorders>
              <w:top w:val="single" w:sz="4" w:space="0" w:color="000000"/>
              <w:left w:val="single" w:sz="4" w:space="0" w:color="000000"/>
              <w:bottom w:val="single" w:sz="4" w:space="0" w:color="000000"/>
            </w:tcBorders>
          </w:tcPr>
          <w:p w14:paraId="5B86FD8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64B84448"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61AD066F" w14:textId="77777777" w:rsidTr="002462FD">
        <w:tc>
          <w:tcPr>
            <w:tcW w:w="260" w:type="dxa"/>
            <w:tcBorders>
              <w:top w:val="single" w:sz="4" w:space="0" w:color="000000"/>
              <w:left w:val="single" w:sz="4" w:space="0" w:color="000000"/>
              <w:bottom w:val="single" w:sz="4" w:space="0" w:color="000000"/>
            </w:tcBorders>
          </w:tcPr>
          <w:p w14:paraId="54D32A2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404BAC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47DA53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633797F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3201</w:t>
            </w:r>
          </w:p>
        </w:tc>
        <w:tc>
          <w:tcPr>
            <w:tcW w:w="3745" w:type="dxa"/>
            <w:tcBorders>
              <w:top w:val="single" w:sz="4" w:space="0" w:color="000000"/>
              <w:left w:val="single" w:sz="4" w:space="0" w:color="000000"/>
              <w:bottom w:val="single" w:sz="4" w:space="0" w:color="000000"/>
            </w:tcBorders>
          </w:tcPr>
          <w:p w14:paraId="66CE34B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Obrót bezgotówkowy</w:t>
            </w:r>
          </w:p>
        </w:tc>
        <w:tc>
          <w:tcPr>
            <w:tcW w:w="1537" w:type="dxa"/>
            <w:gridSpan w:val="2"/>
            <w:tcBorders>
              <w:top w:val="single" w:sz="4" w:space="0" w:color="000000"/>
              <w:left w:val="single" w:sz="4" w:space="0" w:color="000000"/>
              <w:bottom w:val="single" w:sz="4" w:space="0" w:color="000000"/>
            </w:tcBorders>
          </w:tcPr>
          <w:p w14:paraId="0FC9946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434FA656"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5C05CD50" w14:textId="77777777" w:rsidTr="002462FD">
        <w:tc>
          <w:tcPr>
            <w:tcW w:w="260" w:type="dxa"/>
            <w:tcBorders>
              <w:top w:val="single" w:sz="4" w:space="0" w:color="000000"/>
              <w:left w:val="single" w:sz="4" w:space="0" w:color="000000"/>
              <w:bottom w:val="single" w:sz="4" w:space="0" w:color="000000"/>
            </w:tcBorders>
          </w:tcPr>
          <w:p w14:paraId="45DCBE5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07E1C2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10A6E7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483BA4F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3202</w:t>
            </w:r>
          </w:p>
        </w:tc>
        <w:tc>
          <w:tcPr>
            <w:tcW w:w="3745" w:type="dxa"/>
            <w:tcBorders>
              <w:top w:val="single" w:sz="4" w:space="0" w:color="000000"/>
              <w:left w:val="single" w:sz="4" w:space="0" w:color="000000"/>
              <w:bottom w:val="single" w:sz="4" w:space="0" w:color="000000"/>
            </w:tcBorders>
          </w:tcPr>
          <w:p w14:paraId="33346F3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Depozyty kasowe, obsługa wadium</w:t>
            </w:r>
          </w:p>
        </w:tc>
        <w:tc>
          <w:tcPr>
            <w:tcW w:w="1537" w:type="dxa"/>
            <w:gridSpan w:val="2"/>
            <w:tcBorders>
              <w:top w:val="single" w:sz="4" w:space="0" w:color="000000"/>
              <w:left w:val="single" w:sz="4" w:space="0" w:color="000000"/>
              <w:bottom w:val="single" w:sz="4" w:space="0" w:color="000000"/>
            </w:tcBorders>
          </w:tcPr>
          <w:p w14:paraId="7D9CA3B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7D41AFE5"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63DCD322" w14:textId="77777777" w:rsidTr="002462FD">
        <w:tc>
          <w:tcPr>
            <w:tcW w:w="260" w:type="dxa"/>
            <w:tcBorders>
              <w:top w:val="single" w:sz="4" w:space="0" w:color="000000"/>
              <w:left w:val="single" w:sz="4" w:space="0" w:color="000000"/>
              <w:bottom w:val="single" w:sz="4" w:space="0" w:color="000000"/>
            </w:tcBorders>
          </w:tcPr>
          <w:p w14:paraId="65A2704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3B9EAB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2E6E850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321</w:t>
            </w:r>
          </w:p>
        </w:tc>
        <w:tc>
          <w:tcPr>
            <w:tcW w:w="1065" w:type="dxa"/>
            <w:tcBorders>
              <w:top w:val="single" w:sz="4" w:space="0" w:color="000000"/>
              <w:left w:val="single" w:sz="4" w:space="0" w:color="000000"/>
              <w:bottom w:val="single" w:sz="4" w:space="0" w:color="000000"/>
            </w:tcBorders>
          </w:tcPr>
          <w:p w14:paraId="60F19AB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FC8EAB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Księgowość</w:t>
            </w:r>
          </w:p>
        </w:tc>
        <w:tc>
          <w:tcPr>
            <w:tcW w:w="1537" w:type="dxa"/>
            <w:gridSpan w:val="2"/>
            <w:tcBorders>
              <w:top w:val="single" w:sz="4" w:space="0" w:color="000000"/>
              <w:left w:val="single" w:sz="4" w:space="0" w:color="000000"/>
              <w:bottom w:val="single" w:sz="4" w:space="0" w:color="000000"/>
            </w:tcBorders>
          </w:tcPr>
          <w:p w14:paraId="49E0797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439FC888"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4E35AFE1" w14:textId="77777777" w:rsidTr="002462FD">
        <w:tc>
          <w:tcPr>
            <w:tcW w:w="260" w:type="dxa"/>
            <w:tcBorders>
              <w:top w:val="single" w:sz="4" w:space="0" w:color="000000"/>
              <w:left w:val="single" w:sz="4" w:space="0" w:color="000000"/>
              <w:bottom w:val="single" w:sz="4" w:space="0" w:color="000000"/>
            </w:tcBorders>
          </w:tcPr>
          <w:p w14:paraId="299CB55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BE68DD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6DC883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65634DD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3210</w:t>
            </w:r>
          </w:p>
        </w:tc>
        <w:tc>
          <w:tcPr>
            <w:tcW w:w="3745" w:type="dxa"/>
            <w:tcBorders>
              <w:top w:val="single" w:sz="4" w:space="0" w:color="000000"/>
              <w:left w:val="single" w:sz="4" w:space="0" w:color="000000"/>
              <w:bottom w:val="single" w:sz="4" w:space="0" w:color="000000"/>
            </w:tcBorders>
          </w:tcPr>
          <w:p w14:paraId="2DAF495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Dowody księgowe</w:t>
            </w:r>
          </w:p>
        </w:tc>
        <w:tc>
          <w:tcPr>
            <w:tcW w:w="1537" w:type="dxa"/>
            <w:gridSpan w:val="2"/>
            <w:tcBorders>
              <w:top w:val="single" w:sz="4" w:space="0" w:color="000000"/>
              <w:left w:val="single" w:sz="4" w:space="0" w:color="000000"/>
              <w:bottom w:val="single" w:sz="4" w:space="0" w:color="000000"/>
            </w:tcBorders>
          </w:tcPr>
          <w:p w14:paraId="389C721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64D1584F"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45BEECC2" w14:textId="77777777" w:rsidTr="002462FD">
        <w:tc>
          <w:tcPr>
            <w:tcW w:w="260" w:type="dxa"/>
            <w:tcBorders>
              <w:top w:val="single" w:sz="4" w:space="0" w:color="000000"/>
              <w:left w:val="single" w:sz="4" w:space="0" w:color="000000"/>
              <w:bottom w:val="single" w:sz="4" w:space="0" w:color="000000"/>
            </w:tcBorders>
          </w:tcPr>
          <w:p w14:paraId="7CA93B2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34E4C8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DDA0A3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60C7BF6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3211</w:t>
            </w:r>
          </w:p>
        </w:tc>
        <w:tc>
          <w:tcPr>
            <w:tcW w:w="3745" w:type="dxa"/>
            <w:tcBorders>
              <w:top w:val="single" w:sz="4" w:space="0" w:color="000000"/>
              <w:left w:val="single" w:sz="4" w:space="0" w:color="000000"/>
              <w:bottom w:val="single" w:sz="4" w:space="0" w:color="000000"/>
            </w:tcBorders>
          </w:tcPr>
          <w:p w14:paraId="6A06728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Dokumentacja księgowa</w:t>
            </w:r>
          </w:p>
        </w:tc>
        <w:tc>
          <w:tcPr>
            <w:tcW w:w="1537" w:type="dxa"/>
            <w:gridSpan w:val="2"/>
            <w:tcBorders>
              <w:top w:val="single" w:sz="4" w:space="0" w:color="000000"/>
              <w:left w:val="single" w:sz="4" w:space="0" w:color="000000"/>
              <w:bottom w:val="single" w:sz="4" w:space="0" w:color="000000"/>
            </w:tcBorders>
          </w:tcPr>
          <w:p w14:paraId="1465D53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21B206E3"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2C8C3FF7" w14:textId="77777777" w:rsidTr="002462FD">
        <w:tc>
          <w:tcPr>
            <w:tcW w:w="260" w:type="dxa"/>
            <w:tcBorders>
              <w:top w:val="single" w:sz="4" w:space="0" w:color="000000"/>
              <w:left w:val="single" w:sz="4" w:space="0" w:color="000000"/>
              <w:bottom w:val="single" w:sz="4" w:space="0" w:color="000000"/>
            </w:tcBorders>
          </w:tcPr>
          <w:p w14:paraId="488DB47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7F50A82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44F83C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097E8E1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3212</w:t>
            </w:r>
          </w:p>
        </w:tc>
        <w:tc>
          <w:tcPr>
            <w:tcW w:w="3745" w:type="dxa"/>
            <w:tcBorders>
              <w:top w:val="single" w:sz="4" w:space="0" w:color="000000"/>
              <w:left w:val="single" w:sz="4" w:space="0" w:color="000000"/>
              <w:bottom w:val="single" w:sz="4" w:space="0" w:color="000000"/>
            </w:tcBorders>
          </w:tcPr>
          <w:p w14:paraId="571E797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Rozliczenia</w:t>
            </w:r>
          </w:p>
        </w:tc>
        <w:tc>
          <w:tcPr>
            <w:tcW w:w="1537" w:type="dxa"/>
            <w:gridSpan w:val="2"/>
            <w:tcBorders>
              <w:top w:val="single" w:sz="4" w:space="0" w:color="000000"/>
              <w:left w:val="single" w:sz="4" w:space="0" w:color="000000"/>
              <w:bottom w:val="single" w:sz="4" w:space="0" w:color="000000"/>
            </w:tcBorders>
          </w:tcPr>
          <w:p w14:paraId="472704B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3EED3162"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0AA82E25" w14:textId="77777777" w:rsidTr="002462FD">
        <w:tc>
          <w:tcPr>
            <w:tcW w:w="260" w:type="dxa"/>
            <w:tcBorders>
              <w:top w:val="single" w:sz="4" w:space="0" w:color="000000"/>
              <w:left w:val="single" w:sz="4" w:space="0" w:color="000000"/>
              <w:bottom w:val="single" w:sz="4" w:space="0" w:color="000000"/>
            </w:tcBorders>
          </w:tcPr>
          <w:p w14:paraId="1B7EA58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64A0C16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062836F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4FD1F54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3213</w:t>
            </w:r>
          </w:p>
        </w:tc>
        <w:tc>
          <w:tcPr>
            <w:tcW w:w="3745" w:type="dxa"/>
            <w:tcBorders>
              <w:top w:val="single" w:sz="4" w:space="0" w:color="000000"/>
              <w:left w:val="single" w:sz="4" w:space="0" w:color="000000"/>
              <w:bottom w:val="single" w:sz="4" w:space="0" w:color="000000"/>
            </w:tcBorders>
          </w:tcPr>
          <w:p w14:paraId="44BA8FB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Ewidencja syntetyczna i analityczna</w:t>
            </w:r>
          </w:p>
        </w:tc>
        <w:tc>
          <w:tcPr>
            <w:tcW w:w="1537" w:type="dxa"/>
            <w:gridSpan w:val="2"/>
            <w:tcBorders>
              <w:top w:val="single" w:sz="4" w:space="0" w:color="000000"/>
              <w:left w:val="single" w:sz="4" w:space="0" w:color="000000"/>
              <w:bottom w:val="single" w:sz="4" w:space="0" w:color="000000"/>
            </w:tcBorders>
          </w:tcPr>
          <w:p w14:paraId="44271AF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2B417EBF"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228E1F06" w14:textId="77777777" w:rsidTr="002462FD">
        <w:tc>
          <w:tcPr>
            <w:tcW w:w="260" w:type="dxa"/>
            <w:tcBorders>
              <w:top w:val="single" w:sz="4" w:space="0" w:color="000000"/>
              <w:left w:val="single" w:sz="4" w:space="0" w:color="000000"/>
              <w:bottom w:val="single" w:sz="4" w:space="0" w:color="000000"/>
            </w:tcBorders>
          </w:tcPr>
          <w:p w14:paraId="70FF033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22BB45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1B2599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122352C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3214</w:t>
            </w:r>
          </w:p>
        </w:tc>
        <w:tc>
          <w:tcPr>
            <w:tcW w:w="3745" w:type="dxa"/>
            <w:tcBorders>
              <w:top w:val="single" w:sz="4" w:space="0" w:color="000000"/>
              <w:left w:val="single" w:sz="4" w:space="0" w:color="000000"/>
              <w:bottom w:val="single" w:sz="4" w:space="0" w:color="000000"/>
            </w:tcBorders>
          </w:tcPr>
          <w:p w14:paraId="702BFFE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Uzgadnianie sald</w:t>
            </w:r>
          </w:p>
        </w:tc>
        <w:tc>
          <w:tcPr>
            <w:tcW w:w="1537" w:type="dxa"/>
            <w:gridSpan w:val="2"/>
            <w:tcBorders>
              <w:top w:val="single" w:sz="4" w:space="0" w:color="000000"/>
              <w:left w:val="single" w:sz="4" w:space="0" w:color="000000"/>
              <w:bottom w:val="single" w:sz="4" w:space="0" w:color="000000"/>
            </w:tcBorders>
          </w:tcPr>
          <w:p w14:paraId="6305FA3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775C1492"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15926917" w14:textId="77777777" w:rsidTr="002462FD">
        <w:tc>
          <w:tcPr>
            <w:tcW w:w="260" w:type="dxa"/>
            <w:tcBorders>
              <w:top w:val="single" w:sz="4" w:space="0" w:color="000000"/>
              <w:left w:val="single" w:sz="4" w:space="0" w:color="000000"/>
              <w:bottom w:val="single" w:sz="4" w:space="0" w:color="000000"/>
            </w:tcBorders>
          </w:tcPr>
          <w:p w14:paraId="4148F7E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75C3BA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86864F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77F6D4A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3215</w:t>
            </w:r>
          </w:p>
        </w:tc>
        <w:tc>
          <w:tcPr>
            <w:tcW w:w="3745" w:type="dxa"/>
            <w:tcBorders>
              <w:top w:val="single" w:sz="4" w:space="0" w:color="000000"/>
              <w:left w:val="single" w:sz="4" w:space="0" w:color="000000"/>
              <w:bottom w:val="single" w:sz="4" w:space="0" w:color="000000"/>
            </w:tcBorders>
          </w:tcPr>
          <w:p w14:paraId="534A462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Kontrole i rewizje kasy</w:t>
            </w:r>
          </w:p>
        </w:tc>
        <w:tc>
          <w:tcPr>
            <w:tcW w:w="1537" w:type="dxa"/>
            <w:gridSpan w:val="2"/>
            <w:tcBorders>
              <w:top w:val="single" w:sz="4" w:space="0" w:color="000000"/>
              <w:left w:val="single" w:sz="4" w:space="0" w:color="000000"/>
              <w:bottom w:val="single" w:sz="4" w:space="0" w:color="000000"/>
            </w:tcBorders>
          </w:tcPr>
          <w:p w14:paraId="6372BE8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44052CBF"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71BC52DB" w14:textId="77777777" w:rsidTr="002462FD">
        <w:tc>
          <w:tcPr>
            <w:tcW w:w="260" w:type="dxa"/>
            <w:tcBorders>
              <w:top w:val="single" w:sz="4" w:space="0" w:color="000000"/>
              <w:left w:val="single" w:sz="4" w:space="0" w:color="000000"/>
              <w:bottom w:val="single" w:sz="4" w:space="0" w:color="000000"/>
            </w:tcBorders>
          </w:tcPr>
          <w:p w14:paraId="2CD658B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615672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E2214E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2C880F4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3216</w:t>
            </w:r>
          </w:p>
        </w:tc>
        <w:tc>
          <w:tcPr>
            <w:tcW w:w="3745" w:type="dxa"/>
            <w:tcBorders>
              <w:top w:val="single" w:sz="4" w:space="0" w:color="000000"/>
              <w:left w:val="single" w:sz="4" w:space="0" w:color="000000"/>
              <w:bottom w:val="single" w:sz="4" w:space="0" w:color="000000"/>
            </w:tcBorders>
          </w:tcPr>
          <w:p w14:paraId="7ABEBCE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Zobowiązania, poręczenia</w:t>
            </w:r>
          </w:p>
        </w:tc>
        <w:tc>
          <w:tcPr>
            <w:tcW w:w="1537" w:type="dxa"/>
            <w:gridSpan w:val="2"/>
            <w:tcBorders>
              <w:top w:val="single" w:sz="4" w:space="0" w:color="000000"/>
              <w:left w:val="single" w:sz="4" w:space="0" w:color="000000"/>
              <w:bottom w:val="single" w:sz="4" w:space="0" w:color="000000"/>
            </w:tcBorders>
          </w:tcPr>
          <w:p w14:paraId="0262E1C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267BAD83"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0D24333F" w14:textId="77777777" w:rsidTr="002462FD">
        <w:tc>
          <w:tcPr>
            <w:tcW w:w="260" w:type="dxa"/>
            <w:tcBorders>
              <w:top w:val="single" w:sz="4" w:space="0" w:color="000000"/>
              <w:left w:val="single" w:sz="4" w:space="0" w:color="000000"/>
              <w:bottom w:val="single" w:sz="4" w:space="0" w:color="000000"/>
            </w:tcBorders>
          </w:tcPr>
          <w:p w14:paraId="60C38B5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8C5D5D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8A939E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322</w:t>
            </w:r>
          </w:p>
        </w:tc>
        <w:tc>
          <w:tcPr>
            <w:tcW w:w="1065" w:type="dxa"/>
            <w:tcBorders>
              <w:top w:val="single" w:sz="4" w:space="0" w:color="000000"/>
              <w:left w:val="single" w:sz="4" w:space="0" w:color="000000"/>
              <w:bottom w:val="single" w:sz="4" w:space="0" w:color="000000"/>
            </w:tcBorders>
          </w:tcPr>
          <w:p w14:paraId="3F20020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9F9B01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Księgowość materiałowo-towarowa</w:t>
            </w:r>
          </w:p>
        </w:tc>
        <w:tc>
          <w:tcPr>
            <w:tcW w:w="1537" w:type="dxa"/>
            <w:gridSpan w:val="2"/>
            <w:tcBorders>
              <w:top w:val="single" w:sz="4" w:space="0" w:color="000000"/>
              <w:left w:val="single" w:sz="4" w:space="0" w:color="000000"/>
              <w:bottom w:val="single" w:sz="4" w:space="0" w:color="000000"/>
            </w:tcBorders>
          </w:tcPr>
          <w:p w14:paraId="0AE5200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130A4C77"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5511B709" w14:textId="77777777" w:rsidTr="002462FD">
        <w:tc>
          <w:tcPr>
            <w:tcW w:w="260" w:type="dxa"/>
            <w:tcBorders>
              <w:top w:val="single" w:sz="4" w:space="0" w:color="000000"/>
              <w:left w:val="single" w:sz="4" w:space="0" w:color="000000"/>
              <w:bottom w:val="single" w:sz="4" w:space="0" w:color="000000"/>
            </w:tcBorders>
          </w:tcPr>
          <w:p w14:paraId="40CEAC5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3B63EC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193227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323</w:t>
            </w:r>
          </w:p>
        </w:tc>
        <w:tc>
          <w:tcPr>
            <w:tcW w:w="1065" w:type="dxa"/>
            <w:tcBorders>
              <w:top w:val="single" w:sz="4" w:space="0" w:color="000000"/>
              <w:left w:val="single" w:sz="4" w:space="0" w:color="000000"/>
              <w:bottom w:val="single" w:sz="4" w:space="0" w:color="000000"/>
            </w:tcBorders>
          </w:tcPr>
          <w:p w14:paraId="549E4F0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84B906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Rozliczenia płac i wynagrodzeń</w:t>
            </w:r>
          </w:p>
        </w:tc>
        <w:tc>
          <w:tcPr>
            <w:tcW w:w="1537" w:type="dxa"/>
            <w:gridSpan w:val="2"/>
            <w:tcBorders>
              <w:top w:val="single" w:sz="4" w:space="0" w:color="000000"/>
              <w:left w:val="single" w:sz="4" w:space="0" w:color="000000"/>
              <w:bottom w:val="single" w:sz="4" w:space="0" w:color="000000"/>
            </w:tcBorders>
          </w:tcPr>
          <w:p w14:paraId="65F04BE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4E9C1656"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63015A49" w14:textId="77777777" w:rsidTr="002462FD">
        <w:tc>
          <w:tcPr>
            <w:tcW w:w="260" w:type="dxa"/>
            <w:tcBorders>
              <w:top w:val="single" w:sz="4" w:space="0" w:color="000000"/>
              <w:left w:val="single" w:sz="4" w:space="0" w:color="000000"/>
              <w:bottom w:val="single" w:sz="4" w:space="0" w:color="000000"/>
            </w:tcBorders>
          </w:tcPr>
          <w:p w14:paraId="23A7AD4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2AF9B4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5E4600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3546101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3230</w:t>
            </w:r>
          </w:p>
        </w:tc>
        <w:tc>
          <w:tcPr>
            <w:tcW w:w="3745" w:type="dxa"/>
            <w:tcBorders>
              <w:top w:val="single" w:sz="4" w:space="0" w:color="000000"/>
              <w:left w:val="single" w:sz="4" w:space="0" w:color="000000"/>
              <w:bottom w:val="single" w:sz="4" w:space="0" w:color="000000"/>
            </w:tcBorders>
          </w:tcPr>
          <w:p w14:paraId="5BE3363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Dokumentacja płac i potrąceń z płac</w:t>
            </w:r>
          </w:p>
        </w:tc>
        <w:tc>
          <w:tcPr>
            <w:tcW w:w="1537" w:type="dxa"/>
            <w:gridSpan w:val="2"/>
            <w:tcBorders>
              <w:top w:val="single" w:sz="4" w:space="0" w:color="000000"/>
              <w:left w:val="single" w:sz="4" w:space="0" w:color="000000"/>
              <w:bottom w:val="single" w:sz="4" w:space="0" w:color="000000"/>
            </w:tcBorders>
          </w:tcPr>
          <w:p w14:paraId="36A4A8B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65EA27AF"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31A671D3" w14:textId="77777777" w:rsidTr="002462FD">
        <w:tc>
          <w:tcPr>
            <w:tcW w:w="260" w:type="dxa"/>
            <w:tcBorders>
              <w:top w:val="single" w:sz="4" w:space="0" w:color="000000"/>
              <w:left w:val="single" w:sz="4" w:space="0" w:color="000000"/>
              <w:bottom w:val="single" w:sz="4" w:space="0" w:color="000000"/>
            </w:tcBorders>
          </w:tcPr>
          <w:p w14:paraId="45F18A1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E4AAF6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238CF1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086DDE8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3231</w:t>
            </w:r>
          </w:p>
        </w:tc>
        <w:tc>
          <w:tcPr>
            <w:tcW w:w="3745" w:type="dxa"/>
            <w:tcBorders>
              <w:top w:val="single" w:sz="4" w:space="0" w:color="000000"/>
              <w:left w:val="single" w:sz="4" w:space="0" w:color="000000"/>
              <w:bottom w:val="single" w:sz="4" w:space="0" w:color="000000"/>
            </w:tcBorders>
          </w:tcPr>
          <w:p w14:paraId="79FDCE6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Listy płac</w:t>
            </w:r>
          </w:p>
        </w:tc>
        <w:tc>
          <w:tcPr>
            <w:tcW w:w="1537" w:type="dxa"/>
            <w:gridSpan w:val="2"/>
            <w:tcBorders>
              <w:top w:val="single" w:sz="4" w:space="0" w:color="000000"/>
              <w:left w:val="single" w:sz="4" w:space="0" w:color="000000"/>
              <w:bottom w:val="single" w:sz="4" w:space="0" w:color="000000"/>
            </w:tcBorders>
          </w:tcPr>
          <w:p w14:paraId="18E459E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0B5AB38A"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0D6D3813" w14:textId="77777777" w:rsidTr="002462FD">
        <w:tc>
          <w:tcPr>
            <w:tcW w:w="260" w:type="dxa"/>
            <w:tcBorders>
              <w:top w:val="single" w:sz="4" w:space="0" w:color="000000"/>
              <w:left w:val="single" w:sz="4" w:space="0" w:color="000000"/>
              <w:bottom w:val="single" w:sz="4" w:space="0" w:color="000000"/>
            </w:tcBorders>
          </w:tcPr>
          <w:p w14:paraId="59698A6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40F0BBE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6E65AF9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4E0DF47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3232</w:t>
            </w:r>
          </w:p>
        </w:tc>
        <w:tc>
          <w:tcPr>
            <w:tcW w:w="3745" w:type="dxa"/>
            <w:tcBorders>
              <w:top w:val="single" w:sz="4" w:space="0" w:color="000000"/>
              <w:left w:val="single" w:sz="4" w:space="0" w:color="000000"/>
              <w:bottom w:val="single" w:sz="4" w:space="0" w:color="000000"/>
            </w:tcBorders>
          </w:tcPr>
          <w:p w14:paraId="0867831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Kartoteki wynagrodzeń</w:t>
            </w:r>
          </w:p>
        </w:tc>
        <w:tc>
          <w:tcPr>
            <w:tcW w:w="1537" w:type="dxa"/>
            <w:gridSpan w:val="2"/>
            <w:tcBorders>
              <w:top w:val="single" w:sz="4" w:space="0" w:color="000000"/>
              <w:left w:val="single" w:sz="4" w:space="0" w:color="000000"/>
              <w:bottom w:val="single" w:sz="4" w:space="0" w:color="000000"/>
            </w:tcBorders>
          </w:tcPr>
          <w:p w14:paraId="061C123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7DF3CF86"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5B6C4237" w14:textId="77777777" w:rsidTr="002462FD">
        <w:tc>
          <w:tcPr>
            <w:tcW w:w="260" w:type="dxa"/>
            <w:tcBorders>
              <w:top w:val="single" w:sz="4" w:space="0" w:color="000000"/>
              <w:left w:val="single" w:sz="4" w:space="0" w:color="000000"/>
              <w:bottom w:val="single" w:sz="4" w:space="0" w:color="000000"/>
            </w:tcBorders>
          </w:tcPr>
          <w:p w14:paraId="320CF61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3648906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18D8183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3526695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3233</w:t>
            </w:r>
          </w:p>
        </w:tc>
        <w:tc>
          <w:tcPr>
            <w:tcW w:w="3745" w:type="dxa"/>
            <w:tcBorders>
              <w:top w:val="single" w:sz="4" w:space="0" w:color="000000"/>
              <w:left w:val="single" w:sz="4" w:space="0" w:color="000000"/>
              <w:bottom w:val="single" w:sz="4" w:space="0" w:color="000000"/>
            </w:tcBorders>
          </w:tcPr>
          <w:p w14:paraId="1DA453F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Deklaracje podatkowe i rozliczenia podatku dochodowego</w:t>
            </w:r>
          </w:p>
        </w:tc>
        <w:tc>
          <w:tcPr>
            <w:tcW w:w="1537" w:type="dxa"/>
            <w:gridSpan w:val="2"/>
            <w:tcBorders>
              <w:top w:val="single" w:sz="4" w:space="0" w:color="000000"/>
              <w:left w:val="single" w:sz="4" w:space="0" w:color="000000"/>
              <w:bottom w:val="single" w:sz="4" w:space="0" w:color="000000"/>
            </w:tcBorders>
          </w:tcPr>
          <w:p w14:paraId="44364CB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722A4A2B"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163FFB87" w14:textId="77777777" w:rsidTr="002462FD">
        <w:tc>
          <w:tcPr>
            <w:tcW w:w="260" w:type="dxa"/>
            <w:tcBorders>
              <w:top w:val="single" w:sz="4" w:space="0" w:color="000000"/>
              <w:left w:val="single" w:sz="4" w:space="0" w:color="000000"/>
              <w:bottom w:val="single" w:sz="4" w:space="0" w:color="000000"/>
            </w:tcBorders>
          </w:tcPr>
          <w:p w14:paraId="633515B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68EF03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4A3171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6FB8EF3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3234</w:t>
            </w:r>
          </w:p>
        </w:tc>
        <w:tc>
          <w:tcPr>
            <w:tcW w:w="3745" w:type="dxa"/>
            <w:tcBorders>
              <w:top w:val="single" w:sz="4" w:space="0" w:color="000000"/>
              <w:left w:val="single" w:sz="4" w:space="0" w:color="000000"/>
              <w:bottom w:val="single" w:sz="4" w:space="0" w:color="000000"/>
            </w:tcBorders>
          </w:tcPr>
          <w:p w14:paraId="24BF185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Rozliczenia składek na ubezpieczenie społeczne</w:t>
            </w:r>
          </w:p>
        </w:tc>
        <w:tc>
          <w:tcPr>
            <w:tcW w:w="1537" w:type="dxa"/>
            <w:gridSpan w:val="2"/>
            <w:tcBorders>
              <w:top w:val="single" w:sz="4" w:space="0" w:color="000000"/>
              <w:left w:val="single" w:sz="4" w:space="0" w:color="000000"/>
              <w:bottom w:val="single" w:sz="4" w:space="0" w:color="000000"/>
            </w:tcBorders>
          </w:tcPr>
          <w:p w14:paraId="521543A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14D04DA9"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5CA9C765" w14:textId="77777777" w:rsidTr="002462FD">
        <w:tc>
          <w:tcPr>
            <w:tcW w:w="260" w:type="dxa"/>
            <w:tcBorders>
              <w:top w:val="single" w:sz="4" w:space="0" w:color="000000"/>
              <w:left w:val="single" w:sz="4" w:space="0" w:color="000000"/>
              <w:bottom w:val="single" w:sz="4" w:space="0" w:color="000000"/>
            </w:tcBorders>
          </w:tcPr>
          <w:p w14:paraId="2FA1273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5469184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ED6473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5D76215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3235</w:t>
            </w:r>
          </w:p>
        </w:tc>
        <w:tc>
          <w:tcPr>
            <w:tcW w:w="3745" w:type="dxa"/>
            <w:tcBorders>
              <w:top w:val="single" w:sz="4" w:space="0" w:color="000000"/>
              <w:left w:val="single" w:sz="4" w:space="0" w:color="000000"/>
              <w:bottom w:val="single" w:sz="4" w:space="0" w:color="000000"/>
            </w:tcBorders>
          </w:tcPr>
          <w:p w14:paraId="17EA71E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Dokumentacja wynagrodzeń z bezosobowego funduszu płac</w:t>
            </w:r>
          </w:p>
        </w:tc>
        <w:tc>
          <w:tcPr>
            <w:tcW w:w="1537" w:type="dxa"/>
            <w:gridSpan w:val="2"/>
            <w:tcBorders>
              <w:top w:val="single" w:sz="4" w:space="0" w:color="000000"/>
              <w:left w:val="single" w:sz="4" w:space="0" w:color="000000"/>
              <w:bottom w:val="single" w:sz="4" w:space="0" w:color="000000"/>
            </w:tcBorders>
          </w:tcPr>
          <w:p w14:paraId="181FAC1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1218CE29"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1182A9A1" w14:textId="77777777" w:rsidTr="002462FD">
        <w:tc>
          <w:tcPr>
            <w:tcW w:w="260" w:type="dxa"/>
            <w:tcBorders>
              <w:left w:val="single" w:sz="4" w:space="0" w:color="000000"/>
              <w:bottom w:val="single" w:sz="4" w:space="0" w:color="000000"/>
            </w:tcBorders>
          </w:tcPr>
          <w:p w14:paraId="785358F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left w:val="single" w:sz="4" w:space="0" w:color="000000"/>
              <w:bottom w:val="single" w:sz="4" w:space="0" w:color="000000"/>
            </w:tcBorders>
          </w:tcPr>
          <w:p w14:paraId="3089BFF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left w:val="single" w:sz="4" w:space="0" w:color="000000"/>
              <w:bottom w:val="single" w:sz="4" w:space="0" w:color="000000"/>
            </w:tcBorders>
          </w:tcPr>
          <w:p w14:paraId="2F957F4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1065" w:type="dxa"/>
            <w:tcBorders>
              <w:left w:val="single" w:sz="4" w:space="0" w:color="000000"/>
              <w:bottom w:val="single" w:sz="4" w:space="0" w:color="000000"/>
            </w:tcBorders>
          </w:tcPr>
          <w:p w14:paraId="153FC06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3236</w:t>
            </w:r>
          </w:p>
        </w:tc>
        <w:tc>
          <w:tcPr>
            <w:tcW w:w="3745" w:type="dxa"/>
            <w:tcBorders>
              <w:left w:val="single" w:sz="4" w:space="0" w:color="000000"/>
              <w:bottom w:val="single" w:sz="4" w:space="0" w:color="000000"/>
            </w:tcBorders>
          </w:tcPr>
          <w:p w14:paraId="49C3DB9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Rozliczenia składek i deklaracji na PFRON</w:t>
            </w:r>
          </w:p>
        </w:tc>
        <w:tc>
          <w:tcPr>
            <w:tcW w:w="1537" w:type="dxa"/>
            <w:gridSpan w:val="2"/>
            <w:tcBorders>
              <w:left w:val="single" w:sz="4" w:space="0" w:color="000000"/>
              <w:bottom w:val="single" w:sz="4" w:space="0" w:color="000000"/>
            </w:tcBorders>
          </w:tcPr>
          <w:p w14:paraId="79CC435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2967" w:type="dxa"/>
            <w:tcBorders>
              <w:left w:val="single" w:sz="4" w:space="0" w:color="000000"/>
              <w:bottom w:val="single" w:sz="4" w:space="0" w:color="000000"/>
              <w:right w:val="single" w:sz="4" w:space="0" w:color="000000"/>
            </w:tcBorders>
          </w:tcPr>
          <w:p w14:paraId="2C3F3FE3"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34623205" w14:textId="77777777" w:rsidTr="002462FD">
        <w:tc>
          <w:tcPr>
            <w:tcW w:w="260" w:type="dxa"/>
            <w:tcBorders>
              <w:top w:val="single" w:sz="4" w:space="0" w:color="000000"/>
              <w:left w:val="single" w:sz="4" w:space="0" w:color="000000"/>
              <w:bottom w:val="single" w:sz="4" w:space="0" w:color="000000"/>
            </w:tcBorders>
          </w:tcPr>
          <w:p w14:paraId="5CB247E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3E7C33A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33</w:t>
            </w:r>
          </w:p>
        </w:tc>
        <w:tc>
          <w:tcPr>
            <w:tcW w:w="551" w:type="dxa"/>
            <w:tcBorders>
              <w:top w:val="single" w:sz="4" w:space="0" w:color="000000"/>
              <w:left w:val="single" w:sz="4" w:space="0" w:color="000000"/>
              <w:bottom w:val="single" w:sz="4" w:space="0" w:color="000000"/>
            </w:tcBorders>
          </w:tcPr>
          <w:p w14:paraId="3DD6F20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7A10A8C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6C279BC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Obsługa finansowa funduszy i środków specjalnych</w:t>
            </w:r>
          </w:p>
        </w:tc>
        <w:tc>
          <w:tcPr>
            <w:tcW w:w="1537" w:type="dxa"/>
            <w:gridSpan w:val="2"/>
            <w:tcBorders>
              <w:top w:val="single" w:sz="4" w:space="0" w:color="000000"/>
              <w:left w:val="single" w:sz="4" w:space="0" w:color="000000"/>
              <w:bottom w:val="single" w:sz="4" w:space="0" w:color="000000"/>
            </w:tcBorders>
          </w:tcPr>
          <w:p w14:paraId="4690183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20FD66E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z wyjątkiem dokumentacji ujętej w klasie 08, okres przechowywania liczy się od momentu ostatecznego rozliczenia projektu lub programu</w:t>
            </w:r>
          </w:p>
        </w:tc>
      </w:tr>
      <w:tr w:rsidR="006C316D" w:rsidRPr="004E4470" w14:paraId="2F62413A" w14:textId="77777777" w:rsidTr="002462FD">
        <w:tc>
          <w:tcPr>
            <w:tcW w:w="260" w:type="dxa"/>
            <w:tcBorders>
              <w:top w:val="single" w:sz="4" w:space="0" w:color="000000"/>
              <w:left w:val="single" w:sz="4" w:space="0" w:color="000000"/>
              <w:bottom w:val="single" w:sz="4" w:space="0" w:color="000000"/>
            </w:tcBorders>
          </w:tcPr>
          <w:p w14:paraId="3625ABD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E3DBED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34</w:t>
            </w:r>
          </w:p>
        </w:tc>
        <w:tc>
          <w:tcPr>
            <w:tcW w:w="551" w:type="dxa"/>
            <w:tcBorders>
              <w:top w:val="single" w:sz="4" w:space="0" w:color="000000"/>
              <w:left w:val="single" w:sz="4" w:space="0" w:color="000000"/>
              <w:bottom w:val="single" w:sz="4" w:space="0" w:color="000000"/>
            </w:tcBorders>
          </w:tcPr>
          <w:p w14:paraId="01CEAA8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7071AD6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54161B8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Opłaty i ustalanie cen</w:t>
            </w:r>
          </w:p>
        </w:tc>
        <w:tc>
          <w:tcPr>
            <w:tcW w:w="1537" w:type="dxa"/>
            <w:gridSpan w:val="2"/>
            <w:tcBorders>
              <w:top w:val="single" w:sz="4" w:space="0" w:color="000000"/>
              <w:left w:val="single" w:sz="4" w:space="0" w:color="000000"/>
              <w:bottom w:val="single" w:sz="4" w:space="0" w:color="000000"/>
            </w:tcBorders>
          </w:tcPr>
          <w:p w14:paraId="6F2A724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4A6F6AD5"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1460FED2" w14:textId="77777777" w:rsidTr="002462FD">
        <w:tc>
          <w:tcPr>
            <w:tcW w:w="260" w:type="dxa"/>
            <w:tcBorders>
              <w:top w:val="single" w:sz="4" w:space="0" w:color="000000"/>
              <w:left w:val="single" w:sz="4" w:space="0" w:color="000000"/>
              <w:bottom w:val="single" w:sz="4" w:space="0" w:color="000000"/>
            </w:tcBorders>
          </w:tcPr>
          <w:p w14:paraId="676D0B5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D59B89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60B4F7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340</w:t>
            </w:r>
          </w:p>
        </w:tc>
        <w:tc>
          <w:tcPr>
            <w:tcW w:w="1065" w:type="dxa"/>
            <w:tcBorders>
              <w:top w:val="single" w:sz="4" w:space="0" w:color="000000"/>
              <w:left w:val="single" w:sz="4" w:space="0" w:color="000000"/>
              <w:bottom w:val="single" w:sz="4" w:space="0" w:color="000000"/>
            </w:tcBorders>
          </w:tcPr>
          <w:p w14:paraId="0AF4ADE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7C01B5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Ustalanie i zwalnianie z opłat</w:t>
            </w:r>
          </w:p>
        </w:tc>
        <w:tc>
          <w:tcPr>
            <w:tcW w:w="1537" w:type="dxa"/>
            <w:gridSpan w:val="2"/>
            <w:tcBorders>
              <w:top w:val="single" w:sz="4" w:space="0" w:color="000000"/>
              <w:left w:val="single" w:sz="4" w:space="0" w:color="000000"/>
              <w:bottom w:val="single" w:sz="4" w:space="0" w:color="000000"/>
            </w:tcBorders>
          </w:tcPr>
          <w:p w14:paraId="4FE5705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3014432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za posiłki na stołówkach</w:t>
            </w:r>
          </w:p>
        </w:tc>
      </w:tr>
      <w:tr w:rsidR="006C316D" w:rsidRPr="004E4470" w14:paraId="0D030A2E" w14:textId="77777777" w:rsidTr="002462FD">
        <w:tc>
          <w:tcPr>
            <w:tcW w:w="260" w:type="dxa"/>
            <w:tcBorders>
              <w:top w:val="single" w:sz="4" w:space="0" w:color="000000"/>
              <w:left w:val="single" w:sz="4" w:space="0" w:color="000000"/>
              <w:bottom w:val="single" w:sz="4" w:space="0" w:color="000000"/>
            </w:tcBorders>
          </w:tcPr>
          <w:p w14:paraId="681C74F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26C0D85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4F375D1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341</w:t>
            </w:r>
          </w:p>
        </w:tc>
        <w:tc>
          <w:tcPr>
            <w:tcW w:w="1065" w:type="dxa"/>
            <w:tcBorders>
              <w:top w:val="single" w:sz="4" w:space="0" w:color="000000"/>
              <w:left w:val="single" w:sz="4" w:space="0" w:color="000000"/>
              <w:bottom w:val="single" w:sz="4" w:space="0" w:color="000000"/>
            </w:tcBorders>
          </w:tcPr>
          <w:p w14:paraId="19FA0D2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8D7389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Ustalanie cen za własne wyroby</w:t>
            </w:r>
          </w:p>
        </w:tc>
        <w:tc>
          <w:tcPr>
            <w:tcW w:w="1537" w:type="dxa"/>
            <w:gridSpan w:val="2"/>
            <w:tcBorders>
              <w:top w:val="single" w:sz="4" w:space="0" w:color="000000"/>
              <w:left w:val="single" w:sz="4" w:space="0" w:color="000000"/>
              <w:bottom w:val="single" w:sz="4" w:space="0" w:color="000000"/>
            </w:tcBorders>
          </w:tcPr>
          <w:p w14:paraId="63A2746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6A59AB07"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7DC74A1D" w14:textId="77777777" w:rsidTr="002462FD">
        <w:tc>
          <w:tcPr>
            <w:tcW w:w="260" w:type="dxa"/>
            <w:tcBorders>
              <w:top w:val="single" w:sz="4" w:space="0" w:color="000000"/>
              <w:left w:val="single" w:sz="4" w:space="0" w:color="000000"/>
              <w:bottom w:val="single" w:sz="4" w:space="0" w:color="000000"/>
            </w:tcBorders>
          </w:tcPr>
          <w:p w14:paraId="48AA49F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7E599D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35</w:t>
            </w:r>
          </w:p>
        </w:tc>
        <w:tc>
          <w:tcPr>
            <w:tcW w:w="551" w:type="dxa"/>
            <w:tcBorders>
              <w:top w:val="single" w:sz="4" w:space="0" w:color="000000"/>
              <w:left w:val="single" w:sz="4" w:space="0" w:color="000000"/>
              <w:bottom w:val="single" w:sz="4" w:space="0" w:color="000000"/>
            </w:tcBorders>
          </w:tcPr>
          <w:p w14:paraId="4E4AF37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2C6BF95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4548A2B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Inwentaryzacja</w:t>
            </w:r>
          </w:p>
        </w:tc>
        <w:tc>
          <w:tcPr>
            <w:tcW w:w="1537" w:type="dxa"/>
            <w:gridSpan w:val="2"/>
            <w:tcBorders>
              <w:top w:val="single" w:sz="4" w:space="0" w:color="000000"/>
              <w:left w:val="single" w:sz="4" w:space="0" w:color="000000"/>
              <w:bottom w:val="single" w:sz="4" w:space="0" w:color="000000"/>
            </w:tcBorders>
          </w:tcPr>
          <w:p w14:paraId="0E9838B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00C41787"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179AB956" w14:textId="77777777" w:rsidTr="002462FD">
        <w:tc>
          <w:tcPr>
            <w:tcW w:w="260" w:type="dxa"/>
            <w:tcBorders>
              <w:top w:val="single" w:sz="4" w:space="0" w:color="000000"/>
              <w:left w:val="single" w:sz="4" w:space="0" w:color="000000"/>
              <w:bottom w:val="single" w:sz="4" w:space="0" w:color="000000"/>
            </w:tcBorders>
          </w:tcPr>
          <w:p w14:paraId="617343F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E02D1F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D3DC0E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350</w:t>
            </w:r>
          </w:p>
        </w:tc>
        <w:tc>
          <w:tcPr>
            <w:tcW w:w="1065" w:type="dxa"/>
            <w:tcBorders>
              <w:top w:val="single" w:sz="4" w:space="0" w:color="000000"/>
              <w:left w:val="single" w:sz="4" w:space="0" w:color="000000"/>
              <w:bottom w:val="single" w:sz="4" w:space="0" w:color="000000"/>
            </w:tcBorders>
          </w:tcPr>
          <w:p w14:paraId="751E456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55907B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Wycena i przecena</w:t>
            </w:r>
          </w:p>
        </w:tc>
        <w:tc>
          <w:tcPr>
            <w:tcW w:w="1537" w:type="dxa"/>
            <w:gridSpan w:val="2"/>
            <w:tcBorders>
              <w:top w:val="single" w:sz="4" w:space="0" w:color="000000"/>
              <w:left w:val="single" w:sz="4" w:space="0" w:color="000000"/>
              <w:bottom w:val="single" w:sz="4" w:space="0" w:color="000000"/>
            </w:tcBorders>
          </w:tcPr>
          <w:p w14:paraId="6388B63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0EC4310F"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64C37244" w14:textId="77777777" w:rsidTr="002462FD">
        <w:tc>
          <w:tcPr>
            <w:tcW w:w="260" w:type="dxa"/>
            <w:tcBorders>
              <w:top w:val="single" w:sz="4" w:space="0" w:color="000000"/>
              <w:left w:val="single" w:sz="4" w:space="0" w:color="000000"/>
              <w:bottom w:val="single" w:sz="4" w:space="0" w:color="000000"/>
            </w:tcBorders>
          </w:tcPr>
          <w:p w14:paraId="25C4C42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425" w:type="dxa"/>
            <w:tcBorders>
              <w:top w:val="single" w:sz="4" w:space="0" w:color="000000"/>
              <w:left w:val="single" w:sz="4" w:space="0" w:color="000000"/>
              <w:bottom w:val="single" w:sz="4" w:space="0" w:color="000000"/>
            </w:tcBorders>
          </w:tcPr>
          <w:p w14:paraId="08A5D09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551" w:type="dxa"/>
            <w:tcBorders>
              <w:top w:val="single" w:sz="4" w:space="0" w:color="000000"/>
              <w:left w:val="single" w:sz="4" w:space="0" w:color="000000"/>
              <w:bottom w:val="single" w:sz="4" w:space="0" w:color="000000"/>
            </w:tcBorders>
          </w:tcPr>
          <w:p w14:paraId="5C3F916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351</w:t>
            </w:r>
          </w:p>
        </w:tc>
        <w:tc>
          <w:tcPr>
            <w:tcW w:w="1065" w:type="dxa"/>
            <w:tcBorders>
              <w:top w:val="single" w:sz="4" w:space="0" w:color="000000"/>
              <w:left w:val="single" w:sz="4" w:space="0" w:color="000000"/>
              <w:bottom w:val="single" w:sz="4" w:space="0" w:color="000000"/>
            </w:tcBorders>
          </w:tcPr>
          <w:p w14:paraId="0DB951B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980AFA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Spisy i protokoły inwentaryzacyjne, sprawozdania z przebiegu inwentaryzacji i różnice inwentaryzacyjne</w:t>
            </w:r>
          </w:p>
        </w:tc>
        <w:tc>
          <w:tcPr>
            <w:tcW w:w="1537" w:type="dxa"/>
            <w:gridSpan w:val="2"/>
            <w:tcBorders>
              <w:top w:val="single" w:sz="4" w:space="0" w:color="000000"/>
              <w:left w:val="single" w:sz="4" w:space="0" w:color="000000"/>
              <w:bottom w:val="single" w:sz="4" w:space="0" w:color="000000"/>
            </w:tcBorders>
          </w:tcPr>
          <w:p w14:paraId="78DF48C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28F89D9E"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45C9E3A8" w14:textId="77777777" w:rsidTr="002462FD">
        <w:tc>
          <w:tcPr>
            <w:tcW w:w="260" w:type="dxa"/>
            <w:tcBorders>
              <w:top w:val="single" w:sz="4" w:space="0" w:color="000000"/>
              <w:left w:val="single" w:sz="4" w:space="0" w:color="000000"/>
              <w:bottom w:val="single" w:sz="4" w:space="0" w:color="000000"/>
            </w:tcBorders>
          </w:tcPr>
          <w:p w14:paraId="3903799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55B618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36</w:t>
            </w:r>
          </w:p>
        </w:tc>
        <w:tc>
          <w:tcPr>
            <w:tcW w:w="551" w:type="dxa"/>
            <w:tcBorders>
              <w:top w:val="single" w:sz="4" w:space="0" w:color="000000"/>
              <w:left w:val="single" w:sz="4" w:space="0" w:color="000000"/>
              <w:bottom w:val="single" w:sz="4" w:space="0" w:color="000000"/>
            </w:tcBorders>
          </w:tcPr>
          <w:p w14:paraId="2DB863B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15D517E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2B02BEE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Dyscyplina finansowa</w:t>
            </w:r>
          </w:p>
        </w:tc>
        <w:tc>
          <w:tcPr>
            <w:tcW w:w="1537" w:type="dxa"/>
            <w:gridSpan w:val="2"/>
            <w:tcBorders>
              <w:top w:val="single" w:sz="4" w:space="0" w:color="000000"/>
              <w:left w:val="single" w:sz="4" w:space="0" w:color="000000"/>
              <w:bottom w:val="single" w:sz="4" w:space="0" w:color="000000"/>
            </w:tcBorders>
          </w:tcPr>
          <w:p w14:paraId="2362706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127FA42C"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51C04866" w14:textId="77777777" w:rsidTr="002462FD">
        <w:tc>
          <w:tcPr>
            <w:tcW w:w="10550" w:type="dxa"/>
            <w:gridSpan w:val="8"/>
            <w:tcBorders>
              <w:top w:val="single" w:sz="4" w:space="0" w:color="000000"/>
              <w:left w:val="single" w:sz="4" w:space="0" w:color="000000"/>
              <w:bottom w:val="single" w:sz="4" w:space="0" w:color="000000"/>
              <w:right w:val="single" w:sz="4" w:space="0" w:color="000000"/>
            </w:tcBorders>
            <w:shd w:val="clear" w:color="auto" w:fill="E0E0E0"/>
          </w:tcPr>
          <w:p w14:paraId="6D2F7C4B"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088BD0BF" w14:textId="77777777" w:rsidTr="002462FD">
        <w:tc>
          <w:tcPr>
            <w:tcW w:w="260" w:type="dxa"/>
            <w:tcBorders>
              <w:top w:val="single" w:sz="4" w:space="0" w:color="000000"/>
              <w:left w:val="single" w:sz="4" w:space="0" w:color="000000"/>
              <w:bottom w:val="single" w:sz="4" w:space="0" w:color="000000"/>
            </w:tcBorders>
          </w:tcPr>
          <w:p w14:paraId="58A6545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4</w:t>
            </w:r>
          </w:p>
        </w:tc>
        <w:tc>
          <w:tcPr>
            <w:tcW w:w="425" w:type="dxa"/>
            <w:tcBorders>
              <w:top w:val="single" w:sz="4" w:space="0" w:color="000000"/>
              <w:left w:val="single" w:sz="4" w:space="0" w:color="000000"/>
              <w:bottom w:val="single" w:sz="4" w:space="0" w:color="000000"/>
            </w:tcBorders>
          </w:tcPr>
          <w:p w14:paraId="7FFE349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63389E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123E13B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7286770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OPIEKA, NAUCZANIE, WYCHOWANIE, PRACA DYDAKTYCZNA</w:t>
            </w:r>
          </w:p>
        </w:tc>
        <w:tc>
          <w:tcPr>
            <w:tcW w:w="1537" w:type="dxa"/>
            <w:gridSpan w:val="2"/>
            <w:tcBorders>
              <w:top w:val="single" w:sz="4" w:space="0" w:color="000000"/>
              <w:left w:val="single" w:sz="4" w:space="0" w:color="000000"/>
              <w:bottom w:val="single" w:sz="4" w:space="0" w:color="000000"/>
            </w:tcBorders>
          </w:tcPr>
          <w:p w14:paraId="2B90CF1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6D664C58"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70769393" w14:textId="77777777" w:rsidTr="002462FD">
        <w:tc>
          <w:tcPr>
            <w:tcW w:w="260" w:type="dxa"/>
            <w:tcBorders>
              <w:top w:val="single" w:sz="4" w:space="0" w:color="000000"/>
              <w:left w:val="single" w:sz="4" w:space="0" w:color="000000"/>
              <w:bottom w:val="single" w:sz="4" w:space="0" w:color="000000"/>
            </w:tcBorders>
          </w:tcPr>
          <w:p w14:paraId="76D3DDC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38EF92C0" w14:textId="77777777" w:rsidR="006C316D" w:rsidRPr="004E4470" w:rsidRDefault="006C316D" w:rsidP="002462FD">
            <w:pPr>
              <w:spacing w:before="60" w:after="60"/>
              <w:jc w:val="center"/>
              <w:rPr>
                <w:rFonts w:asciiTheme="minorHAnsi" w:hAnsiTheme="minorHAnsi" w:cstheme="minorHAnsi"/>
                <w:b/>
                <w:bCs/>
                <w:color w:val="000000" w:themeColor="text1"/>
              </w:rPr>
            </w:pPr>
            <w:r w:rsidRPr="004E4470">
              <w:rPr>
                <w:rFonts w:asciiTheme="minorHAnsi" w:hAnsiTheme="minorHAnsi" w:cstheme="minorHAnsi"/>
                <w:b/>
                <w:bCs/>
                <w:color w:val="000000" w:themeColor="text1"/>
              </w:rPr>
              <w:t>40</w:t>
            </w:r>
          </w:p>
        </w:tc>
        <w:tc>
          <w:tcPr>
            <w:tcW w:w="551" w:type="dxa"/>
            <w:tcBorders>
              <w:top w:val="single" w:sz="4" w:space="0" w:color="000000"/>
              <w:left w:val="single" w:sz="4" w:space="0" w:color="000000"/>
              <w:bottom w:val="single" w:sz="4" w:space="0" w:color="000000"/>
            </w:tcBorders>
          </w:tcPr>
          <w:p w14:paraId="59DDB4FA" w14:textId="77777777" w:rsidR="006C316D" w:rsidRPr="004E4470" w:rsidRDefault="006C316D" w:rsidP="002462FD">
            <w:pPr>
              <w:snapToGrid w:val="0"/>
              <w:spacing w:before="60" w:after="60"/>
              <w:jc w:val="center"/>
              <w:rPr>
                <w:rFonts w:asciiTheme="minorHAnsi" w:hAnsiTheme="minorHAnsi" w:cstheme="minorHAnsi"/>
                <w:b/>
                <w:bCs/>
                <w:color w:val="000000" w:themeColor="text1"/>
                <w:highlight w:val="yellow"/>
              </w:rPr>
            </w:pPr>
          </w:p>
        </w:tc>
        <w:tc>
          <w:tcPr>
            <w:tcW w:w="1065" w:type="dxa"/>
            <w:tcBorders>
              <w:top w:val="single" w:sz="4" w:space="0" w:color="000000"/>
              <w:left w:val="single" w:sz="4" w:space="0" w:color="000000"/>
              <w:bottom w:val="single" w:sz="4" w:space="0" w:color="000000"/>
            </w:tcBorders>
          </w:tcPr>
          <w:p w14:paraId="2974C3D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7F8B0ECF" w14:textId="77777777" w:rsidR="006C316D" w:rsidRPr="004E4470" w:rsidRDefault="006C316D" w:rsidP="002462FD">
            <w:pPr>
              <w:spacing w:before="60" w:after="60"/>
              <w:rPr>
                <w:rFonts w:asciiTheme="minorHAnsi" w:hAnsiTheme="minorHAnsi" w:cstheme="minorHAnsi"/>
                <w:b/>
                <w:bCs/>
                <w:color w:val="000000" w:themeColor="text1"/>
              </w:rPr>
            </w:pPr>
            <w:r w:rsidRPr="004E4470">
              <w:rPr>
                <w:rFonts w:asciiTheme="minorHAnsi" w:hAnsiTheme="minorHAnsi" w:cstheme="minorHAnsi"/>
                <w:b/>
                <w:bCs/>
                <w:color w:val="000000" w:themeColor="text1"/>
              </w:rPr>
              <w:t>Regulacje oraz wyjaśnienia, interpretacje, opinie, akty prawne dotyczące opieki, nauczania i wychowania oraz pracy dydaktycznej</w:t>
            </w:r>
          </w:p>
        </w:tc>
        <w:tc>
          <w:tcPr>
            <w:tcW w:w="1537" w:type="dxa"/>
            <w:gridSpan w:val="2"/>
            <w:tcBorders>
              <w:top w:val="single" w:sz="4" w:space="0" w:color="000000"/>
              <w:left w:val="single" w:sz="4" w:space="0" w:color="000000"/>
              <w:bottom w:val="single" w:sz="4" w:space="0" w:color="000000"/>
            </w:tcBorders>
          </w:tcPr>
          <w:p w14:paraId="14C4225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r w:rsidRPr="004E4470">
              <w:rPr>
                <w:rFonts w:asciiTheme="minorHAnsi" w:hAnsiTheme="minorHAnsi" w:cstheme="minorHAnsi"/>
                <w:b/>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43676410"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02863698" w14:textId="77777777" w:rsidTr="002462FD">
        <w:tc>
          <w:tcPr>
            <w:tcW w:w="260" w:type="dxa"/>
            <w:tcBorders>
              <w:top w:val="single" w:sz="4" w:space="0" w:color="000000"/>
              <w:left w:val="single" w:sz="4" w:space="0" w:color="000000"/>
              <w:bottom w:val="single" w:sz="4" w:space="0" w:color="000000"/>
            </w:tcBorders>
          </w:tcPr>
          <w:p w14:paraId="10085F7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2C435C2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41</w:t>
            </w:r>
          </w:p>
        </w:tc>
        <w:tc>
          <w:tcPr>
            <w:tcW w:w="551" w:type="dxa"/>
            <w:tcBorders>
              <w:top w:val="single" w:sz="4" w:space="0" w:color="000000"/>
              <w:left w:val="single" w:sz="4" w:space="0" w:color="000000"/>
              <w:bottom w:val="single" w:sz="4" w:space="0" w:color="000000"/>
            </w:tcBorders>
          </w:tcPr>
          <w:p w14:paraId="2F342588" w14:textId="77777777" w:rsidR="006C316D" w:rsidRPr="004E4470" w:rsidRDefault="006C316D" w:rsidP="002462FD">
            <w:pPr>
              <w:snapToGrid w:val="0"/>
              <w:spacing w:before="60" w:after="60"/>
              <w:jc w:val="center"/>
              <w:rPr>
                <w:rFonts w:asciiTheme="minorHAnsi" w:hAnsiTheme="minorHAnsi" w:cstheme="minorHAnsi"/>
                <w:b/>
                <w:bCs/>
                <w:color w:val="000000" w:themeColor="text1"/>
                <w:highlight w:val="yellow"/>
              </w:rPr>
            </w:pPr>
          </w:p>
        </w:tc>
        <w:tc>
          <w:tcPr>
            <w:tcW w:w="1065" w:type="dxa"/>
            <w:tcBorders>
              <w:top w:val="single" w:sz="4" w:space="0" w:color="000000"/>
              <w:left w:val="single" w:sz="4" w:space="0" w:color="000000"/>
              <w:bottom w:val="single" w:sz="4" w:space="0" w:color="000000"/>
            </w:tcBorders>
          </w:tcPr>
          <w:p w14:paraId="7E909D8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0CF957E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Organizacja pracy opiekuńczej, edukacyjnej i dydaktyczno-wychowawczej</w:t>
            </w:r>
          </w:p>
        </w:tc>
        <w:tc>
          <w:tcPr>
            <w:tcW w:w="1537" w:type="dxa"/>
            <w:gridSpan w:val="2"/>
            <w:tcBorders>
              <w:top w:val="single" w:sz="4" w:space="0" w:color="000000"/>
              <w:left w:val="single" w:sz="4" w:space="0" w:color="000000"/>
              <w:bottom w:val="single" w:sz="4" w:space="0" w:color="000000"/>
            </w:tcBorders>
          </w:tcPr>
          <w:p w14:paraId="54AE3AE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3B1728D5"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2AD6D125" w14:textId="77777777" w:rsidTr="002462FD">
        <w:tc>
          <w:tcPr>
            <w:tcW w:w="260" w:type="dxa"/>
            <w:tcBorders>
              <w:top w:val="single" w:sz="4" w:space="0" w:color="000000"/>
              <w:left w:val="single" w:sz="4" w:space="0" w:color="000000"/>
              <w:bottom w:val="single" w:sz="4" w:space="0" w:color="000000"/>
            </w:tcBorders>
          </w:tcPr>
          <w:p w14:paraId="71E9161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6009AD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041F77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410</w:t>
            </w:r>
          </w:p>
        </w:tc>
        <w:tc>
          <w:tcPr>
            <w:tcW w:w="1065" w:type="dxa"/>
            <w:tcBorders>
              <w:top w:val="single" w:sz="4" w:space="0" w:color="000000"/>
              <w:left w:val="single" w:sz="4" w:space="0" w:color="000000"/>
              <w:bottom w:val="single" w:sz="4" w:space="0" w:color="000000"/>
            </w:tcBorders>
          </w:tcPr>
          <w:p w14:paraId="6DBF484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E44A08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Organizacja pracy w podmiocie</w:t>
            </w:r>
          </w:p>
        </w:tc>
        <w:tc>
          <w:tcPr>
            <w:tcW w:w="1537" w:type="dxa"/>
            <w:gridSpan w:val="2"/>
            <w:tcBorders>
              <w:top w:val="single" w:sz="4" w:space="0" w:color="000000"/>
              <w:left w:val="single" w:sz="4" w:space="0" w:color="000000"/>
              <w:bottom w:val="single" w:sz="4" w:space="0" w:color="000000"/>
            </w:tcBorders>
          </w:tcPr>
          <w:p w14:paraId="09CF9265" w14:textId="77777777" w:rsidR="006C316D" w:rsidRPr="004E4470" w:rsidRDefault="006C316D" w:rsidP="002462FD">
            <w:pPr>
              <w:spacing w:before="60" w:after="60"/>
              <w:jc w:val="center"/>
              <w:rPr>
                <w:rFonts w:asciiTheme="minorHAnsi" w:hAnsiTheme="minorHAnsi" w:cstheme="minorHAnsi"/>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7B2FF25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plany i sprawozdania rejestruje się w grupie 03</w:t>
            </w:r>
          </w:p>
          <w:p w14:paraId="797223DD"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44C11CB0" w14:textId="77777777" w:rsidTr="002462FD">
        <w:tc>
          <w:tcPr>
            <w:tcW w:w="260" w:type="dxa"/>
            <w:tcBorders>
              <w:top w:val="single" w:sz="4" w:space="0" w:color="000000"/>
              <w:left w:val="single" w:sz="4" w:space="0" w:color="000000"/>
              <w:bottom w:val="single" w:sz="4" w:space="0" w:color="000000"/>
            </w:tcBorders>
          </w:tcPr>
          <w:p w14:paraId="0E2235A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171573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42C4D2D" w14:textId="77777777" w:rsidR="006C316D" w:rsidRPr="004E4470" w:rsidRDefault="006C316D" w:rsidP="002462FD">
            <w:pPr>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3299698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4100</w:t>
            </w:r>
          </w:p>
        </w:tc>
        <w:tc>
          <w:tcPr>
            <w:tcW w:w="3745" w:type="dxa"/>
            <w:tcBorders>
              <w:top w:val="single" w:sz="4" w:space="0" w:color="000000"/>
              <w:left w:val="single" w:sz="4" w:space="0" w:color="000000"/>
              <w:bottom w:val="single" w:sz="4" w:space="0" w:color="000000"/>
            </w:tcBorders>
          </w:tcPr>
          <w:p w14:paraId="42731486"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color w:val="000000" w:themeColor="text1"/>
              </w:rPr>
              <w:t xml:space="preserve">Programy nauczania, wychowania, kształcenia, </w:t>
            </w:r>
          </w:p>
        </w:tc>
        <w:tc>
          <w:tcPr>
            <w:tcW w:w="1537" w:type="dxa"/>
            <w:gridSpan w:val="2"/>
            <w:tcBorders>
              <w:top w:val="single" w:sz="4" w:space="0" w:color="000000"/>
              <w:left w:val="single" w:sz="4" w:space="0" w:color="000000"/>
              <w:bottom w:val="single" w:sz="4" w:space="0" w:color="000000"/>
            </w:tcBorders>
          </w:tcPr>
          <w:p w14:paraId="53E72B66"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6678D646"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41553ACE" w14:textId="77777777" w:rsidTr="002462FD">
        <w:tc>
          <w:tcPr>
            <w:tcW w:w="260" w:type="dxa"/>
            <w:tcBorders>
              <w:top w:val="single" w:sz="4" w:space="0" w:color="000000"/>
              <w:left w:val="single" w:sz="4" w:space="0" w:color="000000"/>
              <w:bottom w:val="single" w:sz="4" w:space="0" w:color="000000"/>
            </w:tcBorders>
          </w:tcPr>
          <w:p w14:paraId="3F765CE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3AD8243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0F29206" w14:textId="77777777" w:rsidR="006C316D" w:rsidRPr="004E4470" w:rsidRDefault="006C316D" w:rsidP="002462FD">
            <w:pPr>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44D8B88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4101</w:t>
            </w:r>
          </w:p>
        </w:tc>
        <w:tc>
          <w:tcPr>
            <w:tcW w:w="3745" w:type="dxa"/>
            <w:tcBorders>
              <w:top w:val="single" w:sz="4" w:space="0" w:color="000000"/>
              <w:left w:val="single" w:sz="4" w:space="0" w:color="000000"/>
              <w:bottom w:val="single" w:sz="4" w:space="0" w:color="000000"/>
            </w:tcBorders>
          </w:tcPr>
          <w:p w14:paraId="492D319F"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Arkusze organizacyjne</w:t>
            </w:r>
          </w:p>
        </w:tc>
        <w:tc>
          <w:tcPr>
            <w:tcW w:w="1537" w:type="dxa"/>
            <w:gridSpan w:val="2"/>
            <w:tcBorders>
              <w:top w:val="single" w:sz="4" w:space="0" w:color="000000"/>
              <w:left w:val="single" w:sz="4" w:space="0" w:color="000000"/>
              <w:bottom w:val="single" w:sz="4" w:space="0" w:color="000000"/>
            </w:tcBorders>
          </w:tcPr>
          <w:p w14:paraId="65D57B46"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49E71674"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0D71BA6E" w14:textId="77777777" w:rsidTr="002462FD">
        <w:tc>
          <w:tcPr>
            <w:tcW w:w="260" w:type="dxa"/>
            <w:tcBorders>
              <w:top w:val="single" w:sz="4" w:space="0" w:color="000000"/>
              <w:left w:val="single" w:sz="4" w:space="0" w:color="000000"/>
              <w:bottom w:val="single" w:sz="4" w:space="0" w:color="000000"/>
            </w:tcBorders>
          </w:tcPr>
          <w:p w14:paraId="7DBDC26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3D8EEB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44BE7BB" w14:textId="77777777" w:rsidR="006C316D" w:rsidRPr="004E4470" w:rsidRDefault="006C316D" w:rsidP="002462FD">
            <w:pPr>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4F05E2C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4102</w:t>
            </w:r>
          </w:p>
        </w:tc>
        <w:tc>
          <w:tcPr>
            <w:tcW w:w="3745" w:type="dxa"/>
            <w:tcBorders>
              <w:top w:val="single" w:sz="4" w:space="0" w:color="000000"/>
              <w:left w:val="single" w:sz="4" w:space="0" w:color="000000"/>
              <w:bottom w:val="single" w:sz="4" w:space="0" w:color="000000"/>
            </w:tcBorders>
          </w:tcPr>
          <w:p w14:paraId="2FD8B638"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 xml:space="preserve">Organizacja nauczania religii </w:t>
            </w:r>
          </w:p>
        </w:tc>
        <w:tc>
          <w:tcPr>
            <w:tcW w:w="1537" w:type="dxa"/>
            <w:gridSpan w:val="2"/>
            <w:tcBorders>
              <w:top w:val="single" w:sz="4" w:space="0" w:color="000000"/>
              <w:left w:val="single" w:sz="4" w:space="0" w:color="000000"/>
              <w:bottom w:val="single" w:sz="4" w:space="0" w:color="000000"/>
            </w:tcBorders>
          </w:tcPr>
          <w:p w14:paraId="27D34D59"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704B225A"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0F5ED6A9" w14:textId="77777777" w:rsidTr="002462FD">
        <w:tc>
          <w:tcPr>
            <w:tcW w:w="260" w:type="dxa"/>
            <w:tcBorders>
              <w:top w:val="single" w:sz="4" w:space="0" w:color="000000"/>
              <w:left w:val="single" w:sz="4" w:space="0" w:color="000000"/>
              <w:bottom w:val="single" w:sz="4" w:space="0" w:color="000000"/>
            </w:tcBorders>
          </w:tcPr>
          <w:p w14:paraId="5F09B87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2F5C6E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9DB7AEE" w14:textId="77777777" w:rsidR="006C316D" w:rsidRPr="004E4470" w:rsidRDefault="006C316D" w:rsidP="002462FD">
            <w:pPr>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7407EA7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4103</w:t>
            </w:r>
          </w:p>
        </w:tc>
        <w:tc>
          <w:tcPr>
            <w:tcW w:w="3745" w:type="dxa"/>
            <w:tcBorders>
              <w:top w:val="single" w:sz="4" w:space="0" w:color="000000"/>
              <w:left w:val="single" w:sz="4" w:space="0" w:color="000000"/>
              <w:bottom w:val="single" w:sz="4" w:space="0" w:color="000000"/>
            </w:tcBorders>
          </w:tcPr>
          <w:p w14:paraId="6EBA56DA"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color w:val="000000" w:themeColor="text1"/>
              </w:rPr>
              <w:t>Obsługa merytoryczna Systemu Informacji Oświatowej</w:t>
            </w:r>
          </w:p>
        </w:tc>
        <w:tc>
          <w:tcPr>
            <w:tcW w:w="1537" w:type="dxa"/>
            <w:gridSpan w:val="2"/>
            <w:tcBorders>
              <w:top w:val="single" w:sz="4" w:space="0" w:color="000000"/>
              <w:left w:val="single" w:sz="4" w:space="0" w:color="000000"/>
              <w:bottom w:val="single" w:sz="4" w:space="0" w:color="000000"/>
            </w:tcBorders>
          </w:tcPr>
          <w:p w14:paraId="7DA2ECFE"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6E6AB997"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6779E729" w14:textId="77777777" w:rsidTr="002462FD">
        <w:tc>
          <w:tcPr>
            <w:tcW w:w="260" w:type="dxa"/>
            <w:tcBorders>
              <w:top w:val="single" w:sz="4" w:space="0" w:color="000000"/>
              <w:left w:val="single" w:sz="4" w:space="0" w:color="000000"/>
              <w:bottom w:val="single" w:sz="4" w:space="0" w:color="000000"/>
            </w:tcBorders>
          </w:tcPr>
          <w:p w14:paraId="445DCE2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DBAE0A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5490D6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411</w:t>
            </w:r>
          </w:p>
        </w:tc>
        <w:tc>
          <w:tcPr>
            <w:tcW w:w="1065" w:type="dxa"/>
            <w:tcBorders>
              <w:top w:val="single" w:sz="4" w:space="0" w:color="000000"/>
              <w:left w:val="single" w:sz="4" w:space="0" w:color="000000"/>
              <w:bottom w:val="single" w:sz="4" w:space="0" w:color="000000"/>
            </w:tcBorders>
          </w:tcPr>
          <w:p w14:paraId="3E94251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460138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Organizacja roku szkolnego w podmiocie</w:t>
            </w:r>
          </w:p>
        </w:tc>
        <w:tc>
          <w:tcPr>
            <w:tcW w:w="1537" w:type="dxa"/>
            <w:gridSpan w:val="2"/>
            <w:tcBorders>
              <w:top w:val="single" w:sz="4" w:space="0" w:color="000000"/>
              <w:left w:val="single" w:sz="4" w:space="0" w:color="000000"/>
              <w:bottom w:val="single" w:sz="4" w:space="0" w:color="000000"/>
            </w:tcBorders>
          </w:tcPr>
          <w:p w14:paraId="04D963D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22D8852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m.in. tygodniowe rozkłady zajęć lekcyjnych i pozalekcyjnych, księgi zastępstw, dodatkowych dni wolnych od zajęć dydaktyczno-wychowawczych</w:t>
            </w:r>
          </w:p>
        </w:tc>
      </w:tr>
      <w:tr w:rsidR="006C316D" w:rsidRPr="004E4470" w14:paraId="2E5AAF12" w14:textId="77777777" w:rsidTr="002462FD">
        <w:tc>
          <w:tcPr>
            <w:tcW w:w="260" w:type="dxa"/>
            <w:tcBorders>
              <w:top w:val="single" w:sz="4" w:space="0" w:color="000000"/>
              <w:left w:val="single" w:sz="4" w:space="0" w:color="000000"/>
              <w:bottom w:val="single" w:sz="4" w:space="0" w:color="000000"/>
            </w:tcBorders>
          </w:tcPr>
          <w:p w14:paraId="4AA60B9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F17E88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33FD41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412</w:t>
            </w:r>
          </w:p>
        </w:tc>
        <w:tc>
          <w:tcPr>
            <w:tcW w:w="1065" w:type="dxa"/>
            <w:tcBorders>
              <w:top w:val="single" w:sz="4" w:space="0" w:color="000000"/>
              <w:left w:val="single" w:sz="4" w:space="0" w:color="000000"/>
              <w:bottom w:val="single" w:sz="4" w:space="0" w:color="000000"/>
            </w:tcBorders>
          </w:tcPr>
          <w:p w14:paraId="32B747E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3C4F07F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Inne formy nauczania</w:t>
            </w:r>
          </w:p>
        </w:tc>
        <w:tc>
          <w:tcPr>
            <w:tcW w:w="1537" w:type="dxa"/>
            <w:gridSpan w:val="2"/>
            <w:tcBorders>
              <w:top w:val="single" w:sz="4" w:space="0" w:color="000000"/>
              <w:left w:val="single" w:sz="4" w:space="0" w:color="000000"/>
              <w:bottom w:val="single" w:sz="4" w:space="0" w:color="000000"/>
            </w:tcBorders>
          </w:tcPr>
          <w:p w14:paraId="3EF189C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533EE16B"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1E74CA71" w14:textId="77777777" w:rsidTr="002462FD">
        <w:tc>
          <w:tcPr>
            <w:tcW w:w="260" w:type="dxa"/>
            <w:tcBorders>
              <w:top w:val="single" w:sz="4" w:space="0" w:color="000000"/>
              <w:left w:val="single" w:sz="4" w:space="0" w:color="000000"/>
              <w:bottom w:val="single" w:sz="4" w:space="0" w:color="000000"/>
            </w:tcBorders>
          </w:tcPr>
          <w:p w14:paraId="67FB204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28121C5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9D6C3B8" w14:textId="77777777" w:rsidR="006C316D" w:rsidRPr="004E4470" w:rsidRDefault="006C316D" w:rsidP="002462FD">
            <w:pPr>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1F1F62E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4120</w:t>
            </w:r>
          </w:p>
        </w:tc>
        <w:tc>
          <w:tcPr>
            <w:tcW w:w="3745" w:type="dxa"/>
            <w:tcBorders>
              <w:top w:val="single" w:sz="4" w:space="0" w:color="000000"/>
              <w:left w:val="single" w:sz="4" w:space="0" w:color="000000"/>
              <w:bottom w:val="single" w:sz="4" w:space="0" w:color="000000"/>
            </w:tcBorders>
          </w:tcPr>
          <w:p w14:paraId="12230C52"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Indywidualny program lub tok nauki</w:t>
            </w:r>
          </w:p>
        </w:tc>
        <w:tc>
          <w:tcPr>
            <w:tcW w:w="1537" w:type="dxa"/>
            <w:gridSpan w:val="2"/>
            <w:tcBorders>
              <w:top w:val="single" w:sz="4" w:space="0" w:color="000000"/>
              <w:left w:val="single" w:sz="4" w:space="0" w:color="000000"/>
              <w:bottom w:val="single" w:sz="4" w:space="0" w:color="000000"/>
            </w:tcBorders>
          </w:tcPr>
          <w:p w14:paraId="659C60AE"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3B35EA93" w14:textId="77777777" w:rsidR="006C316D" w:rsidRPr="004E4470" w:rsidRDefault="006C316D" w:rsidP="002462FD">
            <w:pPr>
              <w:spacing w:before="60" w:after="60"/>
              <w:rPr>
                <w:rFonts w:asciiTheme="minorHAnsi" w:hAnsiTheme="minorHAnsi" w:cstheme="minorHAnsi"/>
                <w:bCs/>
                <w:color w:val="000000" w:themeColor="text1"/>
              </w:rPr>
            </w:pPr>
          </w:p>
        </w:tc>
      </w:tr>
      <w:tr w:rsidR="006C316D" w:rsidRPr="004E4470" w14:paraId="2DDE76AA" w14:textId="77777777" w:rsidTr="002462FD">
        <w:tc>
          <w:tcPr>
            <w:tcW w:w="260" w:type="dxa"/>
            <w:tcBorders>
              <w:top w:val="single" w:sz="4" w:space="0" w:color="000000"/>
              <w:left w:val="single" w:sz="4" w:space="0" w:color="000000"/>
              <w:bottom w:val="single" w:sz="4" w:space="0" w:color="000000"/>
            </w:tcBorders>
          </w:tcPr>
          <w:p w14:paraId="01871E0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3796D4B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06C68B3" w14:textId="77777777" w:rsidR="006C316D" w:rsidRPr="004E4470" w:rsidRDefault="006C316D" w:rsidP="002462FD">
            <w:pPr>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49F95AA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4121</w:t>
            </w:r>
          </w:p>
        </w:tc>
        <w:tc>
          <w:tcPr>
            <w:tcW w:w="3745" w:type="dxa"/>
            <w:tcBorders>
              <w:top w:val="single" w:sz="4" w:space="0" w:color="000000"/>
              <w:left w:val="single" w:sz="4" w:space="0" w:color="000000"/>
              <w:bottom w:val="single" w:sz="4" w:space="0" w:color="000000"/>
            </w:tcBorders>
          </w:tcPr>
          <w:p w14:paraId="7E172795"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Zindywidualizowana ścieżka kształcenia</w:t>
            </w:r>
          </w:p>
        </w:tc>
        <w:tc>
          <w:tcPr>
            <w:tcW w:w="1537" w:type="dxa"/>
            <w:gridSpan w:val="2"/>
            <w:tcBorders>
              <w:top w:val="single" w:sz="4" w:space="0" w:color="000000"/>
              <w:left w:val="single" w:sz="4" w:space="0" w:color="000000"/>
              <w:bottom w:val="single" w:sz="4" w:space="0" w:color="000000"/>
            </w:tcBorders>
          </w:tcPr>
          <w:p w14:paraId="59566F72"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63FE4D0A" w14:textId="77777777" w:rsidR="006C316D" w:rsidRPr="004E4470" w:rsidRDefault="006C316D" w:rsidP="002462FD">
            <w:pPr>
              <w:spacing w:before="60" w:after="60"/>
              <w:rPr>
                <w:rFonts w:asciiTheme="minorHAnsi" w:hAnsiTheme="minorHAnsi" w:cstheme="minorHAnsi"/>
                <w:bCs/>
                <w:color w:val="000000" w:themeColor="text1"/>
              </w:rPr>
            </w:pPr>
          </w:p>
        </w:tc>
      </w:tr>
      <w:tr w:rsidR="006C316D" w:rsidRPr="004E4470" w14:paraId="09F9D5E6" w14:textId="77777777" w:rsidTr="002462FD">
        <w:tc>
          <w:tcPr>
            <w:tcW w:w="260" w:type="dxa"/>
            <w:tcBorders>
              <w:top w:val="single" w:sz="4" w:space="0" w:color="000000"/>
              <w:left w:val="single" w:sz="4" w:space="0" w:color="000000"/>
              <w:bottom w:val="single" w:sz="4" w:space="0" w:color="000000"/>
            </w:tcBorders>
          </w:tcPr>
          <w:p w14:paraId="4A7B1F2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0676C1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4AA9B1E6" w14:textId="77777777" w:rsidR="006C316D" w:rsidRPr="004E4470" w:rsidRDefault="006C316D" w:rsidP="002462FD">
            <w:pPr>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6B1AA9C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4122</w:t>
            </w:r>
          </w:p>
        </w:tc>
        <w:tc>
          <w:tcPr>
            <w:tcW w:w="3745" w:type="dxa"/>
            <w:tcBorders>
              <w:top w:val="single" w:sz="4" w:space="0" w:color="000000"/>
              <w:left w:val="single" w:sz="4" w:space="0" w:color="000000"/>
              <w:bottom w:val="single" w:sz="4" w:space="0" w:color="000000"/>
            </w:tcBorders>
          </w:tcPr>
          <w:p w14:paraId="78F046B4"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Nauczanie indywidualne</w:t>
            </w:r>
          </w:p>
        </w:tc>
        <w:tc>
          <w:tcPr>
            <w:tcW w:w="1537" w:type="dxa"/>
            <w:gridSpan w:val="2"/>
            <w:tcBorders>
              <w:top w:val="single" w:sz="4" w:space="0" w:color="000000"/>
              <w:left w:val="single" w:sz="4" w:space="0" w:color="000000"/>
              <w:bottom w:val="single" w:sz="4" w:space="0" w:color="000000"/>
            </w:tcBorders>
          </w:tcPr>
          <w:p w14:paraId="34D55AB5"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78059A35" w14:textId="77777777" w:rsidR="006C316D" w:rsidRPr="004E4470" w:rsidRDefault="006C316D" w:rsidP="002462FD">
            <w:pPr>
              <w:spacing w:before="60" w:after="60"/>
              <w:rPr>
                <w:rFonts w:asciiTheme="minorHAnsi" w:hAnsiTheme="minorHAnsi" w:cstheme="minorHAnsi"/>
                <w:bCs/>
                <w:color w:val="000000" w:themeColor="text1"/>
              </w:rPr>
            </w:pPr>
          </w:p>
        </w:tc>
      </w:tr>
      <w:tr w:rsidR="006C316D" w:rsidRPr="004E4470" w14:paraId="273B6973" w14:textId="77777777" w:rsidTr="002462FD">
        <w:tc>
          <w:tcPr>
            <w:tcW w:w="260" w:type="dxa"/>
            <w:tcBorders>
              <w:top w:val="single" w:sz="4" w:space="0" w:color="000000"/>
              <w:left w:val="single" w:sz="4" w:space="0" w:color="000000"/>
              <w:bottom w:val="single" w:sz="4" w:space="0" w:color="000000"/>
            </w:tcBorders>
          </w:tcPr>
          <w:p w14:paraId="508F88B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2D7D664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EC933F7" w14:textId="77777777" w:rsidR="006C316D" w:rsidRPr="004E4470" w:rsidRDefault="006C316D" w:rsidP="002462FD">
            <w:pPr>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47DB6ED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4123</w:t>
            </w:r>
          </w:p>
        </w:tc>
        <w:tc>
          <w:tcPr>
            <w:tcW w:w="3745" w:type="dxa"/>
            <w:tcBorders>
              <w:top w:val="single" w:sz="4" w:space="0" w:color="000000"/>
              <w:left w:val="single" w:sz="4" w:space="0" w:color="000000"/>
              <w:bottom w:val="single" w:sz="4" w:space="0" w:color="000000"/>
            </w:tcBorders>
          </w:tcPr>
          <w:p w14:paraId="4837D4FE"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Nauczanie domowe</w:t>
            </w:r>
          </w:p>
        </w:tc>
        <w:tc>
          <w:tcPr>
            <w:tcW w:w="1537" w:type="dxa"/>
            <w:gridSpan w:val="2"/>
            <w:tcBorders>
              <w:top w:val="single" w:sz="4" w:space="0" w:color="000000"/>
              <w:left w:val="single" w:sz="4" w:space="0" w:color="000000"/>
              <w:bottom w:val="single" w:sz="4" w:space="0" w:color="000000"/>
            </w:tcBorders>
          </w:tcPr>
          <w:p w14:paraId="20F2F888"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24352E3C" w14:textId="77777777" w:rsidR="006C316D" w:rsidRPr="004E4470" w:rsidRDefault="006C316D" w:rsidP="002462FD">
            <w:pPr>
              <w:spacing w:before="60" w:after="60"/>
              <w:rPr>
                <w:rFonts w:asciiTheme="minorHAnsi" w:hAnsiTheme="minorHAnsi" w:cstheme="minorHAnsi"/>
                <w:bCs/>
                <w:color w:val="000000" w:themeColor="text1"/>
              </w:rPr>
            </w:pPr>
          </w:p>
        </w:tc>
      </w:tr>
      <w:tr w:rsidR="006C316D" w:rsidRPr="004E4470" w14:paraId="5D6B8F53" w14:textId="77777777" w:rsidTr="002462FD">
        <w:tc>
          <w:tcPr>
            <w:tcW w:w="260" w:type="dxa"/>
            <w:tcBorders>
              <w:top w:val="single" w:sz="4" w:space="0" w:color="000000"/>
              <w:left w:val="single" w:sz="4" w:space="0" w:color="000000"/>
              <w:bottom w:val="single" w:sz="4" w:space="0" w:color="000000"/>
            </w:tcBorders>
          </w:tcPr>
          <w:p w14:paraId="2D49165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7EB4FA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495C05D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413</w:t>
            </w:r>
          </w:p>
        </w:tc>
        <w:tc>
          <w:tcPr>
            <w:tcW w:w="1065" w:type="dxa"/>
            <w:tcBorders>
              <w:top w:val="single" w:sz="4" w:space="0" w:color="000000"/>
              <w:left w:val="single" w:sz="4" w:space="0" w:color="000000"/>
              <w:bottom w:val="single" w:sz="4" w:space="0" w:color="000000"/>
            </w:tcBorders>
          </w:tcPr>
          <w:p w14:paraId="6A592E8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A5B8D1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Zwolnienia z zajęć</w:t>
            </w:r>
          </w:p>
        </w:tc>
        <w:tc>
          <w:tcPr>
            <w:tcW w:w="1537" w:type="dxa"/>
            <w:gridSpan w:val="2"/>
            <w:tcBorders>
              <w:top w:val="single" w:sz="4" w:space="0" w:color="000000"/>
              <w:left w:val="single" w:sz="4" w:space="0" w:color="000000"/>
              <w:bottom w:val="single" w:sz="4" w:space="0" w:color="000000"/>
            </w:tcBorders>
          </w:tcPr>
          <w:p w14:paraId="2540C29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4074D711"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5A1801C1" w14:textId="77777777" w:rsidTr="002462FD">
        <w:tc>
          <w:tcPr>
            <w:tcW w:w="260" w:type="dxa"/>
            <w:tcBorders>
              <w:left w:val="single" w:sz="4" w:space="0" w:color="000000"/>
              <w:bottom w:val="single" w:sz="4" w:space="0" w:color="000000"/>
            </w:tcBorders>
          </w:tcPr>
          <w:p w14:paraId="02664F6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left w:val="single" w:sz="4" w:space="0" w:color="000000"/>
              <w:bottom w:val="single" w:sz="4" w:space="0" w:color="000000"/>
            </w:tcBorders>
          </w:tcPr>
          <w:p w14:paraId="2A01CE2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left w:val="single" w:sz="4" w:space="0" w:color="000000"/>
              <w:bottom w:val="single" w:sz="4" w:space="0" w:color="000000"/>
            </w:tcBorders>
          </w:tcPr>
          <w:p w14:paraId="224DB76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left w:val="single" w:sz="4" w:space="0" w:color="000000"/>
              <w:bottom w:val="single" w:sz="4" w:space="0" w:color="000000"/>
            </w:tcBorders>
          </w:tcPr>
          <w:p w14:paraId="1A820572" w14:textId="77777777" w:rsidR="006C316D" w:rsidRPr="004E4470" w:rsidRDefault="006C316D" w:rsidP="002462FD">
            <w:pPr>
              <w:snapToGrid w:val="0"/>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4130</w:t>
            </w:r>
          </w:p>
        </w:tc>
        <w:tc>
          <w:tcPr>
            <w:tcW w:w="3745" w:type="dxa"/>
            <w:tcBorders>
              <w:left w:val="single" w:sz="4" w:space="0" w:color="000000"/>
              <w:bottom w:val="single" w:sz="4" w:space="0" w:color="000000"/>
            </w:tcBorders>
          </w:tcPr>
          <w:p w14:paraId="0917B92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Zwolnienia z zajęć edukacyjnych</w:t>
            </w:r>
          </w:p>
        </w:tc>
        <w:tc>
          <w:tcPr>
            <w:tcW w:w="1537" w:type="dxa"/>
            <w:gridSpan w:val="2"/>
            <w:tcBorders>
              <w:left w:val="single" w:sz="4" w:space="0" w:color="000000"/>
              <w:bottom w:val="single" w:sz="4" w:space="0" w:color="000000"/>
            </w:tcBorders>
          </w:tcPr>
          <w:p w14:paraId="6E263B9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B50</w:t>
            </w:r>
          </w:p>
        </w:tc>
        <w:tc>
          <w:tcPr>
            <w:tcW w:w="2967" w:type="dxa"/>
            <w:tcBorders>
              <w:left w:val="single" w:sz="4" w:space="0" w:color="000000"/>
              <w:bottom w:val="single" w:sz="4" w:space="0" w:color="000000"/>
              <w:right w:val="single" w:sz="4" w:space="0" w:color="000000"/>
            </w:tcBorders>
          </w:tcPr>
          <w:p w14:paraId="4BC8314C"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64E01E12" w14:textId="77777777" w:rsidTr="002462FD">
        <w:tc>
          <w:tcPr>
            <w:tcW w:w="260" w:type="dxa"/>
            <w:tcBorders>
              <w:left w:val="single" w:sz="4" w:space="0" w:color="000000"/>
              <w:bottom w:val="single" w:sz="4" w:space="0" w:color="000000"/>
            </w:tcBorders>
          </w:tcPr>
          <w:p w14:paraId="66083E7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left w:val="single" w:sz="4" w:space="0" w:color="000000"/>
              <w:bottom w:val="single" w:sz="4" w:space="0" w:color="000000"/>
            </w:tcBorders>
          </w:tcPr>
          <w:p w14:paraId="6550ACD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left w:val="single" w:sz="4" w:space="0" w:color="000000"/>
              <w:bottom w:val="single" w:sz="4" w:space="0" w:color="000000"/>
            </w:tcBorders>
          </w:tcPr>
          <w:p w14:paraId="6303F05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left w:val="single" w:sz="4" w:space="0" w:color="000000"/>
              <w:bottom w:val="single" w:sz="4" w:space="0" w:color="000000"/>
            </w:tcBorders>
          </w:tcPr>
          <w:p w14:paraId="292784C8" w14:textId="77777777" w:rsidR="006C316D" w:rsidRPr="004E4470" w:rsidRDefault="006C316D" w:rsidP="002462FD">
            <w:pPr>
              <w:snapToGrid w:val="0"/>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4131</w:t>
            </w:r>
          </w:p>
        </w:tc>
        <w:tc>
          <w:tcPr>
            <w:tcW w:w="3745" w:type="dxa"/>
            <w:tcBorders>
              <w:left w:val="single" w:sz="4" w:space="0" w:color="000000"/>
              <w:bottom w:val="single" w:sz="4" w:space="0" w:color="000000"/>
            </w:tcBorders>
          </w:tcPr>
          <w:p w14:paraId="6C1DC45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Zwolnienia z wykonywania ćwiczeń na zajęciach wychowania fizycznego</w:t>
            </w:r>
          </w:p>
        </w:tc>
        <w:tc>
          <w:tcPr>
            <w:tcW w:w="1537" w:type="dxa"/>
            <w:gridSpan w:val="2"/>
            <w:tcBorders>
              <w:left w:val="single" w:sz="4" w:space="0" w:color="000000"/>
              <w:bottom w:val="single" w:sz="4" w:space="0" w:color="000000"/>
            </w:tcBorders>
          </w:tcPr>
          <w:p w14:paraId="4D016B8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left w:val="single" w:sz="4" w:space="0" w:color="000000"/>
              <w:bottom w:val="single" w:sz="4" w:space="0" w:color="000000"/>
              <w:right w:val="single" w:sz="4" w:space="0" w:color="000000"/>
            </w:tcBorders>
          </w:tcPr>
          <w:p w14:paraId="4A882AD6"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362C56FB" w14:textId="77777777" w:rsidTr="002462FD">
        <w:tc>
          <w:tcPr>
            <w:tcW w:w="260" w:type="dxa"/>
            <w:tcBorders>
              <w:top w:val="single" w:sz="4" w:space="0" w:color="000000"/>
              <w:left w:val="single" w:sz="4" w:space="0" w:color="000000"/>
              <w:bottom w:val="single" w:sz="4" w:space="0" w:color="000000"/>
            </w:tcBorders>
          </w:tcPr>
          <w:p w14:paraId="04EE799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BBAB87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544AD8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414</w:t>
            </w:r>
          </w:p>
        </w:tc>
        <w:tc>
          <w:tcPr>
            <w:tcW w:w="1065" w:type="dxa"/>
            <w:tcBorders>
              <w:top w:val="single" w:sz="4" w:space="0" w:color="000000"/>
              <w:left w:val="single" w:sz="4" w:space="0" w:color="000000"/>
              <w:bottom w:val="single" w:sz="4" w:space="0" w:color="000000"/>
            </w:tcBorders>
          </w:tcPr>
          <w:p w14:paraId="46C252F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7F57A5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Innowacje i eksperymenty pedagogiczne, dydaktyczno-wychowawcze, programowe i organizacyjne w podmiocie</w:t>
            </w:r>
          </w:p>
        </w:tc>
        <w:tc>
          <w:tcPr>
            <w:tcW w:w="1537" w:type="dxa"/>
            <w:gridSpan w:val="2"/>
            <w:tcBorders>
              <w:top w:val="single" w:sz="4" w:space="0" w:color="000000"/>
              <w:left w:val="single" w:sz="4" w:space="0" w:color="000000"/>
              <w:bottom w:val="single" w:sz="4" w:space="0" w:color="000000"/>
            </w:tcBorders>
          </w:tcPr>
          <w:p w14:paraId="0F622BD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4438128C"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3F265E1F" w14:textId="77777777" w:rsidTr="002462FD">
        <w:tc>
          <w:tcPr>
            <w:tcW w:w="260" w:type="dxa"/>
            <w:tcBorders>
              <w:top w:val="single" w:sz="4" w:space="0" w:color="000000"/>
              <w:left w:val="single" w:sz="4" w:space="0" w:color="000000"/>
              <w:bottom w:val="single" w:sz="4" w:space="0" w:color="000000"/>
            </w:tcBorders>
          </w:tcPr>
          <w:p w14:paraId="5E11B80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8CD73A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2CDBA83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415</w:t>
            </w:r>
          </w:p>
        </w:tc>
        <w:tc>
          <w:tcPr>
            <w:tcW w:w="1065" w:type="dxa"/>
            <w:tcBorders>
              <w:top w:val="single" w:sz="4" w:space="0" w:color="000000"/>
              <w:left w:val="single" w:sz="4" w:space="0" w:color="000000"/>
              <w:bottom w:val="single" w:sz="4" w:space="0" w:color="000000"/>
            </w:tcBorders>
          </w:tcPr>
          <w:p w14:paraId="01D0FCD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980295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 xml:space="preserve">Ustalanie profilów, klasyfikacja zawodów i specjalności </w:t>
            </w:r>
          </w:p>
        </w:tc>
        <w:tc>
          <w:tcPr>
            <w:tcW w:w="1537" w:type="dxa"/>
            <w:gridSpan w:val="2"/>
            <w:tcBorders>
              <w:top w:val="single" w:sz="4" w:space="0" w:color="000000"/>
              <w:left w:val="single" w:sz="4" w:space="0" w:color="000000"/>
              <w:bottom w:val="single" w:sz="4" w:space="0" w:color="000000"/>
            </w:tcBorders>
          </w:tcPr>
          <w:p w14:paraId="54BF67D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4DFEB303"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6D0E719B" w14:textId="77777777" w:rsidTr="002462FD">
        <w:tc>
          <w:tcPr>
            <w:tcW w:w="260" w:type="dxa"/>
            <w:tcBorders>
              <w:top w:val="single" w:sz="4" w:space="0" w:color="000000"/>
              <w:left w:val="single" w:sz="4" w:space="0" w:color="000000"/>
              <w:bottom w:val="single" w:sz="4" w:space="0" w:color="000000"/>
            </w:tcBorders>
          </w:tcPr>
          <w:p w14:paraId="3DF5918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0DD69E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9336AD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416</w:t>
            </w:r>
          </w:p>
        </w:tc>
        <w:tc>
          <w:tcPr>
            <w:tcW w:w="1065" w:type="dxa"/>
            <w:tcBorders>
              <w:top w:val="single" w:sz="4" w:space="0" w:color="000000"/>
              <w:left w:val="single" w:sz="4" w:space="0" w:color="000000"/>
              <w:bottom w:val="single" w:sz="4" w:space="0" w:color="000000"/>
            </w:tcBorders>
          </w:tcPr>
          <w:p w14:paraId="6496002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991FB9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Nadzór pedagogiczny</w:t>
            </w:r>
          </w:p>
        </w:tc>
        <w:tc>
          <w:tcPr>
            <w:tcW w:w="1537" w:type="dxa"/>
            <w:gridSpan w:val="2"/>
            <w:tcBorders>
              <w:top w:val="single" w:sz="4" w:space="0" w:color="000000"/>
              <w:left w:val="single" w:sz="4" w:space="0" w:color="000000"/>
              <w:bottom w:val="single" w:sz="4" w:space="0" w:color="000000"/>
            </w:tcBorders>
          </w:tcPr>
          <w:p w14:paraId="206EAF7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514F5F78"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4B9DD55A" w14:textId="77777777" w:rsidTr="002462FD">
        <w:tc>
          <w:tcPr>
            <w:tcW w:w="260" w:type="dxa"/>
            <w:tcBorders>
              <w:top w:val="single" w:sz="4" w:space="0" w:color="000000"/>
              <w:left w:val="single" w:sz="4" w:space="0" w:color="000000"/>
              <w:bottom w:val="single" w:sz="4" w:space="0" w:color="000000"/>
            </w:tcBorders>
          </w:tcPr>
          <w:p w14:paraId="5E29408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F9DEA7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837B1A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2BA6AA3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4160</w:t>
            </w:r>
          </w:p>
        </w:tc>
        <w:tc>
          <w:tcPr>
            <w:tcW w:w="3745" w:type="dxa"/>
            <w:tcBorders>
              <w:top w:val="single" w:sz="4" w:space="0" w:color="000000"/>
              <w:left w:val="single" w:sz="4" w:space="0" w:color="000000"/>
              <w:bottom w:val="single" w:sz="4" w:space="0" w:color="000000"/>
            </w:tcBorders>
          </w:tcPr>
          <w:p w14:paraId="33DD887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Nadzór pedagogiczny organów zewnętrznych</w:t>
            </w:r>
          </w:p>
        </w:tc>
        <w:tc>
          <w:tcPr>
            <w:tcW w:w="1537" w:type="dxa"/>
            <w:gridSpan w:val="2"/>
            <w:tcBorders>
              <w:top w:val="single" w:sz="4" w:space="0" w:color="000000"/>
              <w:left w:val="single" w:sz="4" w:space="0" w:color="000000"/>
              <w:bottom w:val="single" w:sz="4" w:space="0" w:color="000000"/>
            </w:tcBorders>
          </w:tcPr>
          <w:p w14:paraId="54C9918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53DFCBE4" w14:textId="77777777" w:rsidR="006C316D" w:rsidRPr="004E4470" w:rsidRDefault="006C316D" w:rsidP="002462FD">
            <w:pPr>
              <w:snapToGrid w:val="0"/>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w tym ewaluacja zewnętrzna</w:t>
            </w:r>
          </w:p>
        </w:tc>
      </w:tr>
      <w:tr w:rsidR="006C316D" w:rsidRPr="004E4470" w14:paraId="7D2F7130" w14:textId="77777777" w:rsidTr="002462FD">
        <w:tc>
          <w:tcPr>
            <w:tcW w:w="260" w:type="dxa"/>
            <w:tcBorders>
              <w:top w:val="single" w:sz="4" w:space="0" w:color="000000"/>
              <w:left w:val="single" w:sz="4" w:space="0" w:color="000000"/>
              <w:bottom w:val="single" w:sz="4" w:space="0" w:color="000000"/>
            </w:tcBorders>
          </w:tcPr>
          <w:p w14:paraId="010EAA4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2AA70B5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56A95C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450170E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4161</w:t>
            </w:r>
          </w:p>
        </w:tc>
        <w:tc>
          <w:tcPr>
            <w:tcW w:w="3745" w:type="dxa"/>
            <w:tcBorders>
              <w:top w:val="single" w:sz="4" w:space="0" w:color="000000"/>
              <w:left w:val="single" w:sz="4" w:space="0" w:color="000000"/>
              <w:bottom w:val="single" w:sz="4" w:space="0" w:color="000000"/>
            </w:tcBorders>
          </w:tcPr>
          <w:p w14:paraId="6354986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Nadzór pedagogiczny dyrektora podmiotu</w:t>
            </w:r>
          </w:p>
        </w:tc>
        <w:tc>
          <w:tcPr>
            <w:tcW w:w="1537" w:type="dxa"/>
            <w:gridSpan w:val="2"/>
            <w:tcBorders>
              <w:top w:val="single" w:sz="4" w:space="0" w:color="000000"/>
              <w:left w:val="single" w:sz="4" w:space="0" w:color="000000"/>
              <w:bottom w:val="single" w:sz="4" w:space="0" w:color="000000"/>
            </w:tcBorders>
          </w:tcPr>
          <w:p w14:paraId="3F68268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199BB55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planowanie nadzoru, obserwacje i kontrole;</w:t>
            </w:r>
          </w:p>
          <w:p w14:paraId="05893E8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również ewaluacja wewnętrzna</w:t>
            </w:r>
          </w:p>
        </w:tc>
      </w:tr>
      <w:tr w:rsidR="006C316D" w:rsidRPr="004E4470" w14:paraId="20C415B9" w14:textId="77777777" w:rsidTr="002462FD">
        <w:tc>
          <w:tcPr>
            <w:tcW w:w="260" w:type="dxa"/>
            <w:tcBorders>
              <w:top w:val="single" w:sz="4" w:space="0" w:color="000000"/>
              <w:left w:val="single" w:sz="4" w:space="0" w:color="000000"/>
              <w:bottom w:val="single" w:sz="4" w:space="0" w:color="000000"/>
            </w:tcBorders>
          </w:tcPr>
          <w:p w14:paraId="2016439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12BA2C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210FC4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417</w:t>
            </w:r>
          </w:p>
        </w:tc>
        <w:tc>
          <w:tcPr>
            <w:tcW w:w="1065" w:type="dxa"/>
            <w:tcBorders>
              <w:top w:val="single" w:sz="4" w:space="0" w:color="000000"/>
              <w:left w:val="single" w:sz="4" w:space="0" w:color="000000"/>
              <w:bottom w:val="single" w:sz="4" w:space="0" w:color="000000"/>
            </w:tcBorders>
          </w:tcPr>
          <w:p w14:paraId="70ABAC1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4F5452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Wnioskowanie organów prowadzących w sprawach opiekuńczych, edukacyjnych i dydaktyczno-wychowawczych</w:t>
            </w:r>
          </w:p>
        </w:tc>
        <w:tc>
          <w:tcPr>
            <w:tcW w:w="1537" w:type="dxa"/>
            <w:gridSpan w:val="2"/>
            <w:tcBorders>
              <w:top w:val="single" w:sz="4" w:space="0" w:color="000000"/>
              <w:left w:val="single" w:sz="4" w:space="0" w:color="000000"/>
              <w:bottom w:val="single" w:sz="4" w:space="0" w:color="000000"/>
            </w:tcBorders>
          </w:tcPr>
          <w:p w14:paraId="506A7A2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1FDDF31B"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0FC23AB1" w14:textId="77777777" w:rsidTr="002462FD">
        <w:tc>
          <w:tcPr>
            <w:tcW w:w="260" w:type="dxa"/>
            <w:tcBorders>
              <w:top w:val="single" w:sz="4" w:space="0" w:color="000000"/>
              <w:left w:val="single" w:sz="4" w:space="0" w:color="000000"/>
              <w:bottom w:val="single" w:sz="4" w:space="0" w:color="000000"/>
            </w:tcBorders>
          </w:tcPr>
          <w:p w14:paraId="1D82158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228196A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42</w:t>
            </w:r>
          </w:p>
        </w:tc>
        <w:tc>
          <w:tcPr>
            <w:tcW w:w="551" w:type="dxa"/>
            <w:tcBorders>
              <w:top w:val="single" w:sz="4" w:space="0" w:color="000000"/>
              <w:left w:val="single" w:sz="4" w:space="0" w:color="000000"/>
              <w:bottom w:val="single" w:sz="4" w:space="0" w:color="000000"/>
            </w:tcBorders>
          </w:tcPr>
          <w:p w14:paraId="607DECC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59F21D4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385B395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 xml:space="preserve">Realizacja pracy opiekuńczej, edukacyjnej i dydaktyczno-wychowawczej </w:t>
            </w:r>
          </w:p>
        </w:tc>
        <w:tc>
          <w:tcPr>
            <w:tcW w:w="1537" w:type="dxa"/>
            <w:gridSpan w:val="2"/>
            <w:tcBorders>
              <w:top w:val="single" w:sz="4" w:space="0" w:color="000000"/>
              <w:left w:val="single" w:sz="4" w:space="0" w:color="000000"/>
              <w:bottom w:val="single" w:sz="4" w:space="0" w:color="000000"/>
            </w:tcBorders>
          </w:tcPr>
          <w:p w14:paraId="1EB2953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44125E8E"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1DB20E59" w14:textId="77777777" w:rsidTr="002462FD">
        <w:tc>
          <w:tcPr>
            <w:tcW w:w="260" w:type="dxa"/>
            <w:tcBorders>
              <w:left w:val="single" w:sz="4" w:space="0" w:color="000000"/>
              <w:bottom w:val="single" w:sz="4" w:space="0" w:color="000000"/>
            </w:tcBorders>
          </w:tcPr>
          <w:p w14:paraId="2952484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left w:val="single" w:sz="4" w:space="0" w:color="000000"/>
              <w:bottom w:val="single" w:sz="4" w:space="0" w:color="000000"/>
            </w:tcBorders>
          </w:tcPr>
          <w:p w14:paraId="54AAC90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left w:val="single" w:sz="4" w:space="0" w:color="000000"/>
              <w:bottom w:val="single" w:sz="4" w:space="0" w:color="000000"/>
            </w:tcBorders>
          </w:tcPr>
          <w:p w14:paraId="36EF8642" w14:textId="77777777" w:rsidR="006C316D" w:rsidRPr="004E4470" w:rsidRDefault="006C316D" w:rsidP="002462FD">
            <w:pPr>
              <w:snapToGrid w:val="0"/>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420</w:t>
            </w:r>
          </w:p>
        </w:tc>
        <w:tc>
          <w:tcPr>
            <w:tcW w:w="1065" w:type="dxa"/>
            <w:tcBorders>
              <w:left w:val="single" w:sz="4" w:space="0" w:color="000000"/>
              <w:bottom w:val="single" w:sz="4" w:space="0" w:color="000000"/>
            </w:tcBorders>
          </w:tcPr>
          <w:p w14:paraId="1DFE74F6" w14:textId="77777777" w:rsidR="006C316D" w:rsidRPr="004E4470" w:rsidRDefault="006C316D" w:rsidP="002462FD">
            <w:pPr>
              <w:snapToGrid w:val="0"/>
              <w:spacing w:before="60" w:after="60"/>
              <w:jc w:val="center"/>
              <w:rPr>
                <w:rFonts w:asciiTheme="minorHAnsi" w:hAnsiTheme="minorHAnsi" w:cstheme="minorHAnsi"/>
                <w:color w:val="000000" w:themeColor="text1"/>
              </w:rPr>
            </w:pPr>
          </w:p>
        </w:tc>
        <w:tc>
          <w:tcPr>
            <w:tcW w:w="3745" w:type="dxa"/>
            <w:tcBorders>
              <w:left w:val="single" w:sz="4" w:space="0" w:color="000000"/>
              <w:bottom w:val="single" w:sz="4" w:space="0" w:color="000000"/>
            </w:tcBorders>
          </w:tcPr>
          <w:p w14:paraId="45D9B2D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Diagnoza gotowości szkolnej</w:t>
            </w:r>
          </w:p>
        </w:tc>
        <w:tc>
          <w:tcPr>
            <w:tcW w:w="1537" w:type="dxa"/>
            <w:gridSpan w:val="2"/>
            <w:tcBorders>
              <w:left w:val="single" w:sz="4" w:space="0" w:color="000000"/>
              <w:bottom w:val="single" w:sz="4" w:space="0" w:color="000000"/>
            </w:tcBorders>
          </w:tcPr>
          <w:p w14:paraId="4BADF7A2" w14:textId="77777777" w:rsidR="006C316D" w:rsidRPr="004E4470" w:rsidRDefault="006C316D" w:rsidP="002462FD">
            <w:pPr>
              <w:snapToGrid w:val="0"/>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B5</w:t>
            </w:r>
          </w:p>
        </w:tc>
        <w:tc>
          <w:tcPr>
            <w:tcW w:w="2967" w:type="dxa"/>
            <w:tcBorders>
              <w:left w:val="single" w:sz="4" w:space="0" w:color="000000"/>
              <w:bottom w:val="single" w:sz="4" w:space="0" w:color="000000"/>
              <w:right w:val="single" w:sz="4" w:space="0" w:color="000000"/>
            </w:tcBorders>
          </w:tcPr>
          <w:p w14:paraId="6C01D76B"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72F1D7EC" w14:textId="77777777" w:rsidTr="002462FD">
        <w:tc>
          <w:tcPr>
            <w:tcW w:w="260" w:type="dxa"/>
            <w:tcBorders>
              <w:top w:val="single" w:sz="4" w:space="0" w:color="000000"/>
              <w:left w:val="single" w:sz="4" w:space="0" w:color="000000"/>
              <w:bottom w:val="single" w:sz="4" w:space="0" w:color="000000"/>
            </w:tcBorders>
          </w:tcPr>
          <w:p w14:paraId="52DD242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8C0D26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853570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421</w:t>
            </w:r>
          </w:p>
        </w:tc>
        <w:tc>
          <w:tcPr>
            <w:tcW w:w="1065" w:type="dxa"/>
            <w:tcBorders>
              <w:top w:val="single" w:sz="4" w:space="0" w:color="000000"/>
              <w:left w:val="single" w:sz="4" w:space="0" w:color="000000"/>
              <w:bottom w:val="single" w:sz="4" w:space="0" w:color="000000"/>
            </w:tcBorders>
          </w:tcPr>
          <w:p w14:paraId="603FBE6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8785B1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 xml:space="preserve">Egzaminy szkolne </w:t>
            </w:r>
          </w:p>
        </w:tc>
        <w:tc>
          <w:tcPr>
            <w:tcW w:w="1537" w:type="dxa"/>
            <w:gridSpan w:val="2"/>
            <w:tcBorders>
              <w:top w:val="single" w:sz="4" w:space="0" w:color="000000"/>
              <w:left w:val="single" w:sz="4" w:space="0" w:color="000000"/>
              <w:bottom w:val="single" w:sz="4" w:space="0" w:color="000000"/>
            </w:tcBorders>
          </w:tcPr>
          <w:p w14:paraId="0C4B9438" w14:textId="77777777" w:rsidR="006C316D" w:rsidRPr="004E4470" w:rsidRDefault="006C316D" w:rsidP="002462FD">
            <w:pPr>
              <w:snapToGrid w:val="0"/>
              <w:spacing w:before="60" w:after="60"/>
              <w:jc w:val="center"/>
              <w:rPr>
                <w:rFonts w:asciiTheme="minorHAnsi" w:hAnsiTheme="minorHAnsi" w:cstheme="minorHAnsi"/>
                <w:bCs/>
                <w:color w:val="000000" w:themeColor="text1"/>
                <w:highlight w:val="yellow"/>
              </w:rPr>
            </w:pPr>
          </w:p>
        </w:tc>
        <w:tc>
          <w:tcPr>
            <w:tcW w:w="2967" w:type="dxa"/>
            <w:tcBorders>
              <w:top w:val="single" w:sz="4" w:space="0" w:color="000000"/>
              <w:left w:val="single" w:sz="4" w:space="0" w:color="000000"/>
              <w:bottom w:val="single" w:sz="4" w:space="0" w:color="000000"/>
              <w:right w:val="single" w:sz="4" w:space="0" w:color="000000"/>
            </w:tcBorders>
          </w:tcPr>
          <w:p w14:paraId="4A81DC6B" w14:textId="77777777" w:rsidR="006C316D" w:rsidRPr="004E4470" w:rsidRDefault="006C316D" w:rsidP="002462FD">
            <w:pPr>
              <w:spacing w:before="60" w:after="60"/>
              <w:rPr>
                <w:rFonts w:asciiTheme="minorHAnsi" w:hAnsiTheme="minorHAnsi" w:cstheme="minorHAnsi"/>
                <w:color w:val="000000" w:themeColor="text1"/>
                <w:highlight w:val="yellow"/>
              </w:rPr>
            </w:pPr>
            <w:r w:rsidRPr="004E4470">
              <w:rPr>
                <w:rFonts w:asciiTheme="minorHAnsi" w:hAnsiTheme="minorHAnsi" w:cstheme="minorHAnsi"/>
                <w:color w:val="000000" w:themeColor="text1"/>
              </w:rPr>
              <w:t xml:space="preserve">m.in. wstępne, ośmioklasisty, dojrzałości, eksternistyczne, </w:t>
            </w:r>
            <w:r w:rsidRPr="004E4470">
              <w:rPr>
                <w:rFonts w:asciiTheme="minorHAnsi" w:hAnsiTheme="minorHAnsi" w:cstheme="minorHAnsi"/>
                <w:color w:val="000000" w:themeColor="text1"/>
              </w:rPr>
              <w:lastRenderedPageBreak/>
              <w:t>poprawkowe, klasyfikacyjne</w:t>
            </w:r>
          </w:p>
        </w:tc>
      </w:tr>
      <w:tr w:rsidR="006C316D" w:rsidRPr="004E4470" w14:paraId="58D0CE73" w14:textId="77777777" w:rsidTr="002462FD">
        <w:tc>
          <w:tcPr>
            <w:tcW w:w="260" w:type="dxa"/>
            <w:tcBorders>
              <w:top w:val="single" w:sz="4" w:space="0" w:color="000000"/>
              <w:left w:val="single" w:sz="4" w:space="0" w:color="000000"/>
              <w:bottom w:val="single" w:sz="4" w:space="0" w:color="000000"/>
            </w:tcBorders>
          </w:tcPr>
          <w:p w14:paraId="42F57DE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EEB186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C13DDF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21372F9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4210</w:t>
            </w:r>
          </w:p>
        </w:tc>
        <w:tc>
          <w:tcPr>
            <w:tcW w:w="3745" w:type="dxa"/>
            <w:tcBorders>
              <w:top w:val="single" w:sz="4" w:space="0" w:color="000000"/>
              <w:left w:val="single" w:sz="4" w:space="0" w:color="000000"/>
              <w:bottom w:val="single" w:sz="4" w:space="0" w:color="000000"/>
            </w:tcBorders>
          </w:tcPr>
          <w:p w14:paraId="5D28714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Organizacja i przebieg egzaminów</w:t>
            </w:r>
          </w:p>
        </w:tc>
        <w:tc>
          <w:tcPr>
            <w:tcW w:w="1537" w:type="dxa"/>
            <w:gridSpan w:val="2"/>
            <w:tcBorders>
              <w:top w:val="single" w:sz="4" w:space="0" w:color="000000"/>
              <w:left w:val="single" w:sz="4" w:space="0" w:color="000000"/>
              <w:bottom w:val="single" w:sz="4" w:space="0" w:color="000000"/>
            </w:tcBorders>
          </w:tcPr>
          <w:p w14:paraId="738E224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2EC50EA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w tym wytyczne </w:t>
            </w:r>
          </w:p>
        </w:tc>
      </w:tr>
      <w:tr w:rsidR="006C316D" w:rsidRPr="004E4470" w14:paraId="7B23D1B9" w14:textId="77777777" w:rsidTr="002462FD">
        <w:tc>
          <w:tcPr>
            <w:tcW w:w="260" w:type="dxa"/>
            <w:tcBorders>
              <w:top w:val="single" w:sz="4" w:space="0" w:color="000000"/>
              <w:left w:val="single" w:sz="4" w:space="0" w:color="000000"/>
              <w:bottom w:val="single" w:sz="4" w:space="0" w:color="000000"/>
            </w:tcBorders>
          </w:tcPr>
          <w:p w14:paraId="5D8CF62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3CD2BD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117848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2E43724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4211</w:t>
            </w:r>
          </w:p>
        </w:tc>
        <w:tc>
          <w:tcPr>
            <w:tcW w:w="3745" w:type="dxa"/>
            <w:tcBorders>
              <w:top w:val="single" w:sz="4" w:space="0" w:color="000000"/>
              <w:left w:val="single" w:sz="4" w:space="0" w:color="000000"/>
              <w:bottom w:val="single" w:sz="4" w:space="0" w:color="000000"/>
            </w:tcBorders>
          </w:tcPr>
          <w:p w14:paraId="6C83DBC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Informacje o wynikach egzaminów</w:t>
            </w:r>
          </w:p>
        </w:tc>
        <w:tc>
          <w:tcPr>
            <w:tcW w:w="1537" w:type="dxa"/>
            <w:gridSpan w:val="2"/>
            <w:tcBorders>
              <w:top w:val="single" w:sz="4" w:space="0" w:color="000000"/>
              <w:left w:val="single" w:sz="4" w:space="0" w:color="000000"/>
              <w:bottom w:val="single" w:sz="4" w:space="0" w:color="000000"/>
            </w:tcBorders>
          </w:tcPr>
          <w:p w14:paraId="1993D7F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57D0AA5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z OKE, CEA</w:t>
            </w:r>
          </w:p>
        </w:tc>
      </w:tr>
      <w:tr w:rsidR="006C316D" w:rsidRPr="004E4470" w14:paraId="7F3B43CA" w14:textId="77777777" w:rsidTr="002462FD">
        <w:tc>
          <w:tcPr>
            <w:tcW w:w="260" w:type="dxa"/>
            <w:tcBorders>
              <w:top w:val="single" w:sz="4" w:space="0" w:color="000000"/>
              <w:left w:val="single" w:sz="4" w:space="0" w:color="000000"/>
              <w:bottom w:val="single" w:sz="4" w:space="0" w:color="000000"/>
            </w:tcBorders>
          </w:tcPr>
          <w:p w14:paraId="2831ABA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49312D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9468E8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422</w:t>
            </w:r>
          </w:p>
        </w:tc>
        <w:tc>
          <w:tcPr>
            <w:tcW w:w="1065" w:type="dxa"/>
            <w:tcBorders>
              <w:top w:val="single" w:sz="4" w:space="0" w:color="000000"/>
              <w:left w:val="single" w:sz="4" w:space="0" w:color="000000"/>
              <w:bottom w:val="single" w:sz="4" w:space="0" w:color="000000"/>
            </w:tcBorders>
          </w:tcPr>
          <w:p w14:paraId="52D6DBB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7B89D7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Dokumentacja przebiegu nauczania i wychowania</w:t>
            </w:r>
          </w:p>
        </w:tc>
        <w:tc>
          <w:tcPr>
            <w:tcW w:w="1537" w:type="dxa"/>
            <w:gridSpan w:val="2"/>
            <w:tcBorders>
              <w:top w:val="single" w:sz="4" w:space="0" w:color="000000"/>
              <w:left w:val="single" w:sz="4" w:space="0" w:color="000000"/>
              <w:bottom w:val="single" w:sz="4" w:space="0" w:color="000000"/>
            </w:tcBorders>
          </w:tcPr>
          <w:p w14:paraId="207D430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00816639"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09CB6491" w14:textId="77777777" w:rsidTr="002462FD">
        <w:tc>
          <w:tcPr>
            <w:tcW w:w="260" w:type="dxa"/>
            <w:tcBorders>
              <w:top w:val="single" w:sz="4" w:space="0" w:color="000000"/>
              <w:left w:val="single" w:sz="4" w:space="0" w:color="000000"/>
              <w:bottom w:val="single" w:sz="4" w:space="0" w:color="000000"/>
            </w:tcBorders>
          </w:tcPr>
          <w:p w14:paraId="1FA4873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5E4C89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4EF05E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50C1E3E7"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4220</w:t>
            </w:r>
          </w:p>
        </w:tc>
        <w:tc>
          <w:tcPr>
            <w:tcW w:w="3745" w:type="dxa"/>
            <w:tcBorders>
              <w:top w:val="single" w:sz="4" w:space="0" w:color="000000"/>
              <w:left w:val="single" w:sz="4" w:space="0" w:color="000000"/>
              <w:bottom w:val="single" w:sz="4" w:space="0" w:color="000000"/>
            </w:tcBorders>
          </w:tcPr>
          <w:p w14:paraId="3950FA39"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 xml:space="preserve">Monitoring przebiegu pracy opiekuńczo-wychowawczej </w:t>
            </w:r>
          </w:p>
        </w:tc>
        <w:tc>
          <w:tcPr>
            <w:tcW w:w="1537" w:type="dxa"/>
            <w:gridSpan w:val="2"/>
            <w:tcBorders>
              <w:top w:val="single" w:sz="4" w:space="0" w:color="000000"/>
              <w:left w:val="single" w:sz="4" w:space="0" w:color="000000"/>
              <w:bottom w:val="single" w:sz="4" w:space="0" w:color="000000"/>
            </w:tcBorders>
          </w:tcPr>
          <w:p w14:paraId="729C265C"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6B788677" w14:textId="77777777" w:rsidR="006C316D" w:rsidRPr="004E4470" w:rsidRDefault="006C316D" w:rsidP="002462FD">
            <w:pPr>
              <w:snapToGrid w:val="0"/>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w tym m.in. dzienne karty monitoringu pobytu dziecka w podmiocie, arkusze obserwacji, itp.</w:t>
            </w:r>
          </w:p>
        </w:tc>
      </w:tr>
      <w:tr w:rsidR="006C316D" w:rsidRPr="004E4470" w14:paraId="0612ED88" w14:textId="77777777" w:rsidTr="002462FD">
        <w:tc>
          <w:tcPr>
            <w:tcW w:w="260" w:type="dxa"/>
            <w:tcBorders>
              <w:top w:val="single" w:sz="4" w:space="0" w:color="000000"/>
              <w:left w:val="single" w:sz="4" w:space="0" w:color="000000"/>
              <w:bottom w:val="single" w:sz="4" w:space="0" w:color="000000"/>
            </w:tcBorders>
          </w:tcPr>
          <w:p w14:paraId="5ADDC05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82926F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2DC7DB1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672DF97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4221</w:t>
            </w:r>
          </w:p>
        </w:tc>
        <w:tc>
          <w:tcPr>
            <w:tcW w:w="3745" w:type="dxa"/>
            <w:tcBorders>
              <w:top w:val="single" w:sz="4" w:space="0" w:color="000000"/>
              <w:left w:val="single" w:sz="4" w:space="0" w:color="000000"/>
              <w:bottom w:val="single" w:sz="4" w:space="0" w:color="000000"/>
            </w:tcBorders>
          </w:tcPr>
          <w:p w14:paraId="69C950A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Księga uczniów lub wychowanków</w:t>
            </w:r>
          </w:p>
        </w:tc>
        <w:tc>
          <w:tcPr>
            <w:tcW w:w="1537" w:type="dxa"/>
            <w:gridSpan w:val="2"/>
            <w:tcBorders>
              <w:top w:val="single" w:sz="4" w:space="0" w:color="000000"/>
              <w:left w:val="single" w:sz="4" w:space="0" w:color="000000"/>
              <w:bottom w:val="single" w:sz="4" w:space="0" w:color="000000"/>
            </w:tcBorders>
          </w:tcPr>
          <w:p w14:paraId="6B29115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218BAA59"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6858395E" w14:textId="77777777" w:rsidTr="002462FD">
        <w:tc>
          <w:tcPr>
            <w:tcW w:w="260" w:type="dxa"/>
            <w:tcBorders>
              <w:top w:val="single" w:sz="4" w:space="0" w:color="000000"/>
              <w:left w:val="single" w:sz="4" w:space="0" w:color="000000"/>
              <w:bottom w:val="single" w:sz="4" w:space="0" w:color="000000"/>
            </w:tcBorders>
          </w:tcPr>
          <w:p w14:paraId="1F2F1BA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D45883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F86E9E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15C78FE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4222</w:t>
            </w:r>
          </w:p>
        </w:tc>
        <w:tc>
          <w:tcPr>
            <w:tcW w:w="3745" w:type="dxa"/>
            <w:tcBorders>
              <w:top w:val="single" w:sz="4" w:space="0" w:color="000000"/>
              <w:left w:val="single" w:sz="4" w:space="0" w:color="000000"/>
              <w:bottom w:val="single" w:sz="4" w:space="0" w:color="000000"/>
            </w:tcBorders>
          </w:tcPr>
          <w:p w14:paraId="23E8034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Arkusze ocen</w:t>
            </w:r>
          </w:p>
        </w:tc>
        <w:tc>
          <w:tcPr>
            <w:tcW w:w="1537" w:type="dxa"/>
            <w:gridSpan w:val="2"/>
            <w:tcBorders>
              <w:top w:val="single" w:sz="4" w:space="0" w:color="000000"/>
              <w:left w:val="single" w:sz="4" w:space="0" w:color="000000"/>
              <w:bottom w:val="single" w:sz="4" w:space="0" w:color="000000"/>
            </w:tcBorders>
          </w:tcPr>
          <w:p w14:paraId="16D2B8C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B50</w:t>
            </w:r>
          </w:p>
        </w:tc>
        <w:tc>
          <w:tcPr>
            <w:tcW w:w="2967" w:type="dxa"/>
            <w:tcBorders>
              <w:top w:val="single" w:sz="4" w:space="0" w:color="000000"/>
              <w:left w:val="single" w:sz="4" w:space="0" w:color="000000"/>
              <w:bottom w:val="single" w:sz="4" w:space="0" w:color="000000"/>
              <w:right w:val="single" w:sz="4" w:space="0" w:color="000000"/>
            </w:tcBorders>
          </w:tcPr>
          <w:p w14:paraId="2D065E3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arkusze ocen po upływie 50 lat a przed wystąpieniem o zgodę na ich zniszczenie należy przejrzeć celem sprawdzenia czy nie znajdują się w nich nazwiska sławnych i znanych osobistości</w:t>
            </w:r>
          </w:p>
        </w:tc>
      </w:tr>
      <w:tr w:rsidR="006C316D" w:rsidRPr="004E4470" w14:paraId="78F59C3D" w14:textId="77777777" w:rsidTr="002462FD">
        <w:tc>
          <w:tcPr>
            <w:tcW w:w="260" w:type="dxa"/>
            <w:tcBorders>
              <w:top w:val="single" w:sz="4" w:space="0" w:color="000000"/>
              <w:left w:val="single" w:sz="4" w:space="0" w:color="000000"/>
              <w:bottom w:val="single" w:sz="4" w:space="0" w:color="000000"/>
            </w:tcBorders>
          </w:tcPr>
          <w:p w14:paraId="1B9DB48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C2254D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C1C7FE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0C62F68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4223</w:t>
            </w:r>
          </w:p>
        </w:tc>
        <w:tc>
          <w:tcPr>
            <w:tcW w:w="3745" w:type="dxa"/>
            <w:tcBorders>
              <w:top w:val="single" w:sz="4" w:space="0" w:color="000000"/>
              <w:left w:val="single" w:sz="4" w:space="0" w:color="000000"/>
              <w:bottom w:val="single" w:sz="4" w:space="0" w:color="000000"/>
            </w:tcBorders>
          </w:tcPr>
          <w:p w14:paraId="4B97F1A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Dzienniki lekcyjne i pozostałych zajęć</w:t>
            </w:r>
          </w:p>
        </w:tc>
        <w:tc>
          <w:tcPr>
            <w:tcW w:w="1537" w:type="dxa"/>
            <w:gridSpan w:val="2"/>
            <w:tcBorders>
              <w:top w:val="single" w:sz="4" w:space="0" w:color="000000"/>
              <w:left w:val="single" w:sz="4" w:space="0" w:color="000000"/>
              <w:bottom w:val="single" w:sz="4" w:space="0" w:color="000000"/>
            </w:tcBorders>
          </w:tcPr>
          <w:p w14:paraId="1F1D98D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4D7E14E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elektroniczne</w:t>
            </w:r>
          </w:p>
        </w:tc>
      </w:tr>
      <w:tr w:rsidR="006C316D" w:rsidRPr="004E4470" w14:paraId="54EEF2DC" w14:textId="77777777" w:rsidTr="002462FD">
        <w:tc>
          <w:tcPr>
            <w:tcW w:w="260" w:type="dxa"/>
            <w:tcBorders>
              <w:top w:val="single" w:sz="4" w:space="0" w:color="000000"/>
              <w:left w:val="single" w:sz="4" w:space="0" w:color="000000"/>
              <w:bottom w:val="single" w:sz="4" w:space="0" w:color="000000"/>
            </w:tcBorders>
          </w:tcPr>
          <w:p w14:paraId="0177CFB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C6772C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7AAD59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4FD202E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4224</w:t>
            </w:r>
          </w:p>
        </w:tc>
        <w:tc>
          <w:tcPr>
            <w:tcW w:w="3745" w:type="dxa"/>
            <w:tcBorders>
              <w:top w:val="single" w:sz="4" w:space="0" w:color="000000"/>
              <w:left w:val="single" w:sz="4" w:space="0" w:color="000000"/>
              <w:bottom w:val="single" w:sz="4" w:space="0" w:color="000000"/>
            </w:tcBorders>
          </w:tcPr>
          <w:p w14:paraId="46C68FC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Odpisy dokumentacji przebiegu nauczania i wychowania</w:t>
            </w:r>
          </w:p>
        </w:tc>
        <w:tc>
          <w:tcPr>
            <w:tcW w:w="1537" w:type="dxa"/>
            <w:gridSpan w:val="2"/>
            <w:tcBorders>
              <w:top w:val="single" w:sz="4" w:space="0" w:color="000000"/>
              <w:left w:val="single" w:sz="4" w:space="0" w:color="000000"/>
              <w:bottom w:val="single" w:sz="4" w:space="0" w:color="000000"/>
            </w:tcBorders>
          </w:tcPr>
          <w:p w14:paraId="4A872ED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3F1CF4FA"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06201A0B" w14:textId="77777777" w:rsidTr="002462FD">
        <w:tc>
          <w:tcPr>
            <w:tcW w:w="260" w:type="dxa"/>
            <w:tcBorders>
              <w:top w:val="single" w:sz="4" w:space="0" w:color="000000"/>
              <w:left w:val="single" w:sz="4" w:space="0" w:color="000000"/>
              <w:bottom w:val="single" w:sz="4" w:space="0" w:color="000000"/>
            </w:tcBorders>
          </w:tcPr>
          <w:p w14:paraId="6DE7CC2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0907D3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21F861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3E68BAC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4225</w:t>
            </w:r>
          </w:p>
        </w:tc>
        <w:tc>
          <w:tcPr>
            <w:tcW w:w="3745" w:type="dxa"/>
            <w:tcBorders>
              <w:top w:val="single" w:sz="4" w:space="0" w:color="000000"/>
              <w:left w:val="single" w:sz="4" w:space="0" w:color="000000"/>
              <w:bottom w:val="single" w:sz="4" w:space="0" w:color="000000"/>
            </w:tcBorders>
          </w:tcPr>
          <w:p w14:paraId="52D1958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Odtworzenie dokumentacji</w:t>
            </w:r>
          </w:p>
        </w:tc>
        <w:tc>
          <w:tcPr>
            <w:tcW w:w="1537" w:type="dxa"/>
            <w:gridSpan w:val="2"/>
            <w:tcBorders>
              <w:top w:val="single" w:sz="4" w:space="0" w:color="000000"/>
              <w:left w:val="single" w:sz="4" w:space="0" w:color="000000"/>
              <w:bottom w:val="single" w:sz="4" w:space="0" w:color="000000"/>
            </w:tcBorders>
          </w:tcPr>
          <w:p w14:paraId="4D62D30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B50</w:t>
            </w:r>
          </w:p>
        </w:tc>
        <w:tc>
          <w:tcPr>
            <w:tcW w:w="2967" w:type="dxa"/>
            <w:tcBorders>
              <w:top w:val="single" w:sz="4" w:space="0" w:color="000000"/>
              <w:left w:val="single" w:sz="4" w:space="0" w:color="000000"/>
              <w:bottom w:val="single" w:sz="4" w:space="0" w:color="000000"/>
              <w:right w:val="single" w:sz="4" w:space="0" w:color="000000"/>
            </w:tcBorders>
          </w:tcPr>
          <w:p w14:paraId="6345C19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dokumentacja dotycząca wszczętego w podmiocie postępowania celem odtworzenia zniszczonej dokumentacji</w:t>
            </w:r>
          </w:p>
        </w:tc>
      </w:tr>
      <w:tr w:rsidR="006C316D" w:rsidRPr="004E4470" w14:paraId="017DE571" w14:textId="77777777" w:rsidTr="002462FD">
        <w:tc>
          <w:tcPr>
            <w:tcW w:w="260" w:type="dxa"/>
            <w:tcBorders>
              <w:top w:val="single" w:sz="4" w:space="0" w:color="000000"/>
              <w:left w:val="single" w:sz="4" w:space="0" w:color="000000"/>
              <w:bottom w:val="single" w:sz="4" w:space="0" w:color="000000"/>
            </w:tcBorders>
          </w:tcPr>
          <w:p w14:paraId="1893D23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9F466F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01FDE0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423</w:t>
            </w:r>
          </w:p>
        </w:tc>
        <w:tc>
          <w:tcPr>
            <w:tcW w:w="1065" w:type="dxa"/>
            <w:tcBorders>
              <w:top w:val="single" w:sz="4" w:space="0" w:color="000000"/>
              <w:left w:val="single" w:sz="4" w:space="0" w:color="000000"/>
              <w:bottom w:val="single" w:sz="4" w:space="0" w:color="000000"/>
            </w:tcBorders>
          </w:tcPr>
          <w:p w14:paraId="5195EF49"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009B29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Praktyki uczniów lub wychowanków</w:t>
            </w:r>
          </w:p>
        </w:tc>
        <w:tc>
          <w:tcPr>
            <w:tcW w:w="1537" w:type="dxa"/>
            <w:gridSpan w:val="2"/>
            <w:tcBorders>
              <w:top w:val="single" w:sz="4" w:space="0" w:color="000000"/>
              <w:left w:val="single" w:sz="4" w:space="0" w:color="000000"/>
              <w:bottom w:val="single" w:sz="4" w:space="0" w:color="000000"/>
            </w:tcBorders>
          </w:tcPr>
          <w:p w14:paraId="0F141F7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1209152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skierowania, praktyki osób z zewnątrz na terenie podmiotu – w klasie 1127</w:t>
            </w:r>
          </w:p>
        </w:tc>
      </w:tr>
      <w:tr w:rsidR="006C316D" w:rsidRPr="004E4470" w14:paraId="2C2B91F5" w14:textId="77777777" w:rsidTr="002462FD">
        <w:tc>
          <w:tcPr>
            <w:tcW w:w="260" w:type="dxa"/>
            <w:tcBorders>
              <w:top w:val="single" w:sz="4" w:space="0" w:color="000000"/>
              <w:left w:val="single" w:sz="4" w:space="0" w:color="000000"/>
              <w:bottom w:val="single" w:sz="4" w:space="0" w:color="000000"/>
            </w:tcBorders>
          </w:tcPr>
          <w:p w14:paraId="55D7C0A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1070C4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66EB66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424</w:t>
            </w:r>
          </w:p>
        </w:tc>
        <w:tc>
          <w:tcPr>
            <w:tcW w:w="1065" w:type="dxa"/>
            <w:tcBorders>
              <w:top w:val="single" w:sz="4" w:space="0" w:color="000000"/>
              <w:left w:val="single" w:sz="4" w:space="0" w:color="000000"/>
              <w:bottom w:val="single" w:sz="4" w:space="0" w:color="000000"/>
            </w:tcBorders>
          </w:tcPr>
          <w:p w14:paraId="3058EA4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E219E7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Zajęcia pozalekcyjne i dodatkowe</w:t>
            </w:r>
          </w:p>
        </w:tc>
        <w:tc>
          <w:tcPr>
            <w:tcW w:w="1537" w:type="dxa"/>
            <w:gridSpan w:val="2"/>
            <w:tcBorders>
              <w:top w:val="single" w:sz="4" w:space="0" w:color="000000"/>
              <w:left w:val="single" w:sz="4" w:space="0" w:color="000000"/>
              <w:bottom w:val="single" w:sz="4" w:space="0" w:color="000000"/>
            </w:tcBorders>
          </w:tcPr>
          <w:p w14:paraId="4AC8CC7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1458C28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dzienniki w klasie 4223</w:t>
            </w:r>
          </w:p>
        </w:tc>
      </w:tr>
      <w:tr w:rsidR="006C316D" w:rsidRPr="004E4470" w14:paraId="79A30884" w14:textId="77777777" w:rsidTr="002462FD">
        <w:tc>
          <w:tcPr>
            <w:tcW w:w="260" w:type="dxa"/>
            <w:tcBorders>
              <w:top w:val="single" w:sz="4" w:space="0" w:color="000000"/>
              <w:left w:val="single" w:sz="4" w:space="0" w:color="000000"/>
              <w:bottom w:val="single" w:sz="4" w:space="0" w:color="000000"/>
            </w:tcBorders>
          </w:tcPr>
          <w:p w14:paraId="1E8B207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A698BD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E266E5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4363615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4240</w:t>
            </w:r>
          </w:p>
        </w:tc>
        <w:tc>
          <w:tcPr>
            <w:tcW w:w="3745" w:type="dxa"/>
            <w:tcBorders>
              <w:top w:val="single" w:sz="4" w:space="0" w:color="000000"/>
              <w:left w:val="single" w:sz="4" w:space="0" w:color="000000"/>
              <w:bottom w:val="single" w:sz="4" w:space="0" w:color="000000"/>
            </w:tcBorders>
          </w:tcPr>
          <w:p w14:paraId="5699EB6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Organizacja zajęć pozalekcyjnych i dodatkowych w podmiocie</w:t>
            </w:r>
          </w:p>
        </w:tc>
        <w:tc>
          <w:tcPr>
            <w:tcW w:w="1537" w:type="dxa"/>
            <w:gridSpan w:val="2"/>
            <w:tcBorders>
              <w:top w:val="single" w:sz="4" w:space="0" w:color="000000"/>
              <w:left w:val="single" w:sz="4" w:space="0" w:color="000000"/>
              <w:bottom w:val="single" w:sz="4" w:space="0" w:color="000000"/>
            </w:tcBorders>
          </w:tcPr>
          <w:p w14:paraId="69E862A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131D55CC" w14:textId="77777777" w:rsidR="006C316D" w:rsidRPr="004E4470" w:rsidRDefault="006C316D" w:rsidP="002462FD">
            <w:pPr>
              <w:snapToGrid w:val="0"/>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m.in. listy zajęć,</w:t>
            </w:r>
          </w:p>
          <w:p w14:paraId="67711E44" w14:textId="77777777" w:rsidR="006C316D" w:rsidRPr="004E4470" w:rsidRDefault="006C316D" w:rsidP="002462FD">
            <w:pPr>
              <w:snapToGrid w:val="0"/>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prośby uczniów spoza szkoły o dołączanie do zajęć organizowanych przez podmiot,  zgody dyrektora podmiotu na udział w zajęciach</w:t>
            </w:r>
          </w:p>
        </w:tc>
      </w:tr>
      <w:tr w:rsidR="006C316D" w:rsidRPr="004E4470" w14:paraId="12332294" w14:textId="77777777" w:rsidTr="002462FD">
        <w:tc>
          <w:tcPr>
            <w:tcW w:w="260" w:type="dxa"/>
            <w:tcBorders>
              <w:top w:val="single" w:sz="4" w:space="0" w:color="000000"/>
              <w:left w:val="single" w:sz="4" w:space="0" w:color="000000"/>
              <w:bottom w:val="single" w:sz="4" w:space="0" w:color="000000"/>
            </w:tcBorders>
          </w:tcPr>
          <w:p w14:paraId="7E8AACC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2913662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843870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019F86E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4241</w:t>
            </w:r>
          </w:p>
        </w:tc>
        <w:tc>
          <w:tcPr>
            <w:tcW w:w="3745" w:type="dxa"/>
            <w:tcBorders>
              <w:top w:val="single" w:sz="4" w:space="0" w:color="000000"/>
              <w:left w:val="single" w:sz="4" w:space="0" w:color="000000"/>
              <w:bottom w:val="single" w:sz="4" w:space="0" w:color="000000"/>
            </w:tcBorders>
          </w:tcPr>
          <w:p w14:paraId="6007660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Udział w obcych imprezach i zajęciach poza podmiotem</w:t>
            </w:r>
          </w:p>
        </w:tc>
        <w:tc>
          <w:tcPr>
            <w:tcW w:w="1537" w:type="dxa"/>
            <w:gridSpan w:val="2"/>
            <w:tcBorders>
              <w:top w:val="single" w:sz="4" w:space="0" w:color="000000"/>
              <w:left w:val="single" w:sz="4" w:space="0" w:color="000000"/>
              <w:bottom w:val="single" w:sz="4" w:space="0" w:color="000000"/>
            </w:tcBorders>
          </w:tcPr>
          <w:p w14:paraId="16E2A63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100E5DDA"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2FCECD58" w14:textId="77777777" w:rsidTr="002462FD">
        <w:tc>
          <w:tcPr>
            <w:tcW w:w="260" w:type="dxa"/>
            <w:tcBorders>
              <w:top w:val="single" w:sz="4" w:space="0" w:color="000000"/>
              <w:left w:val="single" w:sz="4" w:space="0" w:color="000000"/>
              <w:bottom w:val="single" w:sz="4" w:space="0" w:color="000000"/>
            </w:tcBorders>
          </w:tcPr>
          <w:p w14:paraId="4EC24BF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EE88E5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AAA142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39D4B10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4242</w:t>
            </w:r>
          </w:p>
        </w:tc>
        <w:tc>
          <w:tcPr>
            <w:tcW w:w="3745" w:type="dxa"/>
            <w:tcBorders>
              <w:top w:val="single" w:sz="4" w:space="0" w:color="000000"/>
              <w:left w:val="single" w:sz="4" w:space="0" w:color="000000"/>
              <w:bottom w:val="single" w:sz="4" w:space="0" w:color="000000"/>
            </w:tcBorders>
          </w:tcPr>
          <w:p w14:paraId="2F98399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Imprezy i zajęcia obce na terenie podmiotu</w:t>
            </w:r>
          </w:p>
        </w:tc>
        <w:tc>
          <w:tcPr>
            <w:tcW w:w="1537" w:type="dxa"/>
            <w:gridSpan w:val="2"/>
            <w:tcBorders>
              <w:top w:val="single" w:sz="4" w:space="0" w:color="000000"/>
              <w:left w:val="single" w:sz="4" w:space="0" w:color="000000"/>
              <w:bottom w:val="single" w:sz="4" w:space="0" w:color="000000"/>
            </w:tcBorders>
          </w:tcPr>
          <w:p w14:paraId="7DE69D8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133693B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m.in. widowiska, sztuki teatralne, pogadanki </w:t>
            </w:r>
          </w:p>
        </w:tc>
      </w:tr>
      <w:tr w:rsidR="006C316D" w:rsidRPr="004E4470" w14:paraId="679B57C7" w14:textId="77777777" w:rsidTr="002462FD">
        <w:tc>
          <w:tcPr>
            <w:tcW w:w="260" w:type="dxa"/>
            <w:tcBorders>
              <w:top w:val="single" w:sz="4" w:space="0" w:color="000000"/>
              <w:left w:val="single" w:sz="4" w:space="0" w:color="000000"/>
              <w:bottom w:val="single" w:sz="4" w:space="0" w:color="000000"/>
            </w:tcBorders>
          </w:tcPr>
          <w:p w14:paraId="2BA8835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AC32FF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2D13F9A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725CB30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4243</w:t>
            </w:r>
          </w:p>
        </w:tc>
        <w:tc>
          <w:tcPr>
            <w:tcW w:w="3745" w:type="dxa"/>
            <w:tcBorders>
              <w:top w:val="single" w:sz="4" w:space="0" w:color="000000"/>
              <w:left w:val="single" w:sz="4" w:space="0" w:color="000000"/>
              <w:bottom w:val="single" w:sz="4" w:space="0" w:color="000000"/>
            </w:tcBorders>
          </w:tcPr>
          <w:p w14:paraId="694E464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Wycieczki, wyjazdy i obozy szkolne</w:t>
            </w:r>
          </w:p>
        </w:tc>
        <w:tc>
          <w:tcPr>
            <w:tcW w:w="1537" w:type="dxa"/>
            <w:gridSpan w:val="2"/>
            <w:tcBorders>
              <w:top w:val="single" w:sz="4" w:space="0" w:color="000000"/>
              <w:left w:val="single" w:sz="4" w:space="0" w:color="000000"/>
              <w:bottom w:val="single" w:sz="4" w:space="0" w:color="000000"/>
            </w:tcBorders>
          </w:tcPr>
          <w:p w14:paraId="7AEAE72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20B1FF49"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7B89A581" w14:textId="77777777" w:rsidTr="002462FD">
        <w:tc>
          <w:tcPr>
            <w:tcW w:w="260" w:type="dxa"/>
            <w:tcBorders>
              <w:top w:val="single" w:sz="4" w:space="0" w:color="000000"/>
              <w:left w:val="single" w:sz="4" w:space="0" w:color="000000"/>
              <w:bottom w:val="single" w:sz="4" w:space="0" w:color="000000"/>
            </w:tcBorders>
          </w:tcPr>
          <w:p w14:paraId="4D83595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307359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6A0040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43C6508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4244</w:t>
            </w:r>
          </w:p>
        </w:tc>
        <w:tc>
          <w:tcPr>
            <w:tcW w:w="3745" w:type="dxa"/>
            <w:tcBorders>
              <w:top w:val="single" w:sz="4" w:space="0" w:color="000000"/>
              <w:left w:val="single" w:sz="4" w:space="0" w:color="000000"/>
              <w:bottom w:val="single" w:sz="4" w:space="0" w:color="000000"/>
            </w:tcBorders>
          </w:tcPr>
          <w:p w14:paraId="2A0C7E2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Zielone szkoły</w:t>
            </w:r>
          </w:p>
        </w:tc>
        <w:tc>
          <w:tcPr>
            <w:tcW w:w="1537" w:type="dxa"/>
            <w:gridSpan w:val="2"/>
            <w:tcBorders>
              <w:top w:val="single" w:sz="4" w:space="0" w:color="000000"/>
              <w:left w:val="single" w:sz="4" w:space="0" w:color="000000"/>
              <w:bottom w:val="single" w:sz="4" w:space="0" w:color="000000"/>
            </w:tcBorders>
          </w:tcPr>
          <w:p w14:paraId="3C4F49B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48CD0019"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77090DED" w14:textId="77777777" w:rsidTr="002462FD">
        <w:tc>
          <w:tcPr>
            <w:tcW w:w="260" w:type="dxa"/>
            <w:tcBorders>
              <w:top w:val="single" w:sz="4" w:space="0" w:color="000000"/>
              <w:left w:val="single" w:sz="4" w:space="0" w:color="000000"/>
              <w:bottom w:val="single" w:sz="4" w:space="0" w:color="000000"/>
            </w:tcBorders>
          </w:tcPr>
          <w:p w14:paraId="6A9F51A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D0D57F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3F3FA0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41CB454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4245</w:t>
            </w:r>
          </w:p>
        </w:tc>
        <w:tc>
          <w:tcPr>
            <w:tcW w:w="3745" w:type="dxa"/>
            <w:tcBorders>
              <w:top w:val="single" w:sz="4" w:space="0" w:color="000000"/>
              <w:left w:val="single" w:sz="4" w:space="0" w:color="000000"/>
              <w:bottom w:val="single" w:sz="4" w:space="0" w:color="000000"/>
            </w:tcBorders>
          </w:tcPr>
          <w:p w14:paraId="2E2E1FE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Organizacja kursów rowerowych i motorowerowych</w:t>
            </w:r>
          </w:p>
        </w:tc>
        <w:tc>
          <w:tcPr>
            <w:tcW w:w="1537" w:type="dxa"/>
            <w:gridSpan w:val="2"/>
            <w:tcBorders>
              <w:top w:val="single" w:sz="4" w:space="0" w:color="000000"/>
              <w:left w:val="single" w:sz="4" w:space="0" w:color="000000"/>
              <w:bottom w:val="single" w:sz="4" w:space="0" w:color="000000"/>
            </w:tcBorders>
          </w:tcPr>
          <w:p w14:paraId="3A8B53C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0E192E1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ewidencja wydanych kart rowerowych i motorowerowych</w:t>
            </w:r>
          </w:p>
        </w:tc>
      </w:tr>
      <w:tr w:rsidR="006C316D" w:rsidRPr="004E4470" w14:paraId="45BD8142" w14:textId="77777777" w:rsidTr="002462FD">
        <w:tc>
          <w:tcPr>
            <w:tcW w:w="260" w:type="dxa"/>
            <w:tcBorders>
              <w:top w:val="single" w:sz="4" w:space="0" w:color="000000"/>
              <w:left w:val="single" w:sz="4" w:space="0" w:color="000000"/>
              <w:bottom w:val="single" w:sz="4" w:space="0" w:color="000000"/>
            </w:tcBorders>
          </w:tcPr>
          <w:p w14:paraId="31682F7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4F0BCB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2284C14D"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425</w:t>
            </w:r>
          </w:p>
        </w:tc>
        <w:tc>
          <w:tcPr>
            <w:tcW w:w="1065" w:type="dxa"/>
            <w:tcBorders>
              <w:top w:val="single" w:sz="4" w:space="0" w:color="000000"/>
              <w:left w:val="single" w:sz="4" w:space="0" w:color="000000"/>
              <w:bottom w:val="single" w:sz="4" w:space="0" w:color="000000"/>
            </w:tcBorders>
          </w:tcPr>
          <w:p w14:paraId="59F8745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B9552B4"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Działalność stowarzyszeń i organizacji społecznych w podmiocie</w:t>
            </w:r>
          </w:p>
        </w:tc>
        <w:tc>
          <w:tcPr>
            <w:tcW w:w="1537" w:type="dxa"/>
            <w:gridSpan w:val="2"/>
            <w:tcBorders>
              <w:top w:val="single" w:sz="4" w:space="0" w:color="000000"/>
              <w:left w:val="single" w:sz="4" w:space="0" w:color="000000"/>
              <w:bottom w:val="single" w:sz="4" w:space="0" w:color="000000"/>
            </w:tcBorders>
          </w:tcPr>
          <w:p w14:paraId="1A929657"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049E3E0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wnioski i decyzje</w:t>
            </w:r>
          </w:p>
        </w:tc>
      </w:tr>
      <w:tr w:rsidR="006C316D" w:rsidRPr="004E4470" w14:paraId="62E51CAC" w14:textId="77777777" w:rsidTr="002462FD">
        <w:tc>
          <w:tcPr>
            <w:tcW w:w="260" w:type="dxa"/>
            <w:tcBorders>
              <w:top w:val="single" w:sz="4" w:space="0" w:color="000000"/>
              <w:left w:val="single" w:sz="4" w:space="0" w:color="000000"/>
              <w:bottom w:val="single" w:sz="4" w:space="0" w:color="000000"/>
            </w:tcBorders>
          </w:tcPr>
          <w:p w14:paraId="1214931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3A5C02E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6E8CD3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426</w:t>
            </w:r>
          </w:p>
        </w:tc>
        <w:tc>
          <w:tcPr>
            <w:tcW w:w="1065" w:type="dxa"/>
            <w:tcBorders>
              <w:top w:val="single" w:sz="4" w:space="0" w:color="000000"/>
              <w:left w:val="single" w:sz="4" w:space="0" w:color="000000"/>
              <w:bottom w:val="single" w:sz="4" w:space="0" w:color="000000"/>
            </w:tcBorders>
          </w:tcPr>
          <w:p w14:paraId="5C1644C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D5A236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 xml:space="preserve">Olimpiady i konkursy </w:t>
            </w:r>
          </w:p>
        </w:tc>
        <w:tc>
          <w:tcPr>
            <w:tcW w:w="1537" w:type="dxa"/>
            <w:gridSpan w:val="2"/>
            <w:tcBorders>
              <w:top w:val="single" w:sz="4" w:space="0" w:color="000000"/>
              <w:left w:val="single" w:sz="4" w:space="0" w:color="000000"/>
              <w:bottom w:val="single" w:sz="4" w:space="0" w:color="000000"/>
            </w:tcBorders>
          </w:tcPr>
          <w:p w14:paraId="660CB90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112210A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dokumentacja dotycząca udziału uczniów i wychowanków w olimpiadach i </w:t>
            </w:r>
            <w:r w:rsidRPr="004E4470">
              <w:rPr>
                <w:rFonts w:asciiTheme="minorHAnsi" w:hAnsiTheme="minorHAnsi" w:cstheme="minorHAnsi"/>
                <w:color w:val="000000" w:themeColor="text1"/>
              </w:rPr>
              <w:lastRenderedPageBreak/>
              <w:t>konkursach</w:t>
            </w:r>
          </w:p>
        </w:tc>
      </w:tr>
      <w:tr w:rsidR="006C316D" w:rsidRPr="004E4470" w14:paraId="44A76711" w14:textId="77777777" w:rsidTr="002462FD">
        <w:tc>
          <w:tcPr>
            <w:tcW w:w="260" w:type="dxa"/>
            <w:tcBorders>
              <w:left w:val="single" w:sz="4" w:space="0" w:color="000000"/>
              <w:bottom w:val="single" w:sz="4" w:space="0" w:color="000000"/>
            </w:tcBorders>
          </w:tcPr>
          <w:p w14:paraId="0A89DC1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left w:val="single" w:sz="4" w:space="0" w:color="000000"/>
              <w:bottom w:val="single" w:sz="4" w:space="0" w:color="000000"/>
            </w:tcBorders>
          </w:tcPr>
          <w:p w14:paraId="65CC02A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left w:val="single" w:sz="4" w:space="0" w:color="000000"/>
              <w:bottom w:val="single" w:sz="4" w:space="0" w:color="000000"/>
            </w:tcBorders>
          </w:tcPr>
          <w:p w14:paraId="5E8F1E1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427</w:t>
            </w:r>
          </w:p>
        </w:tc>
        <w:tc>
          <w:tcPr>
            <w:tcW w:w="1065" w:type="dxa"/>
            <w:tcBorders>
              <w:left w:val="single" w:sz="4" w:space="0" w:color="000000"/>
              <w:bottom w:val="single" w:sz="4" w:space="0" w:color="000000"/>
            </w:tcBorders>
          </w:tcPr>
          <w:p w14:paraId="3381DBC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left w:val="single" w:sz="4" w:space="0" w:color="000000"/>
              <w:bottom w:val="single" w:sz="4" w:space="0" w:color="000000"/>
            </w:tcBorders>
          </w:tcPr>
          <w:p w14:paraId="17DA2EF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Wolontariat uczniowski</w:t>
            </w:r>
          </w:p>
        </w:tc>
        <w:tc>
          <w:tcPr>
            <w:tcW w:w="1537" w:type="dxa"/>
            <w:gridSpan w:val="2"/>
            <w:tcBorders>
              <w:left w:val="single" w:sz="4" w:space="0" w:color="000000"/>
              <w:bottom w:val="single" w:sz="4" w:space="0" w:color="000000"/>
            </w:tcBorders>
          </w:tcPr>
          <w:p w14:paraId="2847F43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left w:val="single" w:sz="4" w:space="0" w:color="000000"/>
              <w:bottom w:val="single" w:sz="4" w:space="0" w:color="000000"/>
              <w:right w:val="single" w:sz="4" w:space="0" w:color="000000"/>
            </w:tcBorders>
          </w:tcPr>
          <w:p w14:paraId="6B700CC9"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13F0A765" w14:textId="77777777" w:rsidTr="002462FD">
        <w:tc>
          <w:tcPr>
            <w:tcW w:w="260" w:type="dxa"/>
            <w:tcBorders>
              <w:top w:val="single" w:sz="4" w:space="0" w:color="000000"/>
              <w:left w:val="single" w:sz="4" w:space="0" w:color="000000"/>
              <w:bottom w:val="single" w:sz="4" w:space="0" w:color="000000"/>
            </w:tcBorders>
          </w:tcPr>
          <w:p w14:paraId="6529CE5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FDCDCC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43</w:t>
            </w:r>
          </w:p>
        </w:tc>
        <w:tc>
          <w:tcPr>
            <w:tcW w:w="551" w:type="dxa"/>
            <w:tcBorders>
              <w:top w:val="single" w:sz="4" w:space="0" w:color="000000"/>
              <w:left w:val="single" w:sz="4" w:space="0" w:color="000000"/>
              <w:bottom w:val="single" w:sz="4" w:space="0" w:color="000000"/>
            </w:tcBorders>
          </w:tcPr>
          <w:p w14:paraId="270EB8F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7ADA296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1E7245A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Uczniowie i wychowankowie</w:t>
            </w:r>
          </w:p>
        </w:tc>
        <w:tc>
          <w:tcPr>
            <w:tcW w:w="1537" w:type="dxa"/>
            <w:gridSpan w:val="2"/>
            <w:tcBorders>
              <w:top w:val="single" w:sz="4" w:space="0" w:color="000000"/>
              <w:left w:val="single" w:sz="4" w:space="0" w:color="000000"/>
              <w:bottom w:val="single" w:sz="4" w:space="0" w:color="000000"/>
            </w:tcBorders>
          </w:tcPr>
          <w:p w14:paraId="20E7FD2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7EE78BF1"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1796BFE9" w14:textId="77777777" w:rsidTr="002462FD">
        <w:tc>
          <w:tcPr>
            <w:tcW w:w="260" w:type="dxa"/>
            <w:tcBorders>
              <w:top w:val="single" w:sz="4" w:space="0" w:color="000000"/>
              <w:left w:val="single" w:sz="4" w:space="0" w:color="000000"/>
              <w:bottom w:val="single" w:sz="4" w:space="0" w:color="000000"/>
            </w:tcBorders>
          </w:tcPr>
          <w:p w14:paraId="1252978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58AB9C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604FA0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430</w:t>
            </w:r>
          </w:p>
        </w:tc>
        <w:tc>
          <w:tcPr>
            <w:tcW w:w="1065" w:type="dxa"/>
            <w:tcBorders>
              <w:top w:val="single" w:sz="4" w:space="0" w:color="000000"/>
              <w:left w:val="single" w:sz="4" w:space="0" w:color="000000"/>
              <w:bottom w:val="single" w:sz="4" w:space="0" w:color="000000"/>
            </w:tcBorders>
          </w:tcPr>
          <w:p w14:paraId="77F9B5D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1C2C3C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Realizacja obowiązku szkolnego, nauki oraz rocznego przygotowania przedszkolnego</w:t>
            </w:r>
          </w:p>
        </w:tc>
        <w:tc>
          <w:tcPr>
            <w:tcW w:w="1537" w:type="dxa"/>
            <w:gridSpan w:val="2"/>
            <w:tcBorders>
              <w:top w:val="single" w:sz="4" w:space="0" w:color="000000"/>
              <w:left w:val="single" w:sz="4" w:space="0" w:color="000000"/>
              <w:bottom w:val="single" w:sz="4" w:space="0" w:color="000000"/>
            </w:tcBorders>
          </w:tcPr>
          <w:p w14:paraId="67DD000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24562358"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6B24E908" w14:textId="77777777" w:rsidTr="002462FD">
        <w:tc>
          <w:tcPr>
            <w:tcW w:w="260" w:type="dxa"/>
            <w:tcBorders>
              <w:top w:val="single" w:sz="4" w:space="0" w:color="000000"/>
              <w:left w:val="single" w:sz="4" w:space="0" w:color="000000"/>
              <w:bottom w:val="single" w:sz="4" w:space="0" w:color="000000"/>
            </w:tcBorders>
          </w:tcPr>
          <w:p w14:paraId="0D4D186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1AECBB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9C9F53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23D0E84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4300</w:t>
            </w:r>
          </w:p>
        </w:tc>
        <w:tc>
          <w:tcPr>
            <w:tcW w:w="3745" w:type="dxa"/>
            <w:tcBorders>
              <w:top w:val="single" w:sz="4" w:space="0" w:color="000000"/>
              <w:left w:val="single" w:sz="4" w:space="0" w:color="000000"/>
              <w:bottom w:val="single" w:sz="4" w:space="0" w:color="000000"/>
            </w:tcBorders>
          </w:tcPr>
          <w:p w14:paraId="206B55C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Ewidencja dzieci i młodzieży podlegających obowiązkowi szkolnemu, nauki oraz rocznego przygotowania przedszkolnego</w:t>
            </w:r>
          </w:p>
        </w:tc>
        <w:tc>
          <w:tcPr>
            <w:tcW w:w="1537" w:type="dxa"/>
            <w:gridSpan w:val="2"/>
            <w:tcBorders>
              <w:top w:val="single" w:sz="4" w:space="0" w:color="000000"/>
              <w:left w:val="single" w:sz="4" w:space="0" w:color="000000"/>
              <w:bottom w:val="single" w:sz="4" w:space="0" w:color="000000"/>
            </w:tcBorders>
          </w:tcPr>
          <w:p w14:paraId="50C60A9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B50</w:t>
            </w:r>
          </w:p>
        </w:tc>
        <w:tc>
          <w:tcPr>
            <w:tcW w:w="2967" w:type="dxa"/>
            <w:tcBorders>
              <w:top w:val="single" w:sz="4" w:space="0" w:color="000000"/>
              <w:left w:val="single" w:sz="4" w:space="0" w:color="000000"/>
              <w:bottom w:val="single" w:sz="4" w:space="0" w:color="000000"/>
              <w:right w:val="single" w:sz="4" w:space="0" w:color="000000"/>
            </w:tcBorders>
          </w:tcPr>
          <w:p w14:paraId="5891C44F"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39DE91C0" w14:textId="77777777" w:rsidTr="002462FD">
        <w:tc>
          <w:tcPr>
            <w:tcW w:w="260" w:type="dxa"/>
            <w:tcBorders>
              <w:top w:val="single" w:sz="4" w:space="0" w:color="000000"/>
              <w:left w:val="single" w:sz="4" w:space="0" w:color="000000"/>
              <w:bottom w:val="single" w:sz="4" w:space="0" w:color="000000"/>
            </w:tcBorders>
          </w:tcPr>
          <w:p w14:paraId="020CCC0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3FFCB0D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C180E3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21E5CE4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4301</w:t>
            </w:r>
          </w:p>
        </w:tc>
        <w:tc>
          <w:tcPr>
            <w:tcW w:w="3745" w:type="dxa"/>
            <w:tcBorders>
              <w:top w:val="single" w:sz="4" w:space="0" w:color="000000"/>
              <w:left w:val="single" w:sz="4" w:space="0" w:color="000000"/>
              <w:bottom w:val="single" w:sz="4" w:space="0" w:color="000000"/>
            </w:tcBorders>
          </w:tcPr>
          <w:p w14:paraId="0827A7D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 xml:space="preserve">Wcześniejsze przyjęcie do przedszkola lub szkoły </w:t>
            </w:r>
          </w:p>
        </w:tc>
        <w:tc>
          <w:tcPr>
            <w:tcW w:w="1537" w:type="dxa"/>
            <w:gridSpan w:val="2"/>
            <w:tcBorders>
              <w:top w:val="single" w:sz="4" w:space="0" w:color="000000"/>
              <w:left w:val="single" w:sz="4" w:space="0" w:color="000000"/>
              <w:bottom w:val="single" w:sz="4" w:space="0" w:color="000000"/>
            </w:tcBorders>
          </w:tcPr>
          <w:p w14:paraId="745F2E2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027ABE2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m.in. wnioski i decyzje</w:t>
            </w:r>
          </w:p>
        </w:tc>
      </w:tr>
      <w:tr w:rsidR="006C316D" w:rsidRPr="004E4470" w14:paraId="44DA2D97" w14:textId="77777777" w:rsidTr="002462FD">
        <w:tc>
          <w:tcPr>
            <w:tcW w:w="260" w:type="dxa"/>
            <w:tcBorders>
              <w:top w:val="single" w:sz="4" w:space="0" w:color="000000"/>
              <w:left w:val="single" w:sz="4" w:space="0" w:color="000000"/>
              <w:bottom w:val="single" w:sz="4" w:space="0" w:color="000000"/>
            </w:tcBorders>
          </w:tcPr>
          <w:p w14:paraId="2A8A3E9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48F9DB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4A2492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40DE191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4302</w:t>
            </w:r>
          </w:p>
        </w:tc>
        <w:tc>
          <w:tcPr>
            <w:tcW w:w="3745" w:type="dxa"/>
            <w:tcBorders>
              <w:top w:val="single" w:sz="4" w:space="0" w:color="000000"/>
              <w:left w:val="single" w:sz="4" w:space="0" w:color="000000"/>
              <w:bottom w:val="single" w:sz="4" w:space="0" w:color="000000"/>
            </w:tcBorders>
          </w:tcPr>
          <w:p w14:paraId="2374733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Odroczenia i zwolnienia z obowiązku szkolnego lub rocznego  przygotowania przedszkolnego</w:t>
            </w:r>
          </w:p>
        </w:tc>
        <w:tc>
          <w:tcPr>
            <w:tcW w:w="1537" w:type="dxa"/>
            <w:gridSpan w:val="2"/>
            <w:tcBorders>
              <w:top w:val="single" w:sz="4" w:space="0" w:color="000000"/>
              <w:left w:val="single" w:sz="4" w:space="0" w:color="000000"/>
              <w:bottom w:val="single" w:sz="4" w:space="0" w:color="000000"/>
            </w:tcBorders>
          </w:tcPr>
          <w:p w14:paraId="4575279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3A7C1263"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66E90420" w14:textId="77777777" w:rsidTr="002462FD">
        <w:tc>
          <w:tcPr>
            <w:tcW w:w="260" w:type="dxa"/>
            <w:tcBorders>
              <w:top w:val="single" w:sz="4" w:space="0" w:color="000000"/>
              <w:left w:val="single" w:sz="4" w:space="0" w:color="000000"/>
              <w:bottom w:val="single" w:sz="4" w:space="0" w:color="000000"/>
            </w:tcBorders>
          </w:tcPr>
          <w:p w14:paraId="0113DA9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1B5996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ECC3B9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5C164C5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4303</w:t>
            </w:r>
          </w:p>
        </w:tc>
        <w:tc>
          <w:tcPr>
            <w:tcW w:w="3745" w:type="dxa"/>
            <w:tcBorders>
              <w:top w:val="single" w:sz="4" w:space="0" w:color="000000"/>
              <w:left w:val="single" w:sz="4" w:space="0" w:color="000000"/>
              <w:bottom w:val="single" w:sz="4" w:space="0" w:color="000000"/>
            </w:tcBorders>
          </w:tcPr>
          <w:p w14:paraId="5E7BB2E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Nadzór nad realizacją obowiązku szkolnego, nauki lub rocznego przygotowania przedszkolnego</w:t>
            </w:r>
          </w:p>
        </w:tc>
        <w:tc>
          <w:tcPr>
            <w:tcW w:w="1537" w:type="dxa"/>
            <w:gridSpan w:val="2"/>
            <w:tcBorders>
              <w:top w:val="single" w:sz="4" w:space="0" w:color="000000"/>
              <w:left w:val="single" w:sz="4" w:space="0" w:color="000000"/>
              <w:bottom w:val="single" w:sz="4" w:space="0" w:color="000000"/>
            </w:tcBorders>
          </w:tcPr>
          <w:p w14:paraId="4A8BD13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70E6F24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powiadomienia szkół, postępowanie egzekucyjne w zakresie dopełnienia obowiązku szkolnego</w:t>
            </w:r>
          </w:p>
        </w:tc>
      </w:tr>
      <w:tr w:rsidR="006C316D" w:rsidRPr="004E4470" w14:paraId="24BF3AB7" w14:textId="77777777" w:rsidTr="002462FD">
        <w:tc>
          <w:tcPr>
            <w:tcW w:w="260" w:type="dxa"/>
            <w:tcBorders>
              <w:top w:val="single" w:sz="4" w:space="0" w:color="000000"/>
              <w:left w:val="single" w:sz="4" w:space="0" w:color="000000"/>
              <w:bottom w:val="single" w:sz="4" w:space="0" w:color="000000"/>
            </w:tcBorders>
          </w:tcPr>
          <w:p w14:paraId="14502F5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335162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69F2E6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23C32E22"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4304</w:t>
            </w:r>
          </w:p>
        </w:tc>
        <w:tc>
          <w:tcPr>
            <w:tcW w:w="3745" w:type="dxa"/>
            <w:tcBorders>
              <w:top w:val="single" w:sz="4" w:space="0" w:color="000000"/>
              <w:left w:val="single" w:sz="4" w:space="0" w:color="000000"/>
              <w:bottom w:val="single" w:sz="4" w:space="0" w:color="000000"/>
            </w:tcBorders>
          </w:tcPr>
          <w:p w14:paraId="11CDA19A"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Przedłużenie okresu nauki w szkole</w:t>
            </w:r>
          </w:p>
        </w:tc>
        <w:tc>
          <w:tcPr>
            <w:tcW w:w="1537" w:type="dxa"/>
            <w:gridSpan w:val="2"/>
            <w:tcBorders>
              <w:top w:val="single" w:sz="4" w:space="0" w:color="000000"/>
              <w:left w:val="single" w:sz="4" w:space="0" w:color="000000"/>
              <w:bottom w:val="single" w:sz="4" w:space="0" w:color="000000"/>
            </w:tcBorders>
          </w:tcPr>
          <w:p w14:paraId="18BD3CDB"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2ED461F8"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wnioski, opinie, decyzje</w:t>
            </w:r>
          </w:p>
        </w:tc>
      </w:tr>
      <w:tr w:rsidR="006C316D" w:rsidRPr="004E4470" w14:paraId="755B2B8D" w14:textId="77777777" w:rsidTr="002462FD">
        <w:tc>
          <w:tcPr>
            <w:tcW w:w="260" w:type="dxa"/>
            <w:tcBorders>
              <w:top w:val="single" w:sz="4" w:space="0" w:color="000000"/>
              <w:left w:val="single" w:sz="4" w:space="0" w:color="000000"/>
              <w:bottom w:val="single" w:sz="4" w:space="0" w:color="000000"/>
            </w:tcBorders>
          </w:tcPr>
          <w:p w14:paraId="573C4D3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3F6BA69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FE3377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6AD2A731"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4305</w:t>
            </w:r>
          </w:p>
        </w:tc>
        <w:tc>
          <w:tcPr>
            <w:tcW w:w="3745" w:type="dxa"/>
            <w:tcBorders>
              <w:top w:val="single" w:sz="4" w:space="0" w:color="000000"/>
              <w:left w:val="single" w:sz="4" w:space="0" w:color="000000"/>
              <w:bottom w:val="single" w:sz="4" w:space="0" w:color="000000"/>
            </w:tcBorders>
          </w:tcPr>
          <w:p w14:paraId="2E64E508"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Spełnianie obowiązku rocznego przygotowania przedszkolnego poza przedszkolem oraz obowiązku szkolnego poza szkołą</w:t>
            </w:r>
          </w:p>
        </w:tc>
        <w:tc>
          <w:tcPr>
            <w:tcW w:w="1537" w:type="dxa"/>
            <w:gridSpan w:val="2"/>
            <w:tcBorders>
              <w:top w:val="single" w:sz="4" w:space="0" w:color="000000"/>
              <w:left w:val="single" w:sz="4" w:space="0" w:color="000000"/>
              <w:bottom w:val="single" w:sz="4" w:space="0" w:color="000000"/>
            </w:tcBorders>
          </w:tcPr>
          <w:p w14:paraId="6FB342D6"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4B18114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m.in. wnioski, decyzje</w:t>
            </w:r>
          </w:p>
        </w:tc>
      </w:tr>
      <w:tr w:rsidR="006C316D" w:rsidRPr="004E4470" w14:paraId="13B2DBA7" w14:textId="77777777" w:rsidTr="002462FD">
        <w:tc>
          <w:tcPr>
            <w:tcW w:w="260" w:type="dxa"/>
            <w:tcBorders>
              <w:top w:val="single" w:sz="4" w:space="0" w:color="000000"/>
              <w:left w:val="single" w:sz="4" w:space="0" w:color="000000"/>
              <w:bottom w:val="single" w:sz="4" w:space="0" w:color="000000"/>
            </w:tcBorders>
          </w:tcPr>
          <w:p w14:paraId="45A2B5D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E2799A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203E889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431</w:t>
            </w:r>
          </w:p>
        </w:tc>
        <w:tc>
          <w:tcPr>
            <w:tcW w:w="1065" w:type="dxa"/>
            <w:tcBorders>
              <w:top w:val="single" w:sz="4" w:space="0" w:color="000000"/>
              <w:left w:val="single" w:sz="4" w:space="0" w:color="000000"/>
              <w:bottom w:val="single" w:sz="4" w:space="0" w:color="000000"/>
            </w:tcBorders>
          </w:tcPr>
          <w:p w14:paraId="1A0BCCE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1C1441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Nabór wychowanków i  uczniów i ich pobyt w podmiocie</w:t>
            </w:r>
          </w:p>
        </w:tc>
        <w:tc>
          <w:tcPr>
            <w:tcW w:w="1537" w:type="dxa"/>
            <w:gridSpan w:val="2"/>
            <w:tcBorders>
              <w:top w:val="single" w:sz="4" w:space="0" w:color="000000"/>
              <w:left w:val="single" w:sz="4" w:space="0" w:color="000000"/>
              <w:bottom w:val="single" w:sz="4" w:space="0" w:color="000000"/>
            </w:tcBorders>
          </w:tcPr>
          <w:p w14:paraId="7E5CFAD7"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501012ED"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5C2DEB84" w14:textId="77777777" w:rsidTr="002462FD">
        <w:tc>
          <w:tcPr>
            <w:tcW w:w="260" w:type="dxa"/>
            <w:tcBorders>
              <w:top w:val="single" w:sz="4" w:space="0" w:color="000000"/>
              <w:left w:val="single" w:sz="4" w:space="0" w:color="000000"/>
              <w:bottom w:val="single" w:sz="4" w:space="0" w:color="000000"/>
            </w:tcBorders>
          </w:tcPr>
          <w:p w14:paraId="4FA1491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97D023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4BCBE20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67AB411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4310</w:t>
            </w:r>
          </w:p>
        </w:tc>
        <w:tc>
          <w:tcPr>
            <w:tcW w:w="3745" w:type="dxa"/>
            <w:tcBorders>
              <w:top w:val="single" w:sz="4" w:space="0" w:color="000000"/>
              <w:left w:val="single" w:sz="4" w:space="0" w:color="000000"/>
              <w:bottom w:val="single" w:sz="4" w:space="0" w:color="000000"/>
            </w:tcBorders>
          </w:tcPr>
          <w:p w14:paraId="2FEE118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Rekrutacja, nabór do podmiotu</w:t>
            </w:r>
          </w:p>
        </w:tc>
        <w:tc>
          <w:tcPr>
            <w:tcW w:w="1537" w:type="dxa"/>
            <w:gridSpan w:val="2"/>
            <w:tcBorders>
              <w:top w:val="single" w:sz="4" w:space="0" w:color="000000"/>
              <w:left w:val="single" w:sz="4" w:space="0" w:color="000000"/>
              <w:bottom w:val="single" w:sz="4" w:space="0" w:color="000000"/>
            </w:tcBorders>
          </w:tcPr>
          <w:p w14:paraId="5B23955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r w:rsidRPr="004E4470">
              <w:rPr>
                <w:rFonts w:asciiTheme="minorHAnsi" w:hAnsiTheme="minorHAnsi" w:cstheme="minorHAnsi"/>
                <w:bCs/>
                <w:color w:val="000000" w:themeColor="text1"/>
                <w:vertAlign w:val="superscript"/>
              </w:rPr>
              <w:t>*)</w:t>
            </w:r>
          </w:p>
        </w:tc>
        <w:tc>
          <w:tcPr>
            <w:tcW w:w="2967" w:type="dxa"/>
            <w:tcBorders>
              <w:top w:val="single" w:sz="4" w:space="0" w:color="000000"/>
              <w:left w:val="single" w:sz="4" w:space="0" w:color="000000"/>
              <w:bottom w:val="single" w:sz="4" w:space="0" w:color="000000"/>
              <w:right w:val="single" w:sz="4" w:space="0" w:color="000000"/>
            </w:tcBorders>
          </w:tcPr>
          <w:p w14:paraId="7F257CB3" w14:textId="77777777" w:rsidR="006C316D" w:rsidRPr="004E4470" w:rsidRDefault="006C316D" w:rsidP="002462FD">
            <w:pPr>
              <w:snapToGrid w:val="0"/>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vertAlign w:val="superscript"/>
              </w:rPr>
              <w:t xml:space="preserve">*) </w:t>
            </w:r>
            <w:r w:rsidRPr="004E4470">
              <w:rPr>
                <w:rFonts w:asciiTheme="minorHAnsi" w:hAnsiTheme="minorHAnsi" w:cstheme="minorHAnsi"/>
                <w:bCs/>
                <w:color w:val="000000" w:themeColor="text1"/>
              </w:rPr>
              <w:t xml:space="preserve"> przy czym z dokumentacją kandydatów nieprzyjętych w czasie postępowania rekrutacyjnego postępuje się zgodnie z odrębnymi przepisami w tym zakresie</w:t>
            </w:r>
          </w:p>
        </w:tc>
      </w:tr>
      <w:tr w:rsidR="006C316D" w:rsidRPr="004E4470" w14:paraId="48F4B734" w14:textId="77777777" w:rsidTr="002462FD">
        <w:tc>
          <w:tcPr>
            <w:tcW w:w="260" w:type="dxa"/>
            <w:tcBorders>
              <w:left w:val="single" w:sz="4" w:space="0" w:color="000000"/>
              <w:bottom w:val="single" w:sz="4" w:space="0" w:color="000000"/>
            </w:tcBorders>
          </w:tcPr>
          <w:p w14:paraId="68B116F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left w:val="single" w:sz="4" w:space="0" w:color="000000"/>
              <w:bottom w:val="single" w:sz="4" w:space="0" w:color="000000"/>
            </w:tcBorders>
          </w:tcPr>
          <w:p w14:paraId="6CCB172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left w:val="single" w:sz="4" w:space="0" w:color="000000"/>
              <w:bottom w:val="single" w:sz="4" w:space="0" w:color="000000"/>
            </w:tcBorders>
          </w:tcPr>
          <w:p w14:paraId="46437AE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left w:val="single" w:sz="4" w:space="0" w:color="000000"/>
              <w:bottom w:val="single" w:sz="4" w:space="0" w:color="000000"/>
            </w:tcBorders>
          </w:tcPr>
          <w:p w14:paraId="25CE93A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4311</w:t>
            </w:r>
          </w:p>
        </w:tc>
        <w:tc>
          <w:tcPr>
            <w:tcW w:w="3745" w:type="dxa"/>
            <w:tcBorders>
              <w:left w:val="single" w:sz="4" w:space="0" w:color="000000"/>
              <w:bottom w:val="single" w:sz="4" w:space="0" w:color="000000"/>
            </w:tcBorders>
          </w:tcPr>
          <w:p w14:paraId="0103868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Ustalanie zobowiązań pomiędzy podmiotem i rodzicami (opiekunami)</w:t>
            </w:r>
          </w:p>
        </w:tc>
        <w:tc>
          <w:tcPr>
            <w:tcW w:w="1537" w:type="dxa"/>
            <w:gridSpan w:val="2"/>
            <w:tcBorders>
              <w:left w:val="single" w:sz="4" w:space="0" w:color="000000"/>
              <w:bottom w:val="single" w:sz="4" w:space="0" w:color="000000"/>
            </w:tcBorders>
          </w:tcPr>
          <w:p w14:paraId="7F4C8B2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2967" w:type="dxa"/>
            <w:tcBorders>
              <w:left w:val="single" w:sz="4" w:space="0" w:color="000000"/>
              <w:bottom w:val="single" w:sz="4" w:space="0" w:color="000000"/>
              <w:right w:val="single" w:sz="4" w:space="0" w:color="000000"/>
            </w:tcBorders>
          </w:tcPr>
          <w:p w14:paraId="368289FE" w14:textId="77777777" w:rsidR="006C316D" w:rsidRPr="004E4470" w:rsidRDefault="006C316D" w:rsidP="002462FD">
            <w:pPr>
              <w:snapToGrid w:val="0"/>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w tym umowy cywilno-prawne, deklaracje</w:t>
            </w:r>
          </w:p>
        </w:tc>
      </w:tr>
      <w:tr w:rsidR="006C316D" w:rsidRPr="004E4470" w14:paraId="332EFD3C" w14:textId="77777777" w:rsidTr="002462FD">
        <w:tc>
          <w:tcPr>
            <w:tcW w:w="260" w:type="dxa"/>
            <w:tcBorders>
              <w:top w:val="single" w:sz="4" w:space="0" w:color="000000"/>
              <w:left w:val="single" w:sz="4" w:space="0" w:color="000000"/>
              <w:bottom w:val="single" w:sz="4" w:space="0" w:color="000000"/>
            </w:tcBorders>
          </w:tcPr>
          <w:p w14:paraId="6F252F3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0921FD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0DC252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1889AC1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4312</w:t>
            </w:r>
          </w:p>
        </w:tc>
        <w:tc>
          <w:tcPr>
            <w:tcW w:w="3745" w:type="dxa"/>
            <w:tcBorders>
              <w:top w:val="single" w:sz="4" w:space="0" w:color="000000"/>
              <w:left w:val="single" w:sz="4" w:space="0" w:color="000000"/>
              <w:bottom w:val="single" w:sz="4" w:space="0" w:color="000000"/>
            </w:tcBorders>
          </w:tcPr>
          <w:p w14:paraId="749C0E2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Teczki osobowe uczniów i wychowanków</w:t>
            </w:r>
          </w:p>
        </w:tc>
        <w:tc>
          <w:tcPr>
            <w:tcW w:w="1537" w:type="dxa"/>
            <w:gridSpan w:val="2"/>
            <w:tcBorders>
              <w:top w:val="single" w:sz="4" w:space="0" w:color="000000"/>
              <w:left w:val="single" w:sz="4" w:space="0" w:color="000000"/>
              <w:bottom w:val="single" w:sz="4" w:space="0" w:color="000000"/>
            </w:tcBorders>
          </w:tcPr>
          <w:p w14:paraId="21D7381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58904EE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teczki na dokumentację ucznia i wychowanka składaną w momencie rekrutacji i zwracaną po zakończeniu pobytu w </w:t>
            </w:r>
            <w:r w:rsidRPr="004E4470">
              <w:rPr>
                <w:rFonts w:asciiTheme="minorHAnsi" w:hAnsiTheme="minorHAnsi" w:cstheme="minorHAnsi"/>
                <w:bCs/>
                <w:color w:val="000000" w:themeColor="text1"/>
              </w:rPr>
              <w:t xml:space="preserve">podmiocie; </w:t>
            </w:r>
          </w:p>
        </w:tc>
      </w:tr>
      <w:tr w:rsidR="006C316D" w:rsidRPr="004E4470" w14:paraId="5FB3B082" w14:textId="77777777" w:rsidTr="002462FD">
        <w:tc>
          <w:tcPr>
            <w:tcW w:w="260" w:type="dxa"/>
            <w:tcBorders>
              <w:top w:val="single" w:sz="4" w:space="0" w:color="000000"/>
              <w:left w:val="single" w:sz="4" w:space="0" w:color="000000"/>
              <w:bottom w:val="single" w:sz="4" w:space="0" w:color="000000"/>
            </w:tcBorders>
          </w:tcPr>
          <w:p w14:paraId="2CB5A51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F8A2E7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325EC1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60DF0C2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4313</w:t>
            </w:r>
          </w:p>
        </w:tc>
        <w:tc>
          <w:tcPr>
            <w:tcW w:w="3745" w:type="dxa"/>
            <w:tcBorders>
              <w:top w:val="single" w:sz="4" w:space="0" w:color="000000"/>
              <w:left w:val="single" w:sz="4" w:space="0" w:color="000000"/>
              <w:bottom w:val="single" w:sz="4" w:space="0" w:color="000000"/>
            </w:tcBorders>
          </w:tcPr>
          <w:p w14:paraId="67E290F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Przeniesienia wychowanków i uczniów w obrębie podmiotu</w:t>
            </w:r>
          </w:p>
        </w:tc>
        <w:tc>
          <w:tcPr>
            <w:tcW w:w="1537" w:type="dxa"/>
            <w:gridSpan w:val="2"/>
            <w:tcBorders>
              <w:top w:val="single" w:sz="4" w:space="0" w:color="000000"/>
              <w:left w:val="single" w:sz="4" w:space="0" w:color="000000"/>
              <w:bottom w:val="single" w:sz="4" w:space="0" w:color="000000"/>
            </w:tcBorders>
          </w:tcPr>
          <w:p w14:paraId="79E0E95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4464879F"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4E2FBAFB" w14:textId="77777777" w:rsidTr="002462FD">
        <w:tc>
          <w:tcPr>
            <w:tcW w:w="260" w:type="dxa"/>
            <w:tcBorders>
              <w:top w:val="single" w:sz="4" w:space="0" w:color="000000"/>
              <w:left w:val="single" w:sz="4" w:space="0" w:color="000000"/>
              <w:bottom w:val="single" w:sz="4" w:space="0" w:color="000000"/>
            </w:tcBorders>
          </w:tcPr>
          <w:p w14:paraId="0B874B9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06B839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7A450B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15B91E9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4314</w:t>
            </w:r>
          </w:p>
        </w:tc>
        <w:tc>
          <w:tcPr>
            <w:tcW w:w="3745" w:type="dxa"/>
            <w:tcBorders>
              <w:top w:val="single" w:sz="4" w:space="0" w:color="000000"/>
              <w:left w:val="single" w:sz="4" w:space="0" w:color="000000"/>
              <w:bottom w:val="single" w:sz="4" w:space="0" w:color="000000"/>
            </w:tcBorders>
          </w:tcPr>
          <w:p w14:paraId="79D6B9A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Skreślenia z listy uczniów i wychowanków</w:t>
            </w:r>
          </w:p>
        </w:tc>
        <w:tc>
          <w:tcPr>
            <w:tcW w:w="1537" w:type="dxa"/>
            <w:gridSpan w:val="2"/>
            <w:tcBorders>
              <w:top w:val="single" w:sz="4" w:space="0" w:color="000000"/>
              <w:left w:val="single" w:sz="4" w:space="0" w:color="000000"/>
              <w:bottom w:val="single" w:sz="4" w:space="0" w:color="000000"/>
            </w:tcBorders>
          </w:tcPr>
          <w:p w14:paraId="3D9E1E9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B50</w:t>
            </w:r>
          </w:p>
        </w:tc>
        <w:tc>
          <w:tcPr>
            <w:tcW w:w="2967" w:type="dxa"/>
            <w:tcBorders>
              <w:top w:val="single" w:sz="4" w:space="0" w:color="000000"/>
              <w:left w:val="single" w:sz="4" w:space="0" w:color="000000"/>
              <w:bottom w:val="single" w:sz="4" w:space="0" w:color="000000"/>
              <w:right w:val="single" w:sz="4" w:space="0" w:color="000000"/>
            </w:tcBorders>
          </w:tcPr>
          <w:p w14:paraId="7608E46A"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582B676F" w14:textId="77777777" w:rsidTr="002462FD">
        <w:tc>
          <w:tcPr>
            <w:tcW w:w="260" w:type="dxa"/>
            <w:tcBorders>
              <w:top w:val="single" w:sz="4" w:space="0" w:color="000000"/>
              <w:left w:val="single" w:sz="4" w:space="0" w:color="000000"/>
              <w:bottom w:val="single" w:sz="4" w:space="0" w:color="000000"/>
            </w:tcBorders>
          </w:tcPr>
          <w:p w14:paraId="18250E6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0A6F38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FD9D8B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635BA75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4315</w:t>
            </w:r>
          </w:p>
        </w:tc>
        <w:tc>
          <w:tcPr>
            <w:tcW w:w="3745" w:type="dxa"/>
            <w:tcBorders>
              <w:top w:val="single" w:sz="4" w:space="0" w:color="000000"/>
              <w:left w:val="single" w:sz="4" w:space="0" w:color="000000"/>
              <w:bottom w:val="single" w:sz="4" w:space="0" w:color="000000"/>
            </w:tcBorders>
          </w:tcPr>
          <w:p w14:paraId="4E2EA92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Nagradzanie i karanie uczniów i wychowanków</w:t>
            </w:r>
          </w:p>
        </w:tc>
        <w:tc>
          <w:tcPr>
            <w:tcW w:w="1537" w:type="dxa"/>
            <w:gridSpan w:val="2"/>
            <w:tcBorders>
              <w:top w:val="single" w:sz="4" w:space="0" w:color="000000"/>
              <w:left w:val="single" w:sz="4" w:space="0" w:color="000000"/>
              <w:bottom w:val="single" w:sz="4" w:space="0" w:color="000000"/>
            </w:tcBorders>
          </w:tcPr>
          <w:p w14:paraId="6F1C88D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34B9D4F4"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6F7B5585" w14:textId="77777777" w:rsidTr="002462FD">
        <w:tc>
          <w:tcPr>
            <w:tcW w:w="260" w:type="dxa"/>
            <w:tcBorders>
              <w:top w:val="single" w:sz="4" w:space="0" w:color="000000"/>
              <w:left w:val="single" w:sz="4" w:space="0" w:color="000000"/>
              <w:bottom w:val="single" w:sz="4" w:space="0" w:color="000000"/>
            </w:tcBorders>
          </w:tcPr>
          <w:p w14:paraId="142C028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76938B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AB208F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3B0DE99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4316</w:t>
            </w:r>
          </w:p>
        </w:tc>
        <w:tc>
          <w:tcPr>
            <w:tcW w:w="3745" w:type="dxa"/>
            <w:tcBorders>
              <w:top w:val="single" w:sz="4" w:space="0" w:color="000000"/>
              <w:left w:val="single" w:sz="4" w:space="0" w:color="000000"/>
              <w:bottom w:val="single" w:sz="4" w:space="0" w:color="000000"/>
            </w:tcBorders>
          </w:tcPr>
          <w:p w14:paraId="1FC6BF6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Opinie o uczniach i wychowankach</w:t>
            </w:r>
          </w:p>
        </w:tc>
        <w:tc>
          <w:tcPr>
            <w:tcW w:w="1537" w:type="dxa"/>
            <w:gridSpan w:val="2"/>
            <w:tcBorders>
              <w:top w:val="single" w:sz="4" w:space="0" w:color="000000"/>
              <w:left w:val="single" w:sz="4" w:space="0" w:color="000000"/>
              <w:bottom w:val="single" w:sz="4" w:space="0" w:color="000000"/>
            </w:tcBorders>
          </w:tcPr>
          <w:p w14:paraId="26AA078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63EF5421"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11363D2C" w14:textId="77777777" w:rsidTr="002462FD">
        <w:tc>
          <w:tcPr>
            <w:tcW w:w="260" w:type="dxa"/>
            <w:tcBorders>
              <w:top w:val="single" w:sz="4" w:space="0" w:color="000000"/>
              <w:left w:val="single" w:sz="4" w:space="0" w:color="000000"/>
              <w:bottom w:val="single" w:sz="4" w:space="0" w:color="000000"/>
            </w:tcBorders>
          </w:tcPr>
          <w:p w14:paraId="698CBFD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7A92E2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05CF9E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59EB8A9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4317</w:t>
            </w:r>
          </w:p>
        </w:tc>
        <w:tc>
          <w:tcPr>
            <w:tcW w:w="3745" w:type="dxa"/>
            <w:tcBorders>
              <w:top w:val="single" w:sz="4" w:space="0" w:color="000000"/>
              <w:left w:val="single" w:sz="4" w:space="0" w:color="000000"/>
              <w:bottom w:val="single" w:sz="4" w:space="0" w:color="000000"/>
            </w:tcBorders>
          </w:tcPr>
          <w:p w14:paraId="3C31099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Legitymacje szkolne</w:t>
            </w:r>
          </w:p>
        </w:tc>
        <w:tc>
          <w:tcPr>
            <w:tcW w:w="1537" w:type="dxa"/>
            <w:gridSpan w:val="2"/>
            <w:tcBorders>
              <w:top w:val="single" w:sz="4" w:space="0" w:color="000000"/>
              <w:left w:val="single" w:sz="4" w:space="0" w:color="000000"/>
              <w:bottom w:val="single" w:sz="4" w:space="0" w:color="000000"/>
            </w:tcBorders>
          </w:tcPr>
          <w:p w14:paraId="4048CE6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442401C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w tym </w:t>
            </w:r>
            <w:proofErr w:type="spellStart"/>
            <w:r w:rsidRPr="004E4470">
              <w:rPr>
                <w:rFonts w:asciiTheme="minorHAnsi" w:hAnsiTheme="minorHAnsi" w:cstheme="minorHAnsi"/>
                <w:color w:val="000000" w:themeColor="text1"/>
              </w:rPr>
              <w:t>mLegitymacje</w:t>
            </w:r>
            <w:proofErr w:type="spellEnd"/>
            <w:r w:rsidRPr="004E4470">
              <w:rPr>
                <w:rFonts w:asciiTheme="minorHAnsi" w:hAnsiTheme="minorHAnsi" w:cstheme="minorHAnsi"/>
                <w:color w:val="000000" w:themeColor="text1"/>
              </w:rPr>
              <w:t>;</w:t>
            </w:r>
          </w:p>
          <w:p w14:paraId="346491B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ewidencja wydanych legitymacji, wnioski o wydanie </w:t>
            </w:r>
            <w:r w:rsidRPr="004E4470">
              <w:rPr>
                <w:rFonts w:asciiTheme="minorHAnsi" w:hAnsiTheme="minorHAnsi" w:cstheme="minorHAnsi"/>
                <w:color w:val="000000" w:themeColor="text1"/>
              </w:rPr>
              <w:lastRenderedPageBreak/>
              <w:t>duplikatów</w:t>
            </w:r>
          </w:p>
        </w:tc>
      </w:tr>
      <w:tr w:rsidR="006C316D" w:rsidRPr="004E4470" w14:paraId="4A3ECC8C" w14:textId="77777777" w:rsidTr="002462FD">
        <w:tc>
          <w:tcPr>
            <w:tcW w:w="260" w:type="dxa"/>
            <w:tcBorders>
              <w:top w:val="single" w:sz="4" w:space="0" w:color="000000"/>
              <w:left w:val="single" w:sz="4" w:space="0" w:color="000000"/>
              <w:bottom w:val="single" w:sz="4" w:space="0" w:color="000000"/>
            </w:tcBorders>
          </w:tcPr>
          <w:p w14:paraId="68D57CD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123960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2D406F4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1BF9C89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4318</w:t>
            </w:r>
          </w:p>
        </w:tc>
        <w:tc>
          <w:tcPr>
            <w:tcW w:w="3745" w:type="dxa"/>
            <w:tcBorders>
              <w:top w:val="single" w:sz="4" w:space="0" w:color="000000"/>
              <w:left w:val="single" w:sz="4" w:space="0" w:color="000000"/>
              <w:bottom w:val="single" w:sz="4" w:space="0" w:color="000000"/>
            </w:tcBorders>
          </w:tcPr>
          <w:p w14:paraId="5892165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Zaświadczenia dla uczniów lub wychowanków</w:t>
            </w:r>
          </w:p>
        </w:tc>
        <w:tc>
          <w:tcPr>
            <w:tcW w:w="1537" w:type="dxa"/>
            <w:gridSpan w:val="2"/>
            <w:tcBorders>
              <w:top w:val="single" w:sz="4" w:space="0" w:color="000000"/>
              <w:left w:val="single" w:sz="4" w:space="0" w:color="000000"/>
              <w:bottom w:val="single" w:sz="4" w:space="0" w:color="000000"/>
            </w:tcBorders>
          </w:tcPr>
          <w:p w14:paraId="7770B3C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39AD5912"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529AAE80" w14:textId="77777777" w:rsidTr="002462FD">
        <w:tc>
          <w:tcPr>
            <w:tcW w:w="260" w:type="dxa"/>
            <w:tcBorders>
              <w:top w:val="single" w:sz="4" w:space="0" w:color="000000"/>
              <w:left w:val="single" w:sz="4" w:space="0" w:color="000000"/>
              <w:bottom w:val="single" w:sz="4" w:space="0" w:color="000000"/>
            </w:tcBorders>
          </w:tcPr>
          <w:p w14:paraId="6639FBD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980216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238F522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432</w:t>
            </w:r>
          </w:p>
        </w:tc>
        <w:tc>
          <w:tcPr>
            <w:tcW w:w="1065" w:type="dxa"/>
            <w:tcBorders>
              <w:top w:val="single" w:sz="4" w:space="0" w:color="000000"/>
              <w:left w:val="single" w:sz="4" w:space="0" w:color="000000"/>
              <w:bottom w:val="single" w:sz="4" w:space="0" w:color="000000"/>
            </w:tcBorders>
          </w:tcPr>
          <w:p w14:paraId="4C4E754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8F72FD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Pomoc materialna dla uczniów lub wychowanków</w:t>
            </w:r>
          </w:p>
        </w:tc>
        <w:tc>
          <w:tcPr>
            <w:tcW w:w="1537" w:type="dxa"/>
            <w:gridSpan w:val="2"/>
            <w:tcBorders>
              <w:top w:val="single" w:sz="4" w:space="0" w:color="000000"/>
              <w:left w:val="single" w:sz="4" w:space="0" w:color="000000"/>
              <w:bottom w:val="single" w:sz="4" w:space="0" w:color="000000"/>
            </w:tcBorders>
          </w:tcPr>
          <w:p w14:paraId="3DF22FC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0F1FD0D2"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5F537587" w14:textId="77777777" w:rsidTr="002462FD">
        <w:tc>
          <w:tcPr>
            <w:tcW w:w="260" w:type="dxa"/>
            <w:tcBorders>
              <w:top w:val="single" w:sz="4" w:space="0" w:color="000000"/>
              <w:left w:val="single" w:sz="4" w:space="0" w:color="000000"/>
              <w:bottom w:val="single" w:sz="4" w:space="0" w:color="000000"/>
            </w:tcBorders>
          </w:tcPr>
          <w:p w14:paraId="132556C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A7E771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0AC928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777E8D6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4320</w:t>
            </w:r>
          </w:p>
        </w:tc>
        <w:tc>
          <w:tcPr>
            <w:tcW w:w="3745" w:type="dxa"/>
            <w:tcBorders>
              <w:top w:val="single" w:sz="4" w:space="0" w:color="000000"/>
              <w:left w:val="single" w:sz="4" w:space="0" w:color="000000"/>
              <w:bottom w:val="single" w:sz="4" w:space="0" w:color="000000"/>
            </w:tcBorders>
          </w:tcPr>
          <w:p w14:paraId="4D03770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Stypendia</w:t>
            </w:r>
          </w:p>
        </w:tc>
        <w:tc>
          <w:tcPr>
            <w:tcW w:w="1537" w:type="dxa"/>
            <w:gridSpan w:val="2"/>
            <w:tcBorders>
              <w:top w:val="single" w:sz="4" w:space="0" w:color="000000"/>
              <w:left w:val="single" w:sz="4" w:space="0" w:color="000000"/>
              <w:bottom w:val="single" w:sz="4" w:space="0" w:color="000000"/>
            </w:tcBorders>
          </w:tcPr>
          <w:p w14:paraId="18F9CEA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427A0D0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m.in. podania, decyzje, listy wypłat</w:t>
            </w:r>
          </w:p>
        </w:tc>
      </w:tr>
      <w:tr w:rsidR="006C316D" w:rsidRPr="004E4470" w14:paraId="5BAB2B40" w14:textId="77777777" w:rsidTr="002462FD">
        <w:tc>
          <w:tcPr>
            <w:tcW w:w="260" w:type="dxa"/>
            <w:tcBorders>
              <w:top w:val="single" w:sz="4" w:space="0" w:color="000000"/>
              <w:left w:val="single" w:sz="4" w:space="0" w:color="000000"/>
              <w:bottom w:val="single" w:sz="4" w:space="0" w:color="000000"/>
            </w:tcBorders>
          </w:tcPr>
          <w:p w14:paraId="1FD092A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F97365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70C4C0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7DCD404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4321</w:t>
            </w:r>
          </w:p>
        </w:tc>
        <w:tc>
          <w:tcPr>
            <w:tcW w:w="3745" w:type="dxa"/>
            <w:tcBorders>
              <w:top w:val="single" w:sz="4" w:space="0" w:color="000000"/>
              <w:left w:val="single" w:sz="4" w:space="0" w:color="000000"/>
              <w:bottom w:val="single" w:sz="4" w:space="0" w:color="000000"/>
            </w:tcBorders>
          </w:tcPr>
          <w:p w14:paraId="46286D5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Zasiłki i inna pomoc materialna</w:t>
            </w:r>
          </w:p>
        </w:tc>
        <w:tc>
          <w:tcPr>
            <w:tcW w:w="1537" w:type="dxa"/>
            <w:gridSpan w:val="2"/>
            <w:tcBorders>
              <w:top w:val="single" w:sz="4" w:space="0" w:color="000000"/>
              <w:left w:val="single" w:sz="4" w:space="0" w:color="000000"/>
              <w:bottom w:val="single" w:sz="4" w:space="0" w:color="000000"/>
            </w:tcBorders>
          </w:tcPr>
          <w:p w14:paraId="17F7724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0AE704A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w tym podania i decyzje dotyczące dożywiania, świetlicy szkolnej </w:t>
            </w:r>
          </w:p>
        </w:tc>
      </w:tr>
      <w:tr w:rsidR="006C316D" w:rsidRPr="004E4470" w14:paraId="2AAE42E9" w14:textId="77777777" w:rsidTr="002462FD">
        <w:tc>
          <w:tcPr>
            <w:tcW w:w="260" w:type="dxa"/>
            <w:tcBorders>
              <w:top w:val="single" w:sz="4" w:space="0" w:color="000000"/>
              <w:left w:val="single" w:sz="4" w:space="0" w:color="000000"/>
              <w:bottom w:val="single" w:sz="4" w:space="0" w:color="000000"/>
            </w:tcBorders>
          </w:tcPr>
          <w:p w14:paraId="50A71E4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36405B9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E06574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433</w:t>
            </w:r>
          </w:p>
        </w:tc>
        <w:tc>
          <w:tcPr>
            <w:tcW w:w="1065" w:type="dxa"/>
            <w:tcBorders>
              <w:top w:val="single" w:sz="4" w:space="0" w:color="000000"/>
              <w:left w:val="single" w:sz="4" w:space="0" w:color="000000"/>
              <w:bottom w:val="single" w:sz="4" w:space="0" w:color="000000"/>
            </w:tcBorders>
          </w:tcPr>
          <w:p w14:paraId="344EBA6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B50B33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Opieka zdrowotna</w:t>
            </w:r>
          </w:p>
        </w:tc>
        <w:tc>
          <w:tcPr>
            <w:tcW w:w="1537" w:type="dxa"/>
            <w:gridSpan w:val="2"/>
            <w:tcBorders>
              <w:top w:val="single" w:sz="4" w:space="0" w:color="000000"/>
              <w:left w:val="single" w:sz="4" w:space="0" w:color="000000"/>
              <w:bottom w:val="single" w:sz="4" w:space="0" w:color="000000"/>
            </w:tcBorders>
          </w:tcPr>
          <w:p w14:paraId="71F8239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577B27AF"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5B3CBB6F" w14:textId="77777777" w:rsidTr="002462FD">
        <w:tc>
          <w:tcPr>
            <w:tcW w:w="260" w:type="dxa"/>
            <w:tcBorders>
              <w:top w:val="single" w:sz="4" w:space="0" w:color="000000"/>
              <w:left w:val="single" w:sz="4" w:space="0" w:color="000000"/>
              <w:bottom w:val="single" w:sz="4" w:space="0" w:color="000000"/>
            </w:tcBorders>
          </w:tcPr>
          <w:p w14:paraId="7A49B26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84EA18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B980FE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13A7435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4330</w:t>
            </w:r>
          </w:p>
        </w:tc>
        <w:tc>
          <w:tcPr>
            <w:tcW w:w="3745" w:type="dxa"/>
            <w:tcBorders>
              <w:top w:val="single" w:sz="4" w:space="0" w:color="000000"/>
              <w:left w:val="single" w:sz="4" w:space="0" w:color="000000"/>
              <w:bottom w:val="single" w:sz="4" w:space="0" w:color="000000"/>
            </w:tcBorders>
          </w:tcPr>
          <w:p w14:paraId="12CE8D5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Wewnętrzna indywidualna dokumentacja medyczna pacjentów</w:t>
            </w:r>
          </w:p>
        </w:tc>
        <w:tc>
          <w:tcPr>
            <w:tcW w:w="1537" w:type="dxa"/>
            <w:gridSpan w:val="2"/>
            <w:tcBorders>
              <w:top w:val="single" w:sz="4" w:space="0" w:color="000000"/>
              <w:left w:val="single" w:sz="4" w:space="0" w:color="000000"/>
              <w:bottom w:val="single" w:sz="4" w:space="0" w:color="000000"/>
            </w:tcBorders>
          </w:tcPr>
          <w:p w14:paraId="1911E3D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B20</w:t>
            </w:r>
          </w:p>
        </w:tc>
        <w:tc>
          <w:tcPr>
            <w:tcW w:w="2967" w:type="dxa"/>
            <w:tcBorders>
              <w:top w:val="single" w:sz="4" w:space="0" w:color="000000"/>
              <w:left w:val="single" w:sz="4" w:space="0" w:color="000000"/>
              <w:bottom w:val="single" w:sz="4" w:space="0" w:color="000000"/>
              <w:right w:val="single" w:sz="4" w:space="0" w:color="000000"/>
            </w:tcBorders>
          </w:tcPr>
          <w:p w14:paraId="5E5E1AF3"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43ACF958" w14:textId="77777777" w:rsidTr="002462FD">
        <w:tc>
          <w:tcPr>
            <w:tcW w:w="260" w:type="dxa"/>
            <w:tcBorders>
              <w:top w:val="single" w:sz="4" w:space="0" w:color="000000"/>
              <w:left w:val="single" w:sz="4" w:space="0" w:color="000000"/>
              <w:bottom w:val="single" w:sz="4" w:space="0" w:color="000000"/>
            </w:tcBorders>
          </w:tcPr>
          <w:p w14:paraId="43EF856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6DD0EA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988789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0386CA6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4331</w:t>
            </w:r>
          </w:p>
        </w:tc>
        <w:tc>
          <w:tcPr>
            <w:tcW w:w="3745" w:type="dxa"/>
            <w:tcBorders>
              <w:top w:val="single" w:sz="4" w:space="0" w:color="000000"/>
              <w:left w:val="single" w:sz="4" w:space="0" w:color="000000"/>
              <w:bottom w:val="single" w:sz="4" w:space="0" w:color="000000"/>
            </w:tcBorders>
          </w:tcPr>
          <w:p w14:paraId="650F254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Dokumentacja zbiorcza gabinetu</w:t>
            </w:r>
          </w:p>
        </w:tc>
        <w:tc>
          <w:tcPr>
            <w:tcW w:w="1537" w:type="dxa"/>
            <w:gridSpan w:val="2"/>
            <w:tcBorders>
              <w:top w:val="single" w:sz="4" w:space="0" w:color="000000"/>
              <w:left w:val="single" w:sz="4" w:space="0" w:color="000000"/>
              <w:bottom w:val="single" w:sz="4" w:space="0" w:color="000000"/>
            </w:tcBorders>
          </w:tcPr>
          <w:p w14:paraId="11163BE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B20</w:t>
            </w:r>
          </w:p>
        </w:tc>
        <w:tc>
          <w:tcPr>
            <w:tcW w:w="2967" w:type="dxa"/>
            <w:tcBorders>
              <w:top w:val="single" w:sz="4" w:space="0" w:color="000000"/>
              <w:left w:val="single" w:sz="4" w:space="0" w:color="000000"/>
              <w:bottom w:val="single" w:sz="4" w:space="0" w:color="000000"/>
              <w:right w:val="single" w:sz="4" w:space="0" w:color="000000"/>
            </w:tcBorders>
          </w:tcPr>
          <w:p w14:paraId="1D04293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księgi, rejestry, formularze, kartoteki</w:t>
            </w:r>
          </w:p>
        </w:tc>
      </w:tr>
      <w:tr w:rsidR="006C316D" w:rsidRPr="004E4470" w14:paraId="14C23DFC" w14:textId="77777777" w:rsidTr="002462FD">
        <w:tc>
          <w:tcPr>
            <w:tcW w:w="260" w:type="dxa"/>
            <w:tcBorders>
              <w:top w:val="single" w:sz="4" w:space="0" w:color="000000"/>
              <w:left w:val="single" w:sz="4" w:space="0" w:color="000000"/>
              <w:bottom w:val="single" w:sz="4" w:space="0" w:color="000000"/>
            </w:tcBorders>
          </w:tcPr>
          <w:p w14:paraId="5DE675D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D42AC6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1DC4D8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6B96D56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4332</w:t>
            </w:r>
          </w:p>
        </w:tc>
        <w:tc>
          <w:tcPr>
            <w:tcW w:w="3745" w:type="dxa"/>
            <w:tcBorders>
              <w:top w:val="single" w:sz="4" w:space="0" w:color="000000"/>
              <w:left w:val="single" w:sz="4" w:space="0" w:color="000000"/>
              <w:bottom w:val="single" w:sz="4" w:space="0" w:color="000000"/>
            </w:tcBorders>
          </w:tcPr>
          <w:p w14:paraId="14850A4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Udostępnianie dokumentacji medycznej</w:t>
            </w:r>
          </w:p>
        </w:tc>
        <w:tc>
          <w:tcPr>
            <w:tcW w:w="1537" w:type="dxa"/>
            <w:gridSpan w:val="2"/>
            <w:tcBorders>
              <w:top w:val="single" w:sz="4" w:space="0" w:color="000000"/>
              <w:left w:val="single" w:sz="4" w:space="0" w:color="000000"/>
              <w:bottom w:val="single" w:sz="4" w:space="0" w:color="000000"/>
            </w:tcBorders>
          </w:tcPr>
          <w:p w14:paraId="4EE86BC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457AD82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wnioski, decyzje, reprografia</w:t>
            </w:r>
          </w:p>
        </w:tc>
      </w:tr>
      <w:tr w:rsidR="006C316D" w:rsidRPr="004E4470" w14:paraId="7084F551" w14:textId="77777777" w:rsidTr="002462FD">
        <w:tc>
          <w:tcPr>
            <w:tcW w:w="260" w:type="dxa"/>
            <w:tcBorders>
              <w:top w:val="single" w:sz="4" w:space="0" w:color="000000"/>
              <w:left w:val="single" w:sz="4" w:space="0" w:color="000000"/>
              <w:bottom w:val="single" w:sz="4" w:space="0" w:color="000000"/>
            </w:tcBorders>
          </w:tcPr>
          <w:p w14:paraId="7AD0B7C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34270ED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971BF0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434</w:t>
            </w:r>
          </w:p>
        </w:tc>
        <w:tc>
          <w:tcPr>
            <w:tcW w:w="1065" w:type="dxa"/>
            <w:tcBorders>
              <w:top w:val="single" w:sz="4" w:space="0" w:color="000000"/>
              <w:left w:val="single" w:sz="4" w:space="0" w:color="000000"/>
              <w:bottom w:val="single" w:sz="4" w:space="0" w:color="000000"/>
            </w:tcBorders>
          </w:tcPr>
          <w:p w14:paraId="7BB93BD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C3A777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Bezpieczeństwo i ubezpieczenia uczniów lub wychowanków</w:t>
            </w:r>
          </w:p>
        </w:tc>
        <w:tc>
          <w:tcPr>
            <w:tcW w:w="1537" w:type="dxa"/>
            <w:gridSpan w:val="2"/>
            <w:tcBorders>
              <w:top w:val="single" w:sz="4" w:space="0" w:color="000000"/>
              <w:left w:val="single" w:sz="4" w:space="0" w:color="000000"/>
              <w:bottom w:val="single" w:sz="4" w:space="0" w:color="000000"/>
            </w:tcBorders>
          </w:tcPr>
          <w:p w14:paraId="3A05AC2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06AB310A"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29F9B266" w14:textId="77777777" w:rsidTr="002462FD">
        <w:tc>
          <w:tcPr>
            <w:tcW w:w="260" w:type="dxa"/>
            <w:tcBorders>
              <w:top w:val="single" w:sz="4" w:space="0" w:color="000000"/>
              <w:left w:val="single" w:sz="4" w:space="0" w:color="000000"/>
              <w:bottom w:val="single" w:sz="4" w:space="0" w:color="000000"/>
            </w:tcBorders>
          </w:tcPr>
          <w:p w14:paraId="37C4167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89EBEC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D08BEB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5388585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4340</w:t>
            </w:r>
          </w:p>
        </w:tc>
        <w:tc>
          <w:tcPr>
            <w:tcW w:w="3745" w:type="dxa"/>
            <w:tcBorders>
              <w:top w:val="single" w:sz="4" w:space="0" w:color="000000"/>
              <w:left w:val="single" w:sz="4" w:space="0" w:color="000000"/>
              <w:bottom w:val="single" w:sz="4" w:space="0" w:color="000000"/>
            </w:tcBorders>
          </w:tcPr>
          <w:p w14:paraId="30B25C9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Rejestr wypadków uczniów lub wychowanków</w:t>
            </w:r>
          </w:p>
        </w:tc>
        <w:tc>
          <w:tcPr>
            <w:tcW w:w="1537" w:type="dxa"/>
            <w:gridSpan w:val="2"/>
            <w:tcBorders>
              <w:top w:val="single" w:sz="4" w:space="0" w:color="000000"/>
              <w:left w:val="single" w:sz="4" w:space="0" w:color="000000"/>
              <w:bottom w:val="single" w:sz="4" w:space="0" w:color="000000"/>
            </w:tcBorders>
          </w:tcPr>
          <w:p w14:paraId="4598172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76BC1EE2"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14F105B0" w14:textId="77777777" w:rsidTr="002462FD">
        <w:tc>
          <w:tcPr>
            <w:tcW w:w="260" w:type="dxa"/>
            <w:tcBorders>
              <w:top w:val="single" w:sz="4" w:space="0" w:color="000000"/>
              <w:left w:val="single" w:sz="4" w:space="0" w:color="000000"/>
              <w:bottom w:val="single" w:sz="4" w:space="0" w:color="000000"/>
            </w:tcBorders>
          </w:tcPr>
          <w:p w14:paraId="6B3DB4E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3952684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297620D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33D5A2EE"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4341</w:t>
            </w:r>
          </w:p>
        </w:tc>
        <w:tc>
          <w:tcPr>
            <w:tcW w:w="3745" w:type="dxa"/>
            <w:tcBorders>
              <w:top w:val="single" w:sz="4" w:space="0" w:color="000000"/>
              <w:left w:val="single" w:sz="4" w:space="0" w:color="000000"/>
              <w:bottom w:val="single" w:sz="4" w:space="0" w:color="000000"/>
            </w:tcBorders>
          </w:tcPr>
          <w:p w14:paraId="25D8565C"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color w:val="000000" w:themeColor="text1"/>
              </w:rPr>
              <w:t>Wypadki uczniów lub wychowanków zbiorowe, śmiertelne oraz powodujące inwalidztwo</w:t>
            </w:r>
          </w:p>
        </w:tc>
        <w:tc>
          <w:tcPr>
            <w:tcW w:w="1537" w:type="dxa"/>
            <w:gridSpan w:val="2"/>
            <w:tcBorders>
              <w:top w:val="single" w:sz="4" w:space="0" w:color="000000"/>
              <w:left w:val="single" w:sz="4" w:space="0" w:color="000000"/>
              <w:bottom w:val="single" w:sz="4" w:space="0" w:color="000000"/>
            </w:tcBorders>
          </w:tcPr>
          <w:p w14:paraId="7775CF5A"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7DA097EB"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477EA89B" w14:textId="77777777" w:rsidTr="002462FD">
        <w:tc>
          <w:tcPr>
            <w:tcW w:w="260" w:type="dxa"/>
            <w:tcBorders>
              <w:top w:val="single" w:sz="4" w:space="0" w:color="000000"/>
              <w:left w:val="single" w:sz="4" w:space="0" w:color="000000"/>
              <w:bottom w:val="single" w:sz="4" w:space="0" w:color="000000"/>
            </w:tcBorders>
          </w:tcPr>
          <w:p w14:paraId="7D73F96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53363F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F8EF7A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2ABEFA30"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4342</w:t>
            </w:r>
          </w:p>
        </w:tc>
        <w:tc>
          <w:tcPr>
            <w:tcW w:w="3745" w:type="dxa"/>
            <w:tcBorders>
              <w:top w:val="single" w:sz="4" w:space="0" w:color="000000"/>
              <w:left w:val="single" w:sz="4" w:space="0" w:color="000000"/>
              <w:bottom w:val="single" w:sz="4" w:space="0" w:color="000000"/>
            </w:tcBorders>
          </w:tcPr>
          <w:p w14:paraId="7B90D27C"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color w:val="000000" w:themeColor="text1"/>
              </w:rPr>
              <w:t>Pozostałe wypadki uczniów lub wychowanków</w:t>
            </w:r>
          </w:p>
        </w:tc>
        <w:tc>
          <w:tcPr>
            <w:tcW w:w="1537" w:type="dxa"/>
            <w:gridSpan w:val="2"/>
            <w:tcBorders>
              <w:top w:val="single" w:sz="4" w:space="0" w:color="000000"/>
              <w:left w:val="single" w:sz="4" w:space="0" w:color="000000"/>
              <w:bottom w:val="single" w:sz="4" w:space="0" w:color="000000"/>
            </w:tcBorders>
          </w:tcPr>
          <w:p w14:paraId="7DE7D116"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414D2484"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56D6448B" w14:textId="77777777" w:rsidTr="002462FD">
        <w:tc>
          <w:tcPr>
            <w:tcW w:w="260" w:type="dxa"/>
            <w:tcBorders>
              <w:top w:val="single" w:sz="4" w:space="0" w:color="000000"/>
              <w:left w:val="single" w:sz="4" w:space="0" w:color="000000"/>
              <w:bottom w:val="single" w:sz="4" w:space="0" w:color="000000"/>
            </w:tcBorders>
          </w:tcPr>
          <w:p w14:paraId="6117152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D945B8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4F873CE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1237557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4343</w:t>
            </w:r>
          </w:p>
        </w:tc>
        <w:tc>
          <w:tcPr>
            <w:tcW w:w="3745" w:type="dxa"/>
            <w:tcBorders>
              <w:top w:val="single" w:sz="4" w:space="0" w:color="000000"/>
              <w:left w:val="single" w:sz="4" w:space="0" w:color="000000"/>
              <w:bottom w:val="single" w:sz="4" w:space="0" w:color="000000"/>
            </w:tcBorders>
          </w:tcPr>
          <w:p w14:paraId="6FD7566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Analizy wypadków uczniowskich lub wychowanków</w:t>
            </w:r>
          </w:p>
        </w:tc>
        <w:tc>
          <w:tcPr>
            <w:tcW w:w="1537" w:type="dxa"/>
            <w:gridSpan w:val="2"/>
            <w:tcBorders>
              <w:top w:val="single" w:sz="4" w:space="0" w:color="000000"/>
              <w:left w:val="single" w:sz="4" w:space="0" w:color="000000"/>
              <w:bottom w:val="single" w:sz="4" w:space="0" w:color="000000"/>
            </w:tcBorders>
          </w:tcPr>
          <w:p w14:paraId="331A9DE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1F27D9AB"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7153BD0C" w14:textId="77777777" w:rsidTr="002462FD">
        <w:tc>
          <w:tcPr>
            <w:tcW w:w="260" w:type="dxa"/>
            <w:tcBorders>
              <w:top w:val="single" w:sz="4" w:space="0" w:color="000000"/>
              <w:left w:val="single" w:sz="4" w:space="0" w:color="000000"/>
              <w:bottom w:val="single" w:sz="4" w:space="0" w:color="000000"/>
            </w:tcBorders>
          </w:tcPr>
          <w:p w14:paraId="7510770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3B2AB3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485F6A5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0F808EFD"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4344</w:t>
            </w:r>
          </w:p>
        </w:tc>
        <w:tc>
          <w:tcPr>
            <w:tcW w:w="3745" w:type="dxa"/>
            <w:tcBorders>
              <w:top w:val="single" w:sz="4" w:space="0" w:color="000000"/>
              <w:left w:val="single" w:sz="4" w:space="0" w:color="000000"/>
              <w:bottom w:val="single" w:sz="4" w:space="0" w:color="000000"/>
            </w:tcBorders>
          </w:tcPr>
          <w:p w14:paraId="51FA3688"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Ubezpieczenia uczniów lub wychowanków</w:t>
            </w:r>
          </w:p>
        </w:tc>
        <w:tc>
          <w:tcPr>
            <w:tcW w:w="1537" w:type="dxa"/>
            <w:gridSpan w:val="2"/>
            <w:tcBorders>
              <w:top w:val="single" w:sz="4" w:space="0" w:color="000000"/>
              <w:left w:val="single" w:sz="4" w:space="0" w:color="000000"/>
              <w:bottom w:val="single" w:sz="4" w:space="0" w:color="000000"/>
            </w:tcBorders>
          </w:tcPr>
          <w:p w14:paraId="070AE935"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48A15C03"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2B85E116" w14:textId="77777777" w:rsidTr="002462FD">
        <w:tc>
          <w:tcPr>
            <w:tcW w:w="260" w:type="dxa"/>
            <w:tcBorders>
              <w:top w:val="single" w:sz="4" w:space="0" w:color="000000"/>
              <w:left w:val="single" w:sz="4" w:space="0" w:color="000000"/>
              <w:bottom w:val="single" w:sz="4" w:space="0" w:color="000000"/>
            </w:tcBorders>
          </w:tcPr>
          <w:p w14:paraId="34886D0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0CB35C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EDBE346"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435</w:t>
            </w:r>
          </w:p>
        </w:tc>
        <w:tc>
          <w:tcPr>
            <w:tcW w:w="1065" w:type="dxa"/>
            <w:tcBorders>
              <w:top w:val="single" w:sz="4" w:space="0" w:color="000000"/>
              <w:left w:val="single" w:sz="4" w:space="0" w:color="000000"/>
              <w:bottom w:val="single" w:sz="4" w:space="0" w:color="000000"/>
            </w:tcBorders>
          </w:tcPr>
          <w:p w14:paraId="14AABA3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4B5A16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Dowóz uczniów i wychowanków</w:t>
            </w:r>
          </w:p>
        </w:tc>
        <w:tc>
          <w:tcPr>
            <w:tcW w:w="1537" w:type="dxa"/>
            <w:gridSpan w:val="2"/>
            <w:tcBorders>
              <w:top w:val="single" w:sz="4" w:space="0" w:color="000000"/>
              <w:left w:val="single" w:sz="4" w:space="0" w:color="000000"/>
              <w:bottom w:val="single" w:sz="4" w:space="0" w:color="000000"/>
            </w:tcBorders>
          </w:tcPr>
          <w:p w14:paraId="76FD975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79A434AE"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0D196527" w14:textId="77777777" w:rsidTr="002462FD">
        <w:tc>
          <w:tcPr>
            <w:tcW w:w="260" w:type="dxa"/>
            <w:tcBorders>
              <w:top w:val="single" w:sz="4" w:space="0" w:color="000000"/>
              <w:left w:val="single" w:sz="4" w:space="0" w:color="000000"/>
              <w:bottom w:val="single" w:sz="4" w:space="0" w:color="000000"/>
            </w:tcBorders>
          </w:tcPr>
          <w:p w14:paraId="4A18D5C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35CEAD8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4E4EE2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436</w:t>
            </w:r>
          </w:p>
        </w:tc>
        <w:tc>
          <w:tcPr>
            <w:tcW w:w="1065" w:type="dxa"/>
            <w:tcBorders>
              <w:top w:val="single" w:sz="4" w:space="0" w:color="000000"/>
              <w:left w:val="single" w:sz="4" w:space="0" w:color="000000"/>
              <w:bottom w:val="single" w:sz="4" w:space="0" w:color="000000"/>
            </w:tcBorders>
          </w:tcPr>
          <w:p w14:paraId="6D908E7A"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DB6CF6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Przeciwdziałanie przestępczości dzieci i młodzieży</w:t>
            </w:r>
          </w:p>
        </w:tc>
        <w:tc>
          <w:tcPr>
            <w:tcW w:w="1537" w:type="dxa"/>
            <w:gridSpan w:val="2"/>
            <w:tcBorders>
              <w:top w:val="single" w:sz="4" w:space="0" w:color="000000"/>
              <w:left w:val="single" w:sz="4" w:space="0" w:color="000000"/>
              <w:bottom w:val="single" w:sz="4" w:space="0" w:color="000000"/>
            </w:tcBorders>
          </w:tcPr>
          <w:p w14:paraId="493EE68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0D1F840B"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1EA1F7BB" w14:textId="77777777" w:rsidTr="002462FD">
        <w:tc>
          <w:tcPr>
            <w:tcW w:w="260" w:type="dxa"/>
            <w:tcBorders>
              <w:top w:val="single" w:sz="4" w:space="0" w:color="000000"/>
              <w:left w:val="single" w:sz="4" w:space="0" w:color="000000"/>
              <w:bottom w:val="single" w:sz="4" w:space="0" w:color="000000"/>
            </w:tcBorders>
          </w:tcPr>
          <w:p w14:paraId="224A43C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6166B5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520470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7252161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4360</w:t>
            </w:r>
          </w:p>
        </w:tc>
        <w:tc>
          <w:tcPr>
            <w:tcW w:w="3745" w:type="dxa"/>
            <w:tcBorders>
              <w:top w:val="single" w:sz="4" w:space="0" w:color="000000"/>
              <w:left w:val="single" w:sz="4" w:space="0" w:color="000000"/>
              <w:bottom w:val="single" w:sz="4" w:space="0" w:color="000000"/>
            </w:tcBorders>
          </w:tcPr>
          <w:p w14:paraId="5226208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Profilaktyka w sprawach przestępczości dzieci i młodzieży</w:t>
            </w:r>
          </w:p>
        </w:tc>
        <w:tc>
          <w:tcPr>
            <w:tcW w:w="1537" w:type="dxa"/>
            <w:gridSpan w:val="2"/>
            <w:tcBorders>
              <w:top w:val="single" w:sz="4" w:space="0" w:color="000000"/>
              <w:left w:val="single" w:sz="4" w:space="0" w:color="000000"/>
              <w:bottom w:val="single" w:sz="4" w:space="0" w:color="000000"/>
            </w:tcBorders>
          </w:tcPr>
          <w:p w14:paraId="1BBAF9D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6F0E9CC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w tym organizacja spotkań z policją </w:t>
            </w:r>
          </w:p>
        </w:tc>
      </w:tr>
      <w:tr w:rsidR="006C316D" w:rsidRPr="004E4470" w14:paraId="78DF3767" w14:textId="77777777" w:rsidTr="002462FD">
        <w:tc>
          <w:tcPr>
            <w:tcW w:w="260" w:type="dxa"/>
            <w:tcBorders>
              <w:top w:val="single" w:sz="4" w:space="0" w:color="000000"/>
              <w:left w:val="single" w:sz="4" w:space="0" w:color="000000"/>
              <w:bottom w:val="single" w:sz="4" w:space="0" w:color="000000"/>
            </w:tcBorders>
          </w:tcPr>
          <w:p w14:paraId="46A98EA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1D1C48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76E3E0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7B4F30B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4361</w:t>
            </w:r>
          </w:p>
        </w:tc>
        <w:tc>
          <w:tcPr>
            <w:tcW w:w="3745" w:type="dxa"/>
            <w:tcBorders>
              <w:top w:val="single" w:sz="4" w:space="0" w:color="000000"/>
              <w:left w:val="single" w:sz="4" w:space="0" w:color="000000"/>
              <w:bottom w:val="single" w:sz="4" w:space="0" w:color="000000"/>
            </w:tcBorders>
          </w:tcPr>
          <w:p w14:paraId="280BEA7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Przestępczość dzieci i młodzieży i resocjalizacja</w:t>
            </w:r>
          </w:p>
        </w:tc>
        <w:tc>
          <w:tcPr>
            <w:tcW w:w="1537" w:type="dxa"/>
            <w:gridSpan w:val="2"/>
            <w:tcBorders>
              <w:top w:val="single" w:sz="4" w:space="0" w:color="000000"/>
              <w:left w:val="single" w:sz="4" w:space="0" w:color="000000"/>
              <w:bottom w:val="single" w:sz="4" w:space="0" w:color="000000"/>
            </w:tcBorders>
          </w:tcPr>
          <w:p w14:paraId="6C2DB98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31327C8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sprawy karne uczniów; współpraca z organami ścigania i sądami</w:t>
            </w:r>
          </w:p>
        </w:tc>
      </w:tr>
      <w:tr w:rsidR="006C316D" w:rsidRPr="004E4470" w14:paraId="46BC90D5" w14:textId="77777777" w:rsidTr="002462FD">
        <w:tc>
          <w:tcPr>
            <w:tcW w:w="260" w:type="dxa"/>
            <w:tcBorders>
              <w:top w:val="single" w:sz="4" w:space="0" w:color="000000"/>
              <w:left w:val="single" w:sz="4" w:space="0" w:color="000000"/>
              <w:bottom w:val="single" w:sz="4" w:space="0" w:color="000000"/>
            </w:tcBorders>
          </w:tcPr>
          <w:p w14:paraId="265D62C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7A2552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9A9F7E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437</w:t>
            </w:r>
          </w:p>
        </w:tc>
        <w:tc>
          <w:tcPr>
            <w:tcW w:w="1065" w:type="dxa"/>
            <w:tcBorders>
              <w:top w:val="single" w:sz="4" w:space="0" w:color="000000"/>
              <w:left w:val="single" w:sz="4" w:space="0" w:color="000000"/>
              <w:bottom w:val="single" w:sz="4" w:space="0" w:color="000000"/>
            </w:tcBorders>
          </w:tcPr>
          <w:p w14:paraId="6899773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27E9E2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Opieka nad dziećmi i uczniami</w:t>
            </w:r>
          </w:p>
        </w:tc>
        <w:tc>
          <w:tcPr>
            <w:tcW w:w="1537" w:type="dxa"/>
            <w:gridSpan w:val="2"/>
            <w:tcBorders>
              <w:top w:val="single" w:sz="4" w:space="0" w:color="000000"/>
              <w:left w:val="single" w:sz="4" w:space="0" w:color="000000"/>
              <w:bottom w:val="single" w:sz="4" w:space="0" w:color="000000"/>
            </w:tcBorders>
          </w:tcPr>
          <w:p w14:paraId="2E86ABC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7F78575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dokumentacja dotycząca kontaktów z domami dziecka, pogotowiami opiekuńczymi, rodzinami zastępczymi i adopcyjnymi, opieki nad dziećmi z rodzin zaniedbanych, kontakty z rodzicami (opiekunami) dotyczące nieobecności uczniów lub wyników szkolnych</w:t>
            </w:r>
          </w:p>
        </w:tc>
      </w:tr>
      <w:tr w:rsidR="006C316D" w:rsidRPr="004E4470" w14:paraId="2C3656B1" w14:textId="77777777" w:rsidTr="002462FD">
        <w:tc>
          <w:tcPr>
            <w:tcW w:w="260" w:type="dxa"/>
            <w:tcBorders>
              <w:top w:val="single" w:sz="4" w:space="0" w:color="000000"/>
              <w:left w:val="single" w:sz="4" w:space="0" w:color="000000"/>
              <w:bottom w:val="single" w:sz="4" w:space="0" w:color="000000"/>
            </w:tcBorders>
          </w:tcPr>
          <w:p w14:paraId="4B0D139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FB499D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E7F743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438</w:t>
            </w:r>
          </w:p>
        </w:tc>
        <w:tc>
          <w:tcPr>
            <w:tcW w:w="1065" w:type="dxa"/>
            <w:tcBorders>
              <w:top w:val="single" w:sz="4" w:space="0" w:color="000000"/>
              <w:left w:val="single" w:sz="4" w:space="0" w:color="000000"/>
              <w:bottom w:val="single" w:sz="4" w:space="0" w:color="000000"/>
            </w:tcBorders>
          </w:tcPr>
          <w:p w14:paraId="5A9B813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AB9A74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Losy absolwentów</w:t>
            </w:r>
          </w:p>
        </w:tc>
        <w:tc>
          <w:tcPr>
            <w:tcW w:w="1537" w:type="dxa"/>
            <w:gridSpan w:val="2"/>
            <w:tcBorders>
              <w:top w:val="single" w:sz="4" w:space="0" w:color="000000"/>
              <w:left w:val="single" w:sz="4" w:space="0" w:color="000000"/>
              <w:bottom w:val="single" w:sz="4" w:space="0" w:color="000000"/>
            </w:tcBorders>
          </w:tcPr>
          <w:p w14:paraId="5F53F9E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33A71751"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02B6CD71" w14:textId="77777777" w:rsidTr="002462FD">
        <w:tc>
          <w:tcPr>
            <w:tcW w:w="260" w:type="dxa"/>
            <w:tcBorders>
              <w:top w:val="single" w:sz="4" w:space="0" w:color="000000"/>
              <w:left w:val="single" w:sz="4" w:space="0" w:color="000000"/>
              <w:bottom w:val="single" w:sz="4" w:space="0" w:color="000000"/>
            </w:tcBorders>
          </w:tcPr>
          <w:p w14:paraId="3BA89D1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E9F5E8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2FB80AB"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439</w:t>
            </w:r>
          </w:p>
        </w:tc>
        <w:tc>
          <w:tcPr>
            <w:tcW w:w="1065" w:type="dxa"/>
            <w:tcBorders>
              <w:top w:val="single" w:sz="4" w:space="0" w:color="000000"/>
              <w:left w:val="single" w:sz="4" w:space="0" w:color="000000"/>
              <w:bottom w:val="single" w:sz="4" w:space="0" w:color="000000"/>
            </w:tcBorders>
          </w:tcPr>
          <w:p w14:paraId="15840F7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6521EED"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Ochrona małoletnich</w:t>
            </w:r>
          </w:p>
        </w:tc>
        <w:tc>
          <w:tcPr>
            <w:tcW w:w="1537" w:type="dxa"/>
            <w:gridSpan w:val="2"/>
            <w:tcBorders>
              <w:top w:val="single" w:sz="4" w:space="0" w:color="000000"/>
              <w:left w:val="single" w:sz="4" w:space="0" w:color="000000"/>
              <w:bottom w:val="single" w:sz="4" w:space="0" w:color="000000"/>
            </w:tcBorders>
          </w:tcPr>
          <w:p w14:paraId="177923A5" w14:textId="77777777" w:rsidR="006C316D" w:rsidRPr="004E4470" w:rsidRDefault="006C316D" w:rsidP="002462FD">
            <w:pPr>
              <w:spacing w:before="60" w:after="60"/>
              <w:jc w:val="center"/>
              <w:rPr>
                <w:rFonts w:asciiTheme="minorHAnsi" w:hAnsiTheme="minorHAnsi" w:cstheme="minorHAnsi"/>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1D59379A"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528F3AC6" w14:textId="77777777" w:rsidTr="002462FD">
        <w:tc>
          <w:tcPr>
            <w:tcW w:w="260" w:type="dxa"/>
            <w:tcBorders>
              <w:top w:val="single" w:sz="4" w:space="0" w:color="000000"/>
              <w:left w:val="single" w:sz="4" w:space="0" w:color="000000"/>
              <w:bottom w:val="single" w:sz="4" w:space="0" w:color="000000"/>
            </w:tcBorders>
          </w:tcPr>
          <w:p w14:paraId="39F407E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1DFBD9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F798C84" w14:textId="77777777" w:rsidR="006C316D" w:rsidRPr="004E4470" w:rsidRDefault="006C316D" w:rsidP="002462FD">
            <w:pPr>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5510A06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4390</w:t>
            </w:r>
          </w:p>
        </w:tc>
        <w:tc>
          <w:tcPr>
            <w:tcW w:w="3745" w:type="dxa"/>
            <w:tcBorders>
              <w:top w:val="single" w:sz="4" w:space="0" w:color="000000"/>
              <w:left w:val="single" w:sz="4" w:space="0" w:color="000000"/>
              <w:bottom w:val="single" w:sz="4" w:space="0" w:color="000000"/>
            </w:tcBorders>
          </w:tcPr>
          <w:p w14:paraId="79E6AAAB"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Standardy ochrony małoletnich</w:t>
            </w:r>
          </w:p>
        </w:tc>
        <w:tc>
          <w:tcPr>
            <w:tcW w:w="1537" w:type="dxa"/>
            <w:gridSpan w:val="2"/>
            <w:tcBorders>
              <w:top w:val="single" w:sz="4" w:space="0" w:color="000000"/>
              <w:left w:val="single" w:sz="4" w:space="0" w:color="000000"/>
              <w:bottom w:val="single" w:sz="4" w:space="0" w:color="000000"/>
            </w:tcBorders>
          </w:tcPr>
          <w:p w14:paraId="212E49C0"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07D0065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ich ocena</w:t>
            </w:r>
          </w:p>
        </w:tc>
      </w:tr>
      <w:tr w:rsidR="006C316D" w:rsidRPr="004E4470" w14:paraId="20582A58" w14:textId="77777777" w:rsidTr="002462FD">
        <w:tc>
          <w:tcPr>
            <w:tcW w:w="260" w:type="dxa"/>
            <w:tcBorders>
              <w:top w:val="single" w:sz="4" w:space="0" w:color="000000"/>
              <w:left w:val="single" w:sz="4" w:space="0" w:color="000000"/>
              <w:bottom w:val="single" w:sz="4" w:space="0" w:color="000000"/>
            </w:tcBorders>
          </w:tcPr>
          <w:p w14:paraId="5BCEA69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21DA58A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0870DE6" w14:textId="77777777" w:rsidR="006C316D" w:rsidRPr="004E4470" w:rsidRDefault="006C316D" w:rsidP="002462FD">
            <w:pPr>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682D2298"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4391</w:t>
            </w:r>
          </w:p>
        </w:tc>
        <w:tc>
          <w:tcPr>
            <w:tcW w:w="3745" w:type="dxa"/>
            <w:tcBorders>
              <w:top w:val="single" w:sz="4" w:space="0" w:color="000000"/>
              <w:left w:val="single" w:sz="4" w:space="0" w:color="000000"/>
              <w:bottom w:val="single" w:sz="4" w:space="0" w:color="000000"/>
            </w:tcBorders>
          </w:tcPr>
          <w:p w14:paraId="26950C98"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Rejestr zdarzeń podejrzenia krzywdzenia lub krzywdzenia małoletnich</w:t>
            </w:r>
          </w:p>
        </w:tc>
        <w:tc>
          <w:tcPr>
            <w:tcW w:w="1537" w:type="dxa"/>
            <w:gridSpan w:val="2"/>
            <w:tcBorders>
              <w:top w:val="single" w:sz="4" w:space="0" w:color="000000"/>
              <w:left w:val="single" w:sz="4" w:space="0" w:color="000000"/>
              <w:bottom w:val="single" w:sz="4" w:space="0" w:color="000000"/>
            </w:tcBorders>
          </w:tcPr>
          <w:p w14:paraId="3F10E1DC"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05B58912"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3EE91DC3" w14:textId="77777777" w:rsidTr="002462FD">
        <w:tc>
          <w:tcPr>
            <w:tcW w:w="260" w:type="dxa"/>
            <w:tcBorders>
              <w:top w:val="single" w:sz="4" w:space="0" w:color="000000"/>
              <w:left w:val="single" w:sz="4" w:space="0" w:color="000000"/>
              <w:bottom w:val="single" w:sz="4" w:space="0" w:color="000000"/>
            </w:tcBorders>
          </w:tcPr>
          <w:p w14:paraId="715D2B4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E528E0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01E60DA" w14:textId="77777777" w:rsidR="006C316D" w:rsidRPr="004E4470" w:rsidRDefault="006C316D" w:rsidP="002462FD">
            <w:pPr>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087676A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4392</w:t>
            </w:r>
          </w:p>
        </w:tc>
        <w:tc>
          <w:tcPr>
            <w:tcW w:w="3745" w:type="dxa"/>
            <w:tcBorders>
              <w:top w:val="single" w:sz="4" w:space="0" w:color="000000"/>
              <w:left w:val="single" w:sz="4" w:space="0" w:color="000000"/>
              <w:bottom w:val="single" w:sz="4" w:space="0" w:color="000000"/>
            </w:tcBorders>
          </w:tcPr>
          <w:p w14:paraId="43B25D8D"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Interwencje w sytuacji podejrzenia krzywdzenia małoletniego</w:t>
            </w:r>
          </w:p>
        </w:tc>
        <w:tc>
          <w:tcPr>
            <w:tcW w:w="1537" w:type="dxa"/>
            <w:gridSpan w:val="2"/>
            <w:tcBorders>
              <w:top w:val="single" w:sz="4" w:space="0" w:color="000000"/>
              <w:left w:val="single" w:sz="4" w:space="0" w:color="000000"/>
              <w:bottom w:val="single" w:sz="4" w:space="0" w:color="000000"/>
            </w:tcBorders>
          </w:tcPr>
          <w:p w14:paraId="2CBBBA3F"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38E4DC6D"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4193FA00" w14:textId="77777777" w:rsidTr="002462FD">
        <w:tc>
          <w:tcPr>
            <w:tcW w:w="260" w:type="dxa"/>
            <w:tcBorders>
              <w:top w:val="single" w:sz="4" w:space="0" w:color="000000"/>
              <w:left w:val="single" w:sz="4" w:space="0" w:color="000000"/>
              <w:bottom w:val="single" w:sz="4" w:space="0" w:color="000000"/>
            </w:tcBorders>
          </w:tcPr>
          <w:p w14:paraId="1027855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7339A6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1B7FB12" w14:textId="77777777" w:rsidR="006C316D" w:rsidRPr="004E4470" w:rsidRDefault="006C316D" w:rsidP="002462FD">
            <w:pPr>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3A27D99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4393</w:t>
            </w:r>
          </w:p>
        </w:tc>
        <w:tc>
          <w:tcPr>
            <w:tcW w:w="3745" w:type="dxa"/>
            <w:tcBorders>
              <w:top w:val="single" w:sz="4" w:space="0" w:color="000000"/>
              <w:left w:val="single" w:sz="4" w:space="0" w:color="000000"/>
              <w:bottom w:val="single" w:sz="4" w:space="0" w:color="000000"/>
            </w:tcBorders>
          </w:tcPr>
          <w:p w14:paraId="25D2B5F2"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Wykonywanie zadań związanych z realizacją procedury „Niebieskiej Karty”</w:t>
            </w:r>
          </w:p>
        </w:tc>
        <w:tc>
          <w:tcPr>
            <w:tcW w:w="1537" w:type="dxa"/>
            <w:gridSpan w:val="2"/>
            <w:tcBorders>
              <w:top w:val="single" w:sz="4" w:space="0" w:color="000000"/>
              <w:left w:val="single" w:sz="4" w:space="0" w:color="000000"/>
              <w:bottom w:val="single" w:sz="4" w:space="0" w:color="000000"/>
            </w:tcBorders>
          </w:tcPr>
          <w:p w14:paraId="1F9ABAB7"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0DF9C1FF"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66BD5EC8" w14:textId="77777777" w:rsidTr="002462FD">
        <w:tc>
          <w:tcPr>
            <w:tcW w:w="260" w:type="dxa"/>
            <w:tcBorders>
              <w:top w:val="single" w:sz="4" w:space="0" w:color="000000"/>
              <w:left w:val="single" w:sz="4" w:space="0" w:color="000000"/>
              <w:bottom w:val="single" w:sz="4" w:space="0" w:color="000000"/>
            </w:tcBorders>
          </w:tcPr>
          <w:p w14:paraId="64EAABD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9CF28C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44</w:t>
            </w:r>
          </w:p>
        </w:tc>
        <w:tc>
          <w:tcPr>
            <w:tcW w:w="551" w:type="dxa"/>
            <w:tcBorders>
              <w:top w:val="single" w:sz="4" w:space="0" w:color="000000"/>
              <w:left w:val="single" w:sz="4" w:space="0" w:color="000000"/>
              <w:bottom w:val="single" w:sz="4" w:space="0" w:color="000000"/>
            </w:tcBorders>
          </w:tcPr>
          <w:p w14:paraId="3B5C33A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5B378EC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7D6E1A3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Pomoc psychologiczno-pedagogiczna</w:t>
            </w:r>
          </w:p>
        </w:tc>
        <w:tc>
          <w:tcPr>
            <w:tcW w:w="1537" w:type="dxa"/>
            <w:gridSpan w:val="2"/>
            <w:tcBorders>
              <w:top w:val="single" w:sz="4" w:space="0" w:color="000000"/>
              <w:left w:val="single" w:sz="4" w:space="0" w:color="000000"/>
              <w:bottom w:val="single" w:sz="4" w:space="0" w:color="000000"/>
            </w:tcBorders>
          </w:tcPr>
          <w:p w14:paraId="03F0EF0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4D0F8064"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0EF70D41" w14:textId="77777777" w:rsidTr="002462FD">
        <w:tc>
          <w:tcPr>
            <w:tcW w:w="260" w:type="dxa"/>
            <w:tcBorders>
              <w:top w:val="single" w:sz="4" w:space="0" w:color="000000"/>
              <w:left w:val="single" w:sz="4" w:space="0" w:color="000000"/>
              <w:bottom w:val="single" w:sz="4" w:space="0" w:color="000000"/>
            </w:tcBorders>
          </w:tcPr>
          <w:p w14:paraId="09EA126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3D1850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47EA89C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440</w:t>
            </w:r>
          </w:p>
        </w:tc>
        <w:tc>
          <w:tcPr>
            <w:tcW w:w="1065" w:type="dxa"/>
            <w:tcBorders>
              <w:top w:val="single" w:sz="4" w:space="0" w:color="000000"/>
              <w:left w:val="single" w:sz="4" w:space="0" w:color="000000"/>
              <w:bottom w:val="single" w:sz="4" w:space="0" w:color="000000"/>
            </w:tcBorders>
          </w:tcPr>
          <w:p w14:paraId="0BB3B45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8193CEE"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Dokumentacja badań dziecka i czynności uzupełniających</w:t>
            </w:r>
          </w:p>
        </w:tc>
        <w:tc>
          <w:tcPr>
            <w:tcW w:w="1537" w:type="dxa"/>
            <w:gridSpan w:val="2"/>
            <w:tcBorders>
              <w:top w:val="single" w:sz="4" w:space="0" w:color="000000"/>
              <w:left w:val="single" w:sz="4" w:space="0" w:color="000000"/>
              <w:bottom w:val="single" w:sz="4" w:space="0" w:color="000000"/>
            </w:tcBorders>
          </w:tcPr>
          <w:p w14:paraId="4B431E1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68E6824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obserwacje, diagnozy, opinie pedagoga, psychologa, terapeuty pedagogicznego, doradcy zawodowego, logopedy, nauczycieli i wychowawców, indywidualny program edukacyjno-terapeutyczny, dostosowania do możliwości ucznia, zindywidualizowana ścieżka, porady i konsultacje dla rodziców, działania interwencyjne i mediacyjne</w:t>
            </w:r>
          </w:p>
          <w:p w14:paraId="6E214F9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opinie można odłożyć do klasy 4312</w:t>
            </w:r>
          </w:p>
        </w:tc>
      </w:tr>
      <w:tr w:rsidR="006C316D" w:rsidRPr="004E4470" w14:paraId="37ED5CD5" w14:textId="77777777" w:rsidTr="002462FD">
        <w:tc>
          <w:tcPr>
            <w:tcW w:w="260" w:type="dxa"/>
            <w:tcBorders>
              <w:top w:val="single" w:sz="4" w:space="0" w:color="000000"/>
              <w:left w:val="single" w:sz="4" w:space="0" w:color="000000"/>
              <w:bottom w:val="single" w:sz="4" w:space="0" w:color="000000"/>
            </w:tcBorders>
          </w:tcPr>
          <w:p w14:paraId="36C42F7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F5E7CB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6E35C1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441</w:t>
            </w:r>
          </w:p>
        </w:tc>
        <w:tc>
          <w:tcPr>
            <w:tcW w:w="1065" w:type="dxa"/>
            <w:tcBorders>
              <w:top w:val="single" w:sz="4" w:space="0" w:color="000000"/>
              <w:left w:val="single" w:sz="4" w:space="0" w:color="000000"/>
              <w:bottom w:val="single" w:sz="4" w:space="0" w:color="000000"/>
            </w:tcBorders>
          </w:tcPr>
          <w:p w14:paraId="5B4F94A6"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7067F0C"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Dzienniki zajęć</w:t>
            </w:r>
          </w:p>
        </w:tc>
        <w:tc>
          <w:tcPr>
            <w:tcW w:w="1537" w:type="dxa"/>
            <w:gridSpan w:val="2"/>
            <w:tcBorders>
              <w:top w:val="single" w:sz="4" w:space="0" w:color="000000"/>
              <w:left w:val="single" w:sz="4" w:space="0" w:color="000000"/>
              <w:bottom w:val="single" w:sz="4" w:space="0" w:color="000000"/>
            </w:tcBorders>
          </w:tcPr>
          <w:p w14:paraId="6F44A18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36F6DF9D"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50AB8381" w14:textId="77777777" w:rsidTr="002462FD">
        <w:tc>
          <w:tcPr>
            <w:tcW w:w="260" w:type="dxa"/>
            <w:tcBorders>
              <w:top w:val="single" w:sz="4" w:space="0" w:color="000000"/>
              <w:left w:val="single" w:sz="4" w:space="0" w:color="000000"/>
              <w:bottom w:val="single" w:sz="4" w:space="0" w:color="000000"/>
            </w:tcBorders>
          </w:tcPr>
          <w:p w14:paraId="280F263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839760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F71BBE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442</w:t>
            </w:r>
          </w:p>
        </w:tc>
        <w:tc>
          <w:tcPr>
            <w:tcW w:w="1065" w:type="dxa"/>
            <w:tcBorders>
              <w:top w:val="single" w:sz="4" w:space="0" w:color="000000"/>
              <w:left w:val="single" w:sz="4" w:space="0" w:color="000000"/>
              <w:bottom w:val="single" w:sz="4" w:space="0" w:color="000000"/>
            </w:tcBorders>
          </w:tcPr>
          <w:p w14:paraId="4942E3E3"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62D5A4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Poradnictwo zawodowo-wychowawcze</w:t>
            </w:r>
          </w:p>
        </w:tc>
        <w:tc>
          <w:tcPr>
            <w:tcW w:w="1537" w:type="dxa"/>
            <w:gridSpan w:val="2"/>
            <w:tcBorders>
              <w:top w:val="single" w:sz="4" w:space="0" w:color="000000"/>
              <w:left w:val="single" w:sz="4" w:space="0" w:color="000000"/>
              <w:bottom w:val="single" w:sz="4" w:space="0" w:color="000000"/>
            </w:tcBorders>
          </w:tcPr>
          <w:p w14:paraId="34EC1A7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60C069E6"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59971A2D" w14:textId="77777777" w:rsidTr="002462FD">
        <w:tc>
          <w:tcPr>
            <w:tcW w:w="260" w:type="dxa"/>
            <w:tcBorders>
              <w:top w:val="single" w:sz="4" w:space="0" w:color="000000"/>
              <w:left w:val="single" w:sz="4" w:space="0" w:color="000000"/>
              <w:bottom w:val="single" w:sz="4" w:space="0" w:color="000000"/>
            </w:tcBorders>
          </w:tcPr>
          <w:p w14:paraId="5EE0DBB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35A760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06F470E"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443</w:t>
            </w:r>
          </w:p>
        </w:tc>
        <w:tc>
          <w:tcPr>
            <w:tcW w:w="1065" w:type="dxa"/>
            <w:tcBorders>
              <w:top w:val="single" w:sz="4" w:space="0" w:color="000000"/>
              <w:left w:val="single" w:sz="4" w:space="0" w:color="000000"/>
              <w:bottom w:val="single" w:sz="4" w:space="0" w:color="000000"/>
            </w:tcBorders>
          </w:tcPr>
          <w:p w14:paraId="7805D3C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29B5916"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Wczesne wspomaganie rozwoju dziecka</w:t>
            </w:r>
          </w:p>
        </w:tc>
        <w:tc>
          <w:tcPr>
            <w:tcW w:w="1537" w:type="dxa"/>
            <w:gridSpan w:val="2"/>
            <w:tcBorders>
              <w:top w:val="single" w:sz="4" w:space="0" w:color="000000"/>
              <w:left w:val="single" w:sz="4" w:space="0" w:color="000000"/>
              <w:bottom w:val="single" w:sz="4" w:space="0" w:color="000000"/>
            </w:tcBorders>
          </w:tcPr>
          <w:p w14:paraId="6CB54CF9"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0256DE34"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7BFE4E74" w14:textId="77777777" w:rsidTr="002462FD">
        <w:tc>
          <w:tcPr>
            <w:tcW w:w="260" w:type="dxa"/>
            <w:tcBorders>
              <w:left w:val="single" w:sz="4" w:space="0" w:color="000000"/>
              <w:bottom w:val="single" w:sz="4" w:space="0" w:color="000000"/>
            </w:tcBorders>
          </w:tcPr>
          <w:p w14:paraId="14D40D6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left w:val="single" w:sz="4" w:space="0" w:color="000000"/>
              <w:bottom w:val="single" w:sz="4" w:space="0" w:color="000000"/>
            </w:tcBorders>
          </w:tcPr>
          <w:p w14:paraId="2613568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left w:val="single" w:sz="4" w:space="0" w:color="000000"/>
              <w:bottom w:val="single" w:sz="4" w:space="0" w:color="000000"/>
            </w:tcBorders>
          </w:tcPr>
          <w:p w14:paraId="4EEC3E2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444</w:t>
            </w:r>
          </w:p>
        </w:tc>
        <w:tc>
          <w:tcPr>
            <w:tcW w:w="1065" w:type="dxa"/>
            <w:tcBorders>
              <w:left w:val="single" w:sz="4" w:space="0" w:color="000000"/>
              <w:bottom w:val="single" w:sz="4" w:space="0" w:color="000000"/>
            </w:tcBorders>
          </w:tcPr>
          <w:p w14:paraId="581963B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left w:val="single" w:sz="4" w:space="0" w:color="000000"/>
              <w:bottom w:val="single" w:sz="4" w:space="0" w:color="000000"/>
            </w:tcBorders>
          </w:tcPr>
          <w:p w14:paraId="61124B0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Udzielanie pomocy psychologiczno-pedagogicznej</w:t>
            </w:r>
          </w:p>
        </w:tc>
        <w:tc>
          <w:tcPr>
            <w:tcW w:w="1537" w:type="dxa"/>
            <w:gridSpan w:val="2"/>
            <w:tcBorders>
              <w:left w:val="single" w:sz="4" w:space="0" w:color="000000"/>
              <w:bottom w:val="single" w:sz="4" w:space="0" w:color="000000"/>
            </w:tcBorders>
          </w:tcPr>
          <w:p w14:paraId="15D426B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2967" w:type="dxa"/>
            <w:tcBorders>
              <w:left w:val="single" w:sz="4" w:space="0" w:color="000000"/>
              <w:bottom w:val="single" w:sz="4" w:space="0" w:color="000000"/>
              <w:right w:val="single" w:sz="4" w:space="0" w:color="000000"/>
            </w:tcBorders>
          </w:tcPr>
          <w:p w14:paraId="06DD89DB"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640DA24F" w14:textId="77777777" w:rsidTr="002462FD">
        <w:tc>
          <w:tcPr>
            <w:tcW w:w="260" w:type="dxa"/>
            <w:tcBorders>
              <w:left w:val="single" w:sz="4" w:space="0" w:color="000000"/>
              <w:bottom w:val="single" w:sz="4" w:space="0" w:color="000000"/>
            </w:tcBorders>
          </w:tcPr>
          <w:p w14:paraId="6614A54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left w:val="single" w:sz="4" w:space="0" w:color="000000"/>
              <w:bottom w:val="single" w:sz="4" w:space="0" w:color="000000"/>
            </w:tcBorders>
          </w:tcPr>
          <w:p w14:paraId="4116BA9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left w:val="single" w:sz="4" w:space="0" w:color="000000"/>
              <w:bottom w:val="single" w:sz="4" w:space="0" w:color="000000"/>
            </w:tcBorders>
          </w:tcPr>
          <w:p w14:paraId="2000119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left w:val="single" w:sz="4" w:space="0" w:color="000000"/>
              <w:bottom w:val="single" w:sz="4" w:space="0" w:color="000000"/>
            </w:tcBorders>
          </w:tcPr>
          <w:p w14:paraId="3DB06BB5" w14:textId="77777777" w:rsidR="006C316D" w:rsidRPr="004E4470" w:rsidRDefault="006C316D" w:rsidP="002462FD">
            <w:pPr>
              <w:snapToGrid w:val="0"/>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4440</w:t>
            </w:r>
          </w:p>
        </w:tc>
        <w:tc>
          <w:tcPr>
            <w:tcW w:w="3745" w:type="dxa"/>
            <w:tcBorders>
              <w:left w:val="single" w:sz="4" w:space="0" w:color="000000"/>
              <w:bottom w:val="single" w:sz="4" w:space="0" w:color="000000"/>
            </w:tcBorders>
          </w:tcPr>
          <w:p w14:paraId="3420D70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Udzielanie pomocy psychologiczno-pedagogicznej na podstawie orzeczenia, opinii poradni i na wniosek</w:t>
            </w:r>
          </w:p>
        </w:tc>
        <w:tc>
          <w:tcPr>
            <w:tcW w:w="1537" w:type="dxa"/>
            <w:gridSpan w:val="2"/>
            <w:tcBorders>
              <w:left w:val="single" w:sz="4" w:space="0" w:color="000000"/>
              <w:bottom w:val="single" w:sz="4" w:space="0" w:color="000000"/>
            </w:tcBorders>
          </w:tcPr>
          <w:p w14:paraId="6AE5B39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2967" w:type="dxa"/>
            <w:tcBorders>
              <w:left w:val="single" w:sz="4" w:space="0" w:color="000000"/>
              <w:bottom w:val="single" w:sz="4" w:space="0" w:color="000000"/>
              <w:right w:val="single" w:sz="4" w:space="0" w:color="000000"/>
            </w:tcBorders>
          </w:tcPr>
          <w:p w14:paraId="09282484"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26C289D6" w14:textId="77777777" w:rsidTr="002462FD">
        <w:tc>
          <w:tcPr>
            <w:tcW w:w="260" w:type="dxa"/>
            <w:tcBorders>
              <w:left w:val="single" w:sz="4" w:space="0" w:color="000000"/>
              <w:bottom w:val="single" w:sz="4" w:space="0" w:color="000000"/>
            </w:tcBorders>
          </w:tcPr>
          <w:p w14:paraId="7A18A00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left w:val="single" w:sz="4" w:space="0" w:color="000000"/>
              <w:bottom w:val="single" w:sz="4" w:space="0" w:color="000000"/>
            </w:tcBorders>
          </w:tcPr>
          <w:p w14:paraId="1DC09CB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left w:val="single" w:sz="4" w:space="0" w:color="000000"/>
              <w:bottom w:val="single" w:sz="4" w:space="0" w:color="000000"/>
            </w:tcBorders>
          </w:tcPr>
          <w:p w14:paraId="0147EBE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left w:val="single" w:sz="4" w:space="0" w:color="000000"/>
              <w:bottom w:val="single" w:sz="4" w:space="0" w:color="000000"/>
            </w:tcBorders>
          </w:tcPr>
          <w:p w14:paraId="3F328A5C" w14:textId="77777777" w:rsidR="006C316D" w:rsidRPr="004E4470" w:rsidRDefault="006C316D" w:rsidP="002462FD">
            <w:pPr>
              <w:snapToGrid w:val="0"/>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4441</w:t>
            </w:r>
          </w:p>
        </w:tc>
        <w:tc>
          <w:tcPr>
            <w:tcW w:w="3745" w:type="dxa"/>
            <w:tcBorders>
              <w:left w:val="single" w:sz="4" w:space="0" w:color="000000"/>
              <w:bottom w:val="single" w:sz="4" w:space="0" w:color="000000"/>
            </w:tcBorders>
          </w:tcPr>
          <w:p w14:paraId="10F2CC2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Pomoc psychologiczno-pedagogiczna udzielana rodzicom i nauczycielom</w:t>
            </w:r>
          </w:p>
        </w:tc>
        <w:tc>
          <w:tcPr>
            <w:tcW w:w="1537" w:type="dxa"/>
            <w:gridSpan w:val="2"/>
            <w:tcBorders>
              <w:left w:val="single" w:sz="4" w:space="0" w:color="000000"/>
              <w:bottom w:val="single" w:sz="4" w:space="0" w:color="000000"/>
            </w:tcBorders>
          </w:tcPr>
          <w:p w14:paraId="4D8EEC9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2967" w:type="dxa"/>
            <w:tcBorders>
              <w:left w:val="single" w:sz="4" w:space="0" w:color="000000"/>
              <w:bottom w:val="single" w:sz="4" w:space="0" w:color="000000"/>
              <w:right w:val="single" w:sz="4" w:space="0" w:color="000000"/>
            </w:tcBorders>
          </w:tcPr>
          <w:p w14:paraId="7F16BFA1"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3DD73716" w14:textId="77777777" w:rsidTr="002462FD">
        <w:tc>
          <w:tcPr>
            <w:tcW w:w="260" w:type="dxa"/>
            <w:tcBorders>
              <w:top w:val="single" w:sz="4" w:space="0" w:color="000000"/>
              <w:left w:val="single" w:sz="4" w:space="0" w:color="000000"/>
              <w:bottom w:val="single" w:sz="4" w:space="0" w:color="000000"/>
            </w:tcBorders>
          </w:tcPr>
          <w:p w14:paraId="102EA47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8676AC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45</w:t>
            </w:r>
          </w:p>
        </w:tc>
        <w:tc>
          <w:tcPr>
            <w:tcW w:w="551" w:type="dxa"/>
            <w:tcBorders>
              <w:top w:val="single" w:sz="4" w:space="0" w:color="000000"/>
              <w:left w:val="single" w:sz="4" w:space="0" w:color="000000"/>
              <w:bottom w:val="single" w:sz="4" w:space="0" w:color="000000"/>
            </w:tcBorders>
          </w:tcPr>
          <w:p w14:paraId="6277309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118F55A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42D6219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Warsztaty szkolne i nauczanie zawodu</w:t>
            </w:r>
          </w:p>
        </w:tc>
        <w:tc>
          <w:tcPr>
            <w:tcW w:w="1537" w:type="dxa"/>
            <w:gridSpan w:val="2"/>
            <w:tcBorders>
              <w:top w:val="single" w:sz="4" w:space="0" w:color="000000"/>
              <w:left w:val="single" w:sz="4" w:space="0" w:color="000000"/>
              <w:bottom w:val="single" w:sz="4" w:space="0" w:color="000000"/>
            </w:tcBorders>
          </w:tcPr>
          <w:p w14:paraId="2BD2841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4622BDC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color w:val="000000" w:themeColor="text1"/>
              </w:rPr>
              <w:t>sprawy wyposażenia i remontów przy klasie 2</w:t>
            </w:r>
          </w:p>
        </w:tc>
      </w:tr>
      <w:tr w:rsidR="006C316D" w:rsidRPr="004E4470" w14:paraId="0F9A09E2" w14:textId="77777777" w:rsidTr="002462FD">
        <w:tc>
          <w:tcPr>
            <w:tcW w:w="260" w:type="dxa"/>
            <w:tcBorders>
              <w:top w:val="single" w:sz="4" w:space="0" w:color="000000"/>
              <w:left w:val="single" w:sz="4" w:space="0" w:color="000000"/>
              <w:bottom w:val="single" w:sz="4" w:space="0" w:color="000000"/>
            </w:tcBorders>
          </w:tcPr>
          <w:p w14:paraId="04691EE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4FD2A06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E60D3F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450</w:t>
            </w:r>
          </w:p>
        </w:tc>
        <w:tc>
          <w:tcPr>
            <w:tcW w:w="1065" w:type="dxa"/>
            <w:tcBorders>
              <w:top w:val="single" w:sz="4" w:space="0" w:color="000000"/>
              <w:left w:val="single" w:sz="4" w:space="0" w:color="000000"/>
              <w:bottom w:val="single" w:sz="4" w:space="0" w:color="000000"/>
            </w:tcBorders>
          </w:tcPr>
          <w:p w14:paraId="43B0227D"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727EFF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Organizacja pracy w warsztatach szkolnych</w:t>
            </w:r>
          </w:p>
        </w:tc>
        <w:tc>
          <w:tcPr>
            <w:tcW w:w="1537" w:type="dxa"/>
            <w:gridSpan w:val="2"/>
            <w:tcBorders>
              <w:top w:val="single" w:sz="4" w:space="0" w:color="000000"/>
              <w:left w:val="single" w:sz="4" w:space="0" w:color="000000"/>
              <w:bottom w:val="single" w:sz="4" w:space="0" w:color="000000"/>
            </w:tcBorders>
          </w:tcPr>
          <w:p w14:paraId="322EFAA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4F51C908"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0B35D4C7" w14:textId="77777777" w:rsidTr="002462FD">
        <w:tc>
          <w:tcPr>
            <w:tcW w:w="260" w:type="dxa"/>
            <w:tcBorders>
              <w:top w:val="single" w:sz="4" w:space="0" w:color="000000"/>
              <w:left w:val="single" w:sz="4" w:space="0" w:color="000000"/>
              <w:bottom w:val="single" w:sz="4" w:space="0" w:color="000000"/>
            </w:tcBorders>
          </w:tcPr>
          <w:p w14:paraId="2379CBA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286105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C2CE70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451</w:t>
            </w:r>
          </w:p>
        </w:tc>
        <w:tc>
          <w:tcPr>
            <w:tcW w:w="1065" w:type="dxa"/>
            <w:tcBorders>
              <w:top w:val="single" w:sz="4" w:space="0" w:color="000000"/>
              <w:left w:val="single" w:sz="4" w:space="0" w:color="000000"/>
              <w:bottom w:val="single" w:sz="4" w:space="0" w:color="000000"/>
            </w:tcBorders>
          </w:tcPr>
          <w:p w14:paraId="21A84EE4"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0E735A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Organizacja praktycznej nauki zawodu</w:t>
            </w:r>
          </w:p>
        </w:tc>
        <w:tc>
          <w:tcPr>
            <w:tcW w:w="1537" w:type="dxa"/>
            <w:gridSpan w:val="2"/>
            <w:tcBorders>
              <w:top w:val="single" w:sz="4" w:space="0" w:color="000000"/>
              <w:left w:val="single" w:sz="4" w:space="0" w:color="000000"/>
              <w:bottom w:val="single" w:sz="4" w:space="0" w:color="000000"/>
            </w:tcBorders>
          </w:tcPr>
          <w:p w14:paraId="510223AE"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5A1FA62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 tym umowy</w:t>
            </w:r>
          </w:p>
        </w:tc>
      </w:tr>
      <w:tr w:rsidR="006C316D" w:rsidRPr="004E4470" w14:paraId="427879D9" w14:textId="77777777" w:rsidTr="002462FD">
        <w:tc>
          <w:tcPr>
            <w:tcW w:w="260" w:type="dxa"/>
            <w:tcBorders>
              <w:top w:val="single" w:sz="4" w:space="0" w:color="000000"/>
              <w:left w:val="single" w:sz="4" w:space="0" w:color="000000"/>
              <w:bottom w:val="single" w:sz="4" w:space="0" w:color="000000"/>
            </w:tcBorders>
          </w:tcPr>
          <w:p w14:paraId="2B30890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0055D8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68E206A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452</w:t>
            </w:r>
          </w:p>
        </w:tc>
        <w:tc>
          <w:tcPr>
            <w:tcW w:w="1065" w:type="dxa"/>
            <w:tcBorders>
              <w:top w:val="single" w:sz="4" w:space="0" w:color="000000"/>
              <w:left w:val="single" w:sz="4" w:space="0" w:color="000000"/>
              <w:bottom w:val="single" w:sz="4" w:space="0" w:color="000000"/>
            </w:tcBorders>
          </w:tcPr>
          <w:p w14:paraId="4225B26C"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3B3AAFB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Produkcja i zbyt własnych wyrobów</w:t>
            </w:r>
          </w:p>
        </w:tc>
        <w:tc>
          <w:tcPr>
            <w:tcW w:w="1537" w:type="dxa"/>
            <w:gridSpan w:val="2"/>
            <w:tcBorders>
              <w:top w:val="single" w:sz="4" w:space="0" w:color="000000"/>
              <w:left w:val="single" w:sz="4" w:space="0" w:color="000000"/>
              <w:bottom w:val="single" w:sz="4" w:space="0" w:color="000000"/>
            </w:tcBorders>
          </w:tcPr>
          <w:p w14:paraId="5573576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44EC90B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przy czym ustalanie cen przy klasie 341</w:t>
            </w:r>
          </w:p>
        </w:tc>
      </w:tr>
      <w:tr w:rsidR="006C316D" w:rsidRPr="004E4470" w14:paraId="1E25EECF" w14:textId="77777777" w:rsidTr="002462FD">
        <w:tc>
          <w:tcPr>
            <w:tcW w:w="10550" w:type="dxa"/>
            <w:gridSpan w:val="8"/>
            <w:tcBorders>
              <w:top w:val="single" w:sz="4" w:space="0" w:color="000000"/>
              <w:left w:val="single" w:sz="4" w:space="0" w:color="000000"/>
              <w:bottom w:val="single" w:sz="4" w:space="0" w:color="000000"/>
              <w:right w:val="single" w:sz="4" w:space="0" w:color="000000"/>
            </w:tcBorders>
            <w:shd w:val="clear" w:color="auto" w:fill="E0E0E0"/>
          </w:tcPr>
          <w:p w14:paraId="22E74A9B" w14:textId="77777777" w:rsidR="006C316D" w:rsidRPr="004E4470" w:rsidRDefault="006C316D" w:rsidP="002462FD">
            <w:pPr>
              <w:snapToGrid w:val="0"/>
              <w:spacing w:before="60" w:after="60"/>
              <w:rPr>
                <w:rFonts w:asciiTheme="minorHAnsi" w:hAnsiTheme="minorHAnsi" w:cstheme="minorHAnsi"/>
                <w:b/>
                <w:color w:val="000000" w:themeColor="text1"/>
              </w:rPr>
            </w:pPr>
          </w:p>
        </w:tc>
      </w:tr>
      <w:tr w:rsidR="006C316D" w:rsidRPr="004E4470" w14:paraId="488CFA57" w14:textId="77777777" w:rsidTr="002462FD">
        <w:tc>
          <w:tcPr>
            <w:tcW w:w="260" w:type="dxa"/>
            <w:tcBorders>
              <w:top w:val="single" w:sz="4" w:space="0" w:color="000000"/>
              <w:left w:val="single" w:sz="4" w:space="0" w:color="000000"/>
              <w:bottom w:val="single" w:sz="4" w:space="0" w:color="000000"/>
            </w:tcBorders>
          </w:tcPr>
          <w:p w14:paraId="30472E2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5</w:t>
            </w:r>
          </w:p>
        </w:tc>
        <w:tc>
          <w:tcPr>
            <w:tcW w:w="425" w:type="dxa"/>
            <w:tcBorders>
              <w:top w:val="single" w:sz="4" w:space="0" w:color="000000"/>
              <w:left w:val="single" w:sz="4" w:space="0" w:color="000000"/>
              <w:bottom w:val="single" w:sz="4" w:space="0" w:color="000000"/>
            </w:tcBorders>
          </w:tcPr>
          <w:p w14:paraId="35C2556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B54067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61891B8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63F3216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ŚRODKI NAUCZANIA ORAZ BAZA DYDAKTYCZNO-WYCHOWAWCZA</w:t>
            </w:r>
          </w:p>
        </w:tc>
        <w:tc>
          <w:tcPr>
            <w:tcW w:w="1537" w:type="dxa"/>
            <w:gridSpan w:val="2"/>
            <w:tcBorders>
              <w:top w:val="single" w:sz="4" w:space="0" w:color="000000"/>
              <w:left w:val="single" w:sz="4" w:space="0" w:color="000000"/>
              <w:bottom w:val="single" w:sz="4" w:space="0" w:color="000000"/>
            </w:tcBorders>
          </w:tcPr>
          <w:p w14:paraId="015642B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65494FF3"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0FD4A569" w14:textId="77777777" w:rsidTr="002462FD">
        <w:tc>
          <w:tcPr>
            <w:tcW w:w="260" w:type="dxa"/>
            <w:tcBorders>
              <w:top w:val="single" w:sz="4" w:space="0" w:color="000000"/>
              <w:left w:val="single" w:sz="4" w:space="0" w:color="000000"/>
              <w:bottom w:val="single" w:sz="4" w:space="0" w:color="000000"/>
            </w:tcBorders>
          </w:tcPr>
          <w:p w14:paraId="636CB17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BE14EF0"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50</w:t>
            </w:r>
          </w:p>
        </w:tc>
        <w:tc>
          <w:tcPr>
            <w:tcW w:w="551" w:type="dxa"/>
            <w:tcBorders>
              <w:top w:val="single" w:sz="4" w:space="0" w:color="000000"/>
              <w:left w:val="single" w:sz="4" w:space="0" w:color="000000"/>
              <w:bottom w:val="single" w:sz="4" w:space="0" w:color="000000"/>
            </w:tcBorders>
          </w:tcPr>
          <w:p w14:paraId="6D9E412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6B373C1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4108B84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Pomoce naukowe i dydaktyczne</w:t>
            </w:r>
          </w:p>
        </w:tc>
        <w:tc>
          <w:tcPr>
            <w:tcW w:w="1537" w:type="dxa"/>
            <w:gridSpan w:val="2"/>
            <w:tcBorders>
              <w:top w:val="single" w:sz="4" w:space="0" w:color="000000"/>
              <w:left w:val="single" w:sz="4" w:space="0" w:color="000000"/>
              <w:bottom w:val="single" w:sz="4" w:space="0" w:color="000000"/>
            </w:tcBorders>
          </w:tcPr>
          <w:p w14:paraId="0692AD7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4414E1F4" w14:textId="77777777" w:rsidR="006C316D" w:rsidRPr="004E4470" w:rsidRDefault="006C316D" w:rsidP="002462FD">
            <w:pPr>
              <w:snapToGrid w:val="0"/>
              <w:spacing w:before="60" w:after="60"/>
              <w:rPr>
                <w:rFonts w:asciiTheme="minorHAnsi" w:hAnsiTheme="minorHAnsi" w:cstheme="minorHAnsi"/>
                <w:b/>
                <w:bCs/>
                <w:color w:val="000000" w:themeColor="text1"/>
              </w:rPr>
            </w:pPr>
            <w:r w:rsidRPr="004E4470">
              <w:rPr>
                <w:rFonts w:asciiTheme="minorHAnsi" w:hAnsiTheme="minorHAnsi" w:cstheme="minorHAnsi"/>
                <w:b/>
                <w:bCs/>
                <w:color w:val="000000" w:themeColor="text1"/>
              </w:rPr>
              <w:t xml:space="preserve">w tym gromadzenie, zakup i udostępnianie pomocy naukowych i dydaktycznych </w:t>
            </w:r>
          </w:p>
          <w:p w14:paraId="702D2AEC" w14:textId="77777777" w:rsidR="006C316D" w:rsidRPr="004E4470" w:rsidRDefault="006C316D" w:rsidP="002462FD">
            <w:pPr>
              <w:snapToGrid w:val="0"/>
              <w:spacing w:before="60" w:after="60"/>
              <w:rPr>
                <w:rFonts w:asciiTheme="minorHAnsi" w:hAnsiTheme="minorHAnsi" w:cstheme="minorHAnsi"/>
                <w:color w:val="000000" w:themeColor="text1"/>
              </w:rPr>
            </w:pPr>
          </w:p>
        </w:tc>
      </w:tr>
      <w:tr w:rsidR="006C316D" w:rsidRPr="004E4470" w14:paraId="65B6514E" w14:textId="77777777" w:rsidTr="002462FD">
        <w:tc>
          <w:tcPr>
            <w:tcW w:w="260" w:type="dxa"/>
            <w:tcBorders>
              <w:top w:val="single" w:sz="4" w:space="0" w:color="000000"/>
              <w:left w:val="single" w:sz="4" w:space="0" w:color="000000"/>
              <w:bottom w:val="single" w:sz="4" w:space="0" w:color="000000"/>
            </w:tcBorders>
          </w:tcPr>
          <w:p w14:paraId="6BDA626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33FE8255"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51</w:t>
            </w:r>
          </w:p>
        </w:tc>
        <w:tc>
          <w:tcPr>
            <w:tcW w:w="551" w:type="dxa"/>
            <w:tcBorders>
              <w:top w:val="single" w:sz="4" w:space="0" w:color="000000"/>
              <w:left w:val="single" w:sz="4" w:space="0" w:color="000000"/>
              <w:bottom w:val="single" w:sz="4" w:space="0" w:color="000000"/>
            </w:tcBorders>
          </w:tcPr>
          <w:p w14:paraId="45DABA3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73279B5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517E2E2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Biblioteka szkolna/podmiotu</w:t>
            </w:r>
          </w:p>
        </w:tc>
        <w:tc>
          <w:tcPr>
            <w:tcW w:w="1537" w:type="dxa"/>
            <w:gridSpan w:val="2"/>
            <w:tcBorders>
              <w:top w:val="single" w:sz="4" w:space="0" w:color="000000"/>
              <w:left w:val="single" w:sz="4" w:space="0" w:color="000000"/>
              <w:bottom w:val="single" w:sz="4" w:space="0" w:color="000000"/>
            </w:tcBorders>
          </w:tcPr>
          <w:p w14:paraId="70BD127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20793A17"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342DCCA5" w14:textId="77777777" w:rsidTr="002462FD">
        <w:tc>
          <w:tcPr>
            <w:tcW w:w="260" w:type="dxa"/>
            <w:tcBorders>
              <w:top w:val="single" w:sz="4" w:space="0" w:color="000000"/>
              <w:left w:val="single" w:sz="4" w:space="0" w:color="000000"/>
              <w:bottom w:val="single" w:sz="4" w:space="0" w:color="000000"/>
            </w:tcBorders>
          </w:tcPr>
          <w:p w14:paraId="1E5A0C1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F8E46E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0443FB4"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510</w:t>
            </w:r>
          </w:p>
        </w:tc>
        <w:tc>
          <w:tcPr>
            <w:tcW w:w="1065" w:type="dxa"/>
            <w:tcBorders>
              <w:top w:val="single" w:sz="4" w:space="0" w:color="000000"/>
              <w:left w:val="single" w:sz="4" w:space="0" w:color="000000"/>
              <w:bottom w:val="single" w:sz="4" w:space="0" w:color="000000"/>
            </w:tcBorders>
          </w:tcPr>
          <w:p w14:paraId="254CA00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7A4ED64"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Regulacje oraz wyjaśnienia, interpretacje, opinie, akty prawne dotyczące organizacji i funkcjonowania biblioteki szkolnej /podmiotu</w:t>
            </w:r>
          </w:p>
        </w:tc>
        <w:tc>
          <w:tcPr>
            <w:tcW w:w="1537" w:type="dxa"/>
            <w:gridSpan w:val="2"/>
            <w:tcBorders>
              <w:top w:val="single" w:sz="4" w:space="0" w:color="000000"/>
              <w:left w:val="single" w:sz="4" w:space="0" w:color="000000"/>
              <w:bottom w:val="single" w:sz="4" w:space="0" w:color="000000"/>
            </w:tcBorders>
          </w:tcPr>
          <w:p w14:paraId="5D33C08F"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256F26BC"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3F48C66F" w14:textId="77777777" w:rsidTr="002462FD">
        <w:tc>
          <w:tcPr>
            <w:tcW w:w="260" w:type="dxa"/>
            <w:tcBorders>
              <w:top w:val="single" w:sz="4" w:space="0" w:color="000000"/>
              <w:left w:val="single" w:sz="4" w:space="0" w:color="000000"/>
              <w:bottom w:val="single" w:sz="4" w:space="0" w:color="000000"/>
            </w:tcBorders>
          </w:tcPr>
          <w:p w14:paraId="5C10A15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509964B"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BD7640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511</w:t>
            </w:r>
          </w:p>
        </w:tc>
        <w:tc>
          <w:tcPr>
            <w:tcW w:w="1065" w:type="dxa"/>
            <w:tcBorders>
              <w:top w:val="single" w:sz="4" w:space="0" w:color="000000"/>
              <w:left w:val="single" w:sz="4" w:space="0" w:color="000000"/>
              <w:bottom w:val="single" w:sz="4" w:space="0" w:color="000000"/>
            </w:tcBorders>
          </w:tcPr>
          <w:p w14:paraId="7124735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1E6AEAC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Ewidencja zbiorów bibliotecznych</w:t>
            </w:r>
          </w:p>
        </w:tc>
        <w:tc>
          <w:tcPr>
            <w:tcW w:w="1537" w:type="dxa"/>
            <w:gridSpan w:val="2"/>
            <w:tcBorders>
              <w:top w:val="single" w:sz="4" w:space="0" w:color="000000"/>
              <w:left w:val="single" w:sz="4" w:space="0" w:color="000000"/>
              <w:bottom w:val="single" w:sz="4" w:space="0" w:color="000000"/>
            </w:tcBorders>
          </w:tcPr>
          <w:p w14:paraId="06BD205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B50</w:t>
            </w:r>
          </w:p>
        </w:tc>
        <w:tc>
          <w:tcPr>
            <w:tcW w:w="2967" w:type="dxa"/>
            <w:tcBorders>
              <w:top w:val="single" w:sz="4" w:space="0" w:color="000000"/>
              <w:left w:val="single" w:sz="4" w:space="0" w:color="000000"/>
              <w:bottom w:val="single" w:sz="4" w:space="0" w:color="000000"/>
              <w:right w:val="single" w:sz="4" w:space="0" w:color="000000"/>
            </w:tcBorders>
          </w:tcPr>
          <w:p w14:paraId="208F94B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księgi inwentarzowe, katalogi, bazy danych</w:t>
            </w:r>
          </w:p>
        </w:tc>
      </w:tr>
      <w:tr w:rsidR="006C316D" w:rsidRPr="004E4470" w14:paraId="34ADDBE7" w14:textId="77777777" w:rsidTr="002462FD">
        <w:tc>
          <w:tcPr>
            <w:tcW w:w="260" w:type="dxa"/>
            <w:tcBorders>
              <w:top w:val="single" w:sz="4" w:space="0" w:color="000000"/>
              <w:left w:val="single" w:sz="4" w:space="0" w:color="000000"/>
              <w:bottom w:val="single" w:sz="4" w:space="0" w:color="000000"/>
            </w:tcBorders>
          </w:tcPr>
          <w:p w14:paraId="65F172A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AC77050"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02CA77F"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512</w:t>
            </w:r>
          </w:p>
        </w:tc>
        <w:tc>
          <w:tcPr>
            <w:tcW w:w="1065" w:type="dxa"/>
            <w:tcBorders>
              <w:top w:val="single" w:sz="4" w:space="0" w:color="000000"/>
              <w:left w:val="single" w:sz="4" w:space="0" w:color="000000"/>
              <w:bottom w:val="single" w:sz="4" w:space="0" w:color="000000"/>
            </w:tcBorders>
          </w:tcPr>
          <w:p w14:paraId="5C22857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3367B16D"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Gromadzenie zbiorów bibliotecznych</w:t>
            </w:r>
          </w:p>
        </w:tc>
        <w:tc>
          <w:tcPr>
            <w:tcW w:w="1537" w:type="dxa"/>
            <w:gridSpan w:val="2"/>
            <w:tcBorders>
              <w:top w:val="single" w:sz="4" w:space="0" w:color="000000"/>
              <w:left w:val="single" w:sz="4" w:space="0" w:color="000000"/>
              <w:bottom w:val="single" w:sz="4" w:space="0" w:color="000000"/>
            </w:tcBorders>
          </w:tcPr>
          <w:p w14:paraId="2C0E721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413BF83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zakupy zbiorów, prenumeraty, dary, wymiany, import</w:t>
            </w:r>
          </w:p>
        </w:tc>
      </w:tr>
      <w:tr w:rsidR="006C316D" w:rsidRPr="004E4470" w14:paraId="7F84A9EC" w14:textId="77777777" w:rsidTr="002462FD">
        <w:tc>
          <w:tcPr>
            <w:tcW w:w="260" w:type="dxa"/>
            <w:tcBorders>
              <w:top w:val="single" w:sz="4" w:space="0" w:color="000000"/>
              <w:left w:val="single" w:sz="4" w:space="0" w:color="000000"/>
              <w:bottom w:val="single" w:sz="4" w:space="0" w:color="000000"/>
            </w:tcBorders>
          </w:tcPr>
          <w:p w14:paraId="0CD9EDC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F84DD3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4727579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513</w:t>
            </w:r>
          </w:p>
        </w:tc>
        <w:tc>
          <w:tcPr>
            <w:tcW w:w="1065" w:type="dxa"/>
            <w:tcBorders>
              <w:top w:val="single" w:sz="4" w:space="0" w:color="000000"/>
              <w:left w:val="single" w:sz="4" w:space="0" w:color="000000"/>
              <w:bottom w:val="single" w:sz="4" w:space="0" w:color="000000"/>
            </w:tcBorders>
          </w:tcPr>
          <w:p w14:paraId="4B5899D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113BB35"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Udostępnianie zbiorów bibliotecznych</w:t>
            </w:r>
          </w:p>
        </w:tc>
        <w:tc>
          <w:tcPr>
            <w:tcW w:w="1537" w:type="dxa"/>
            <w:gridSpan w:val="2"/>
            <w:tcBorders>
              <w:top w:val="single" w:sz="4" w:space="0" w:color="000000"/>
              <w:left w:val="single" w:sz="4" w:space="0" w:color="000000"/>
              <w:bottom w:val="single" w:sz="4" w:space="0" w:color="000000"/>
            </w:tcBorders>
          </w:tcPr>
          <w:p w14:paraId="0D01A6C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13675DC2"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karty czytelników, baza danych, rewersy</w:t>
            </w:r>
          </w:p>
        </w:tc>
      </w:tr>
      <w:tr w:rsidR="006C316D" w:rsidRPr="004E4470" w14:paraId="70A73367" w14:textId="77777777" w:rsidTr="002462FD">
        <w:tc>
          <w:tcPr>
            <w:tcW w:w="260" w:type="dxa"/>
            <w:tcBorders>
              <w:top w:val="single" w:sz="4" w:space="0" w:color="000000"/>
              <w:left w:val="single" w:sz="4" w:space="0" w:color="000000"/>
              <w:bottom w:val="single" w:sz="4" w:space="0" w:color="000000"/>
            </w:tcBorders>
          </w:tcPr>
          <w:p w14:paraId="1F77C9C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5183D73D"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49E52F1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514</w:t>
            </w:r>
          </w:p>
        </w:tc>
        <w:tc>
          <w:tcPr>
            <w:tcW w:w="1065" w:type="dxa"/>
            <w:tcBorders>
              <w:top w:val="single" w:sz="4" w:space="0" w:color="000000"/>
              <w:left w:val="single" w:sz="4" w:space="0" w:color="000000"/>
              <w:bottom w:val="single" w:sz="4" w:space="0" w:color="000000"/>
            </w:tcBorders>
          </w:tcPr>
          <w:p w14:paraId="784CE08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384E339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Wymiana międzybiblioteczna</w:t>
            </w:r>
          </w:p>
        </w:tc>
        <w:tc>
          <w:tcPr>
            <w:tcW w:w="1537" w:type="dxa"/>
            <w:gridSpan w:val="2"/>
            <w:tcBorders>
              <w:top w:val="single" w:sz="4" w:space="0" w:color="000000"/>
              <w:left w:val="single" w:sz="4" w:space="0" w:color="000000"/>
              <w:bottom w:val="single" w:sz="4" w:space="0" w:color="000000"/>
            </w:tcBorders>
          </w:tcPr>
          <w:p w14:paraId="2B1F246B"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w:t>
            </w:r>
          </w:p>
        </w:tc>
        <w:tc>
          <w:tcPr>
            <w:tcW w:w="2967" w:type="dxa"/>
            <w:tcBorders>
              <w:top w:val="single" w:sz="4" w:space="0" w:color="000000"/>
              <w:left w:val="single" w:sz="4" w:space="0" w:color="000000"/>
              <w:bottom w:val="single" w:sz="4" w:space="0" w:color="000000"/>
              <w:right w:val="single" w:sz="4" w:space="0" w:color="000000"/>
            </w:tcBorders>
          </w:tcPr>
          <w:p w14:paraId="64C4E58D"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5B0DACC4" w14:textId="77777777" w:rsidTr="002462FD">
        <w:tc>
          <w:tcPr>
            <w:tcW w:w="260" w:type="dxa"/>
            <w:tcBorders>
              <w:top w:val="single" w:sz="4" w:space="0" w:color="000000"/>
              <w:left w:val="single" w:sz="4" w:space="0" w:color="000000"/>
              <w:bottom w:val="single" w:sz="4" w:space="0" w:color="000000"/>
            </w:tcBorders>
          </w:tcPr>
          <w:p w14:paraId="596BE6C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B827EB9"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8444BC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515</w:t>
            </w:r>
          </w:p>
        </w:tc>
        <w:tc>
          <w:tcPr>
            <w:tcW w:w="1065" w:type="dxa"/>
            <w:tcBorders>
              <w:top w:val="single" w:sz="4" w:space="0" w:color="000000"/>
              <w:left w:val="single" w:sz="4" w:space="0" w:color="000000"/>
              <w:bottom w:val="single" w:sz="4" w:space="0" w:color="000000"/>
            </w:tcBorders>
          </w:tcPr>
          <w:p w14:paraId="6F1C29E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6811CB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Reprografia zbiorów bibliotecznych</w:t>
            </w:r>
          </w:p>
        </w:tc>
        <w:tc>
          <w:tcPr>
            <w:tcW w:w="1537" w:type="dxa"/>
            <w:gridSpan w:val="2"/>
            <w:tcBorders>
              <w:top w:val="single" w:sz="4" w:space="0" w:color="000000"/>
              <w:left w:val="single" w:sz="4" w:space="0" w:color="000000"/>
              <w:bottom w:val="single" w:sz="4" w:space="0" w:color="000000"/>
            </w:tcBorders>
          </w:tcPr>
          <w:p w14:paraId="4237C4E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708936F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wnioski (zamówienia) na wykonanie fotokopii, kserokopii</w:t>
            </w:r>
          </w:p>
        </w:tc>
      </w:tr>
      <w:tr w:rsidR="006C316D" w:rsidRPr="004E4470" w14:paraId="2FADD629" w14:textId="77777777" w:rsidTr="002462FD">
        <w:tc>
          <w:tcPr>
            <w:tcW w:w="260" w:type="dxa"/>
            <w:tcBorders>
              <w:top w:val="single" w:sz="4" w:space="0" w:color="000000"/>
              <w:left w:val="single" w:sz="4" w:space="0" w:color="000000"/>
              <w:bottom w:val="single" w:sz="4" w:space="0" w:color="000000"/>
            </w:tcBorders>
          </w:tcPr>
          <w:p w14:paraId="36A9C6B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2A399A2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EDB6FB4"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516</w:t>
            </w:r>
          </w:p>
        </w:tc>
        <w:tc>
          <w:tcPr>
            <w:tcW w:w="1065" w:type="dxa"/>
            <w:tcBorders>
              <w:top w:val="single" w:sz="4" w:space="0" w:color="000000"/>
              <w:left w:val="single" w:sz="4" w:space="0" w:color="000000"/>
              <w:bottom w:val="single" w:sz="4" w:space="0" w:color="000000"/>
            </w:tcBorders>
          </w:tcPr>
          <w:p w14:paraId="43594CA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53DF14C3"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Profilaktyka i konserwacja zbiorów bibliotecznych</w:t>
            </w:r>
          </w:p>
        </w:tc>
        <w:tc>
          <w:tcPr>
            <w:tcW w:w="1537" w:type="dxa"/>
            <w:gridSpan w:val="2"/>
            <w:tcBorders>
              <w:top w:val="single" w:sz="4" w:space="0" w:color="000000"/>
              <w:left w:val="single" w:sz="4" w:space="0" w:color="000000"/>
              <w:bottom w:val="single" w:sz="4" w:space="0" w:color="000000"/>
            </w:tcBorders>
          </w:tcPr>
          <w:p w14:paraId="302C521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2F56CAC6"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372DCCD4" w14:textId="77777777" w:rsidTr="002462FD">
        <w:tc>
          <w:tcPr>
            <w:tcW w:w="260" w:type="dxa"/>
            <w:tcBorders>
              <w:top w:val="single" w:sz="4" w:space="0" w:color="000000"/>
              <w:left w:val="single" w:sz="4" w:space="0" w:color="000000"/>
              <w:bottom w:val="single" w:sz="4" w:space="0" w:color="000000"/>
            </w:tcBorders>
          </w:tcPr>
          <w:p w14:paraId="3AFDC0A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33D3C33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DF60ACC"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517</w:t>
            </w:r>
          </w:p>
        </w:tc>
        <w:tc>
          <w:tcPr>
            <w:tcW w:w="1065" w:type="dxa"/>
            <w:tcBorders>
              <w:top w:val="single" w:sz="4" w:space="0" w:color="000000"/>
              <w:left w:val="single" w:sz="4" w:space="0" w:color="000000"/>
              <w:bottom w:val="single" w:sz="4" w:space="0" w:color="000000"/>
            </w:tcBorders>
          </w:tcPr>
          <w:p w14:paraId="430915D1"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E96C75F"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Dzienniki zajęć bibliotecznych</w:t>
            </w:r>
          </w:p>
        </w:tc>
        <w:tc>
          <w:tcPr>
            <w:tcW w:w="1537" w:type="dxa"/>
            <w:gridSpan w:val="2"/>
            <w:tcBorders>
              <w:top w:val="single" w:sz="4" w:space="0" w:color="000000"/>
              <w:left w:val="single" w:sz="4" w:space="0" w:color="000000"/>
              <w:bottom w:val="single" w:sz="4" w:space="0" w:color="000000"/>
            </w:tcBorders>
          </w:tcPr>
          <w:p w14:paraId="096B5631"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75D63EA2"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6D9E09F2" w14:textId="77777777" w:rsidTr="002462FD">
        <w:tc>
          <w:tcPr>
            <w:tcW w:w="260" w:type="dxa"/>
            <w:tcBorders>
              <w:top w:val="single" w:sz="4" w:space="0" w:color="000000"/>
              <w:left w:val="single" w:sz="4" w:space="0" w:color="000000"/>
              <w:bottom w:val="single" w:sz="4" w:space="0" w:color="000000"/>
            </w:tcBorders>
          </w:tcPr>
          <w:p w14:paraId="7317C42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1CCA53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2EA3C6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518</w:t>
            </w:r>
          </w:p>
        </w:tc>
        <w:tc>
          <w:tcPr>
            <w:tcW w:w="1065" w:type="dxa"/>
            <w:tcBorders>
              <w:top w:val="single" w:sz="4" w:space="0" w:color="000000"/>
              <w:left w:val="single" w:sz="4" w:space="0" w:color="000000"/>
              <w:bottom w:val="single" w:sz="4" w:space="0" w:color="000000"/>
            </w:tcBorders>
          </w:tcPr>
          <w:p w14:paraId="7F1C92D5"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639FDE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Dzienniki biblioteki</w:t>
            </w:r>
          </w:p>
        </w:tc>
        <w:tc>
          <w:tcPr>
            <w:tcW w:w="1537" w:type="dxa"/>
            <w:gridSpan w:val="2"/>
            <w:tcBorders>
              <w:top w:val="single" w:sz="4" w:space="0" w:color="000000"/>
              <w:left w:val="single" w:sz="4" w:space="0" w:color="000000"/>
              <w:bottom w:val="single" w:sz="4" w:space="0" w:color="000000"/>
            </w:tcBorders>
          </w:tcPr>
          <w:p w14:paraId="79CE389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B10</w:t>
            </w:r>
          </w:p>
        </w:tc>
        <w:tc>
          <w:tcPr>
            <w:tcW w:w="2967" w:type="dxa"/>
            <w:tcBorders>
              <w:top w:val="single" w:sz="4" w:space="0" w:color="000000"/>
              <w:left w:val="single" w:sz="4" w:space="0" w:color="000000"/>
              <w:bottom w:val="single" w:sz="4" w:space="0" w:color="000000"/>
              <w:right w:val="single" w:sz="4" w:space="0" w:color="000000"/>
            </w:tcBorders>
          </w:tcPr>
          <w:p w14:paraId="775E0977" w14:textId="77777777" w:rsidR="006C316D" w:rsidRPr="004E4470" w:rsidRDefault="006C316D" w:rsidP="002462FD">
            <w:pPr>
              <w:spacing w:before="60" w:after="60"/>
              <w:rPr>
                <w:rFonts w:asciiTheme="minorHAnsi" w:hAnsiTheme="minorHAnsi" w:cstheme="minorHAnsi"/>
                <w:color w:val="000000" w:themeColor="text1"/>
              </w:rPr>
            </w:pPr>
          </w:p>
        </w:tc>
      </w:tr>
      <w:tr w:rsidR="006C316D" w:rsidRPr="004E4470" w14:paraId="3CAFDDA9" w14:textId="77777777" w:rsidTr="002462FD">
        <w:tc>
          <w:tcPr>
            <w:tcW w:w="260" w:type="dxa"/>
            <w:tcBorders>
              <w:top w:val="single" w:sz="4" w:space="0" w:color="000000"/>
              <w:left w:val="single" w:sz="4" w:space="0" w:color="000000"/>
              <w:bottom w:val="single" w:sz="4" w:space="0" w:color="000000"/>
            </w:tcBorders>
          </w:tcPr>
          <w:p w14:paraId="62F08285"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3FCC2107"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r w:rsidRPr="004E4470">
              <w:rPr>
                <w:rFonts w:asciiTheme="minorHAnsi" w:hAnsiTheme="minorHAnsi" w:cstheme="minorHAnsi"/>
                <w:b/>
                <w:bCs/>
                <w:color w:val="000000" w:themeColor="text1"/>
              </w:rPr>
              <w:t>52</w:t>
            </w:r>
          </w:p>
        </w:tc>
        <w:tc>
          <w:tcPr>
            <w:tcW w:w="551" w:type="dxa"/>
            <w:tcBorders>
              <w:top w:val="single" w:sz="4" w:space="0" w:color="000000"/>
              <w:left w:val="single" w:sz="4" w:space="0" w:color="000000"/>
              <w:bottom w:val="single" w:sz="4" w:space="0" w:color="000000"/>
            </w:tcBorders>
          </w:tcPr>
          <w:p w14:paraId="151BD4EC" w14:textId="77777777" w:rsidR="006C316D" w:rsidRPr="004E4470" w:rsidRDefault="006C316D" w:rsidP="002462FD">
            <w:pPr>
              <w:spacing w:before="60" w:after="60"/>
              <w:jc w:val="center"/>
              <w:rPr>
                <w:rFonts w:asciiTheme="minorHAnsi" w:hAnsiTheme="minorHAnsi" w:cstheme="minorHAnsi"/>
                <w:bCs/>
                <w:color w:val="000000" w:themeColor="text1"/>
              </w:rPr>
            </w:pPr>
          </w:p>
        </w:tc>
        <w:tc>
          <w:tcPr>
            <w:tcW w:w="1065" w:type="dxa"/>
            <w:tcBorders>
              <w:top w:val="single" w:sz="4" w:space="0" w:color="000000"/>
              <w:left w:val="single" w:sz="4" w:space="0" w:color="000000"/>
              <w:bottom w:val="single" w:sz="4" w:space="0" w:color="000000"/>
            </w:tcBorders>
          </w:tcPr>
          <w:p w14:paraId="67C4313B"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6CA199EB"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Pracownie szkolne/podmiotu</w:t>
            </w:r>
          </w:p>
        </w:tc>
        <w:tc>
          <w:tcPr>
            <w:tcW w:w="1537" w:type="dxa"/>
            <w:gridSpan w:val="2"/>
            <w:tcBorders>
              <w:top w:val="single" w:sz="4" w:space="0" w:color="000000"/>
              <w:left w:val="single" w:sz="4" w:space="0" w:color="000000"/>
              <w:bottom w:val="single" w:sz="4" w:space="0" w:color="000000"/>
            </w:tcBorders>
          </w:tcPr>
          <w:p w14:paraId="0E9AC562"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6293019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 tym sale specjalistyczne</w:t>
            </w:r>
          </w:p>
        </w:tc>
      </w:tr>
      <w:tr w:rsidR="006C316D" w:rsidRPr="004E4470" w14:paraId="7FE0047C" w14:textId="77777777" w:rsidTr="002462FD">
        <w:tc>
          <w:tcPr>
            <w:tcW w:w="10550" w:type="dxa"/>
            <w:gridSpan w:val="8"/>
            <w:tcBorders>
              <w:top w:val="single" w:sz="4" w:space="0" w:color="000000"/>
              <w:left w:val="single" w:sz="4" w:space="0" w:color="000000"/>
              <w:bottom w:val="single" w:sz="4" w:space="0" w:color="000000"/>
              <w:right w:val="single" w:sz="4" w:space="0" w:color="000000"/>
            </w:tcBorders>
            <w:shd w:val="clear" w:color="auto" w:fill="E0E0E0"/>
          </w:tcPr>
          <w:p w14:paraId="41D768E6"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7CE94271" w14:textId="77777777" w:rsidTr="002462FD">
        <w:tc>
          <w:tcPr>
            <w:tcW w:w="260" w:type="dxa"/>
            <w:tcBorders>
              <w:top w:val="single" w:sz="4" w:space="0" w:color="000000"/>
              <w:left w:val="single" w:sz="4" w:space="0" w:color="000000"/>
              <w:bottom w:val="single" w:sz="4" w:space="0" w:color="000000"/>
            </w:tcBorders>
          </w:tcPr>
          <w:p w14:paraId="50190D7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6</w:t>
            </w:r>
          </w:p>
        </w:tc>
        <w:tc>
          <w:tcPr>
            <w:tcW w:w="425" w:type="dxa"/>
            <w:tcBorders>
              <w:top w:val="single" w:sz="4" w:space="0" w:color="000000"/>
              <w:left w:val="single" w:sz="4" w:space="0" w:color="000000"/>
              <w:bottom w:val="single" w:sz="4" w:space="0" w:color="000000"/>
            </w:tcBorders>
          </w:tcPr>
          <w:p w14:paraId="6C25A6C1"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7B7B19D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3C9C5F3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55FEC8A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ŻYCIE SZKOLNE/PODMIOTU</w:t>
            </w:r>
          </w:p>
        </w:tc>
        <w:tc>
          <w:tcPr>
            <w:tcW w:w="1537" w:type="dxa"/>
            <w:gridSpan w:val="2"/>
            <w:tcBorders>
              <w:top w:val="single" w:sz="4" w:space="0" w:color="000000"/>
              <w:left w:val="single" w:sz="4" w:space="0" w:color="000000"/>
              <w:bottom w:val="single" w:sz="4" w:space="0" w:color="000000"/>
            </w:tcBorders>
          </w:tcPr>
          <w:p w14:paraId="2A63B30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4DD84559"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0DC010BC" w14:textId="77777777" w:rsidTr="002462FD">
        <w:tc>
          <w:tcPr>
            <w:tcW w:w="260" w:type="dxa"/>
            <w:tcBorders>
              <w:top w:val="single" w:sz="4" w:space="0" w:color="000000"/>
              <w:left w:val="single" w:sz="4" w:space="0" w:color="000000"/>
              <w:bottom w:val="single" w:sz="4" w:space="0" w:color="000000"/>
            </w:tcBorders>
          </w:tcPr>
          <w:p w14:paraId="1BA6E47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6C973CA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60</w:t>
            </w:r>
          </w:p>
        </w:tc>
        <w:tc>
          <w:tcPr>
            <w:tcW w:w="551" w:type="dxa"/>
            <w:tcBorders>
              <w:top w:val="single" w:sz="4" w:space="0" w:color="000000"/>
              <w:left w:val="single" w:sz="4" w:space="0" w:color="000000"/>
              <w:bottom w:val="single" w:sz="4" w:space="0" w:color="000000"/>
            </w:tcBorders>
          </w:tcPr>
          <w:p w14:paraId="00FE14C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2E6FEEE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172E1C1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Gazetka szkolna/podmiotu</w:t>
            </w:r>
          </w:p>
        </w:tc>
        <w:tc>
          <w:tcPr>
            <w:tcW w:w="1537" w:type="dxa"/>
            <w:gridSpan w:val="2"/>
            <w:tcBorders>
              <w:top w:val="single" w:sz="4" w:space="0" w:color="000000"/>
              <w:left w:val="single" w:sz="4" w:space="0" w:color="000000"/>
              <w:bottom w:val="single" w:sz="4" w:space="0" w:color="000000"/>
            </w:tcBorders>
          </w:tcPr>
          <w:p w14:paraId="5EF89ED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02F1B52C"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43EDC488" w14:textId="77777777" w:rsidTr="002462FD">
        <w:tc>
          <w:tcPr>
            <w:tcW w:w="260" w:type="dxa"/>
            <w:tcBorders>
              <w:top w:val="single" w:sz="4" w:space="0" w:color="000000"/>
              <w:left w:val="single" w:sz="4" w:space="0" w:color="000000"/>
              <w:bottom w:val="single" w:sz="4" w:space="0" w:color="000000"/>
            </w:tcBorders>
          </w:tcPr>
          <w:p w14:paraId="1C4EB52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2891E4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315BFDC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600</w:t>
            </w:r>
          </w:p>
        </w:tc>
        <w:tc>
          <w:tcPr>
            <w:tcW w:w="1065" w:type="dxa"/>
            <w:tcBorders>
              <w:top w:val="single" w:sz="4" w:space="0" w:color="000000"/>
              <w:left w:val="single" w:sz="4" w:space="0" w:color="000000"/>
              <w:bottom w:val="single" w:sz="4" w:space="0" w:color="000000"/>
            </w:tcBorders>
          </w:tcPr>
          <w:p w14:paraId="3122E580"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22CB3A2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Zasady funkcjonowania gazetki szkolnej/podmiotu</w:t>
            </w:r>
          </w:p>
        </w:tc>
        <w:tc>
          <w:tcPr>
            <w:tcW w:w="1537" w:type="dxa"/>
            <w:gridSpan w:val="2"/>
            <w:tcBorders>
              <w:top w:val="single" w:sz="4" w:space="0" w:color="000000"/>
              <w:left w:val="single" w:sz="4" w:space="0" w:color="000000"/>
              <w:bottom w:val="single" w:sz="4" w:space="0" w:color="000000"/>
            </w:tcBorders>
          </w:tcPr>
          <w:p w14:paraId="69832ED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68A959FA" w14:textId="77777777" w:rsidR="006C316D" w:rsidRPr="004E4470" w:rsidRDefault="006C316D" w:rsidP="002462FD">
            <w:pPr>
              <w:snapToGrid w:val="0"/>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np. gazetka szkolna, przedszkolna, prowadzona w placówce</w:t>
            </w:r>
          </w:p>
        </w:tc>
      </w:tr>
      <w:tr w:rsidR="006C316D" w:rsidRPr="004E4470" w14:paraId="6E89606A" w14:textId="77777777" w:rsidTr="002462FD">
        <w:tc>
          <w:tcPr>
            <w:tcW w:w="260" w:type="dxa"/>
            <w:tcBorders>
              <w:top w:val="single" w:sz="4" w:space="0" w:color="000000"/>
              <w:left w:val="single" w:sz="4" w:space="0" w:color="000000"/>
              <w:bottom w:val="single" w:sz="4" w:space="0" w:color="000000"/>
            </w:tcBorders>
          </w:tcPr>
          <w:p w14:paraId="139960C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E22CE8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1859937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601</w:t>
            </w:r>
          </w:p>
        </w:tc>
        <w:tc>
          <w:tcPr>
            <w:tcW w:w="1065" w:type="dxa"/>
            <w:tcBorders>
              <w:top w:val="single" w:sz="4" w:space="0" w:color="000000"/>
              <w:left w:val="single" w:sz="4" w:space="0" w:color="000000"/>
              <w:bottom w:val="single" w:sz="4" w:space="0" w:color="000000"/>
            </w:tcBorders>
          </w:tcPr>
          <w:p w14:paraId="3F7A28B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4C781BE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Przygotowanie numerów gazetki</w:t>
            </w:r>
          </w:p>
        </w:tc>
        <w:tc>
          <w:tcPr>
            <w:tcW w:w="1537" w:type="dxa"/>
            <w:gridSpan w:val="2"/>
            <w:tcBorders>
              <w:top w:val="single" w:sz="4" w:space="0" w:color="000000"/>
              <w:left w:val="single" w:sz="4" w:space="0" w:color="000000"/>
              <w:bottom w:val="single" w:sz="4" w:space="0" w:color="000000"/>
            </w:tcBorders>
          </w:tcPr>
          <w:p w14:paraId="36D3C563"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75483796"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dla każdego numeru gazetki prowadzi się oddzielną teczkę z materiałami</w:t>
            </w:r>
          </w:p>
        </w:tc>
      </w:tr>
      <w:tr w:rsidR="006C316D" w:rsidRPr="004E4470" w14:paraId="5D503BA7" w14:textId="77777777" w:rsidTr="002462FD">
        <w:tc>
          <w:tcPr>
            <w:tcW w:w="260" w:type="dxa"/>
            <w:tcBorders>
              <w:top w:val="single" w:sz="4" w:space="0" w:color="000000"/>
              <w:left w:val="single" w:sz="4" w:space="0" w:color="000000"/>
              <w:bottom w:val="single" w:sz="4" w:space="0" w:color="000000"/>
            </w:tcBorders>
          </w:tcPr>
          <w:p w14:paraId="2744A42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0F59C6A2"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225E84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602</w:t>
            </w:r>
          </w:p>
        </w:tc>
        <w:tc>
          <w:tcPr>
            <w:tcW w:w="1065" w:type="dxa"/>
            <w:tcBorders>
              <w:top w:val="single" w:sz="4" w:space="0" w:color="000000"/>
              <w:left w:val="single" w:sz="4" w:space="0" w:color="000000"/>
              <w:bottom w:val="single" w:sz="4" w:space="0" w:color="000000"/>
            </w:tcBorders>
          </w:tcPr>
          <w:p w14:paraId="034BD052"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E8390F1"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Poligrafia i kolportaż</w:t>
            </w:r>
          </w:p>
        </w:tc>
        <w:tc>
          <w:tcPr>
            <w:tcW w:w="1537" w:type="dxa"/>
            <w:gridSpan w:val="2"/>
            <w:tcBorders>
              <w:top w:val="single" w:sz="4" w:space="0" w:color="000000"/>
              <w:left w:val="single" w:sz="4" w:space="0" w:color="000000"/>
              <w:bottom w:val="single" w:sz="4" w:space="0" w:color="000000"/>
            </w:tcBorders>
          </w:tcPr>
          <w:p w14:paraId="685C2C0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33123A38" w14:textId="77777777" w:rsidR="006C316D" w:rsidRPr="004E4470" w:rsidRDefault="006C316D" w:rsidP="002462FD">
            <w:pPr>
              <w:snapToGrid w:val="0"/>
              <w:spacing w:before="60" w:after="60"/>
              <w:rPr>
                <w:rFonts w:asciiTheme="minorHAnsi" w:hAnsiTheme="minorHAnsi" w:cstheme="minorHAnsi"/>
                <w:bCs/>
                <w:color w:val="000000" w:themeColor="text1"/>
              </w:rPr>
            </w:pPr>
          </w:p>
        </w:tc>
      </w:tr>
      <w:tr w:rsidR="006C316D" w:rsidRPr="004E4470" w14:paraId="5F1DE560" w14:textId="77777777" w:rsidTr="002462FD">
        <w:tc>
          <w:tcPr>
            <w:tcW w:w="260" w:type="dxa"/>
            <w:tcBorders>
              <w:top w:val="single" w:sz="4" w:space="0" w:color="000000"/>
              <w:left w:val="single" w:sz="4" w:space="0" w:color="000000"/>
              <w:bottom w:val="single" w:sz="4" w:space="0" w:color="000000"/>
            </w:tcBorders>
          </w:tcPr>
          <w:p w14:paraId="6A0D502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BC9DEBD"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61</w:t>
            </w:r>
          </w:p>
        </w:tc>
        <w:tc>
          <w:tcPr>
            <w:tcW w:w="551" w:type="dxa"/>
            <w:tcBorders>
              <w:top w:val="single" w:sz="4" w:space="0" w:color="000000"/>
              <w:left w:val="single" w:sz="4" w:space="0" w:color="000000"/>
              <w:bottom w:val="single" w:sz="4" w:space="0" w:color="000000"/>
            </w:tcBorders>
          </w:tcPr>
          <w:p w14:paraId="2A72ACF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0C622AF8"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2D171827"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Akcje i imprezy szkolne/podmiotu</w:t>
            </w:r>
          </w:p>
        </w:tc>
        <w:tc>
          <w:tcPr>
            <w:tcW w:w="1537" w:type="dxa"/>
            <w:gridSpan w:val="2"/>
            <w:tcBorders>
              <w:top w:val="single" w:sz="4" w:space="0" w:color="000000"/>
              <w:left w:val="single" w:sz="4" w:space="0" w:color="000000"/>
              <w:bottom w:val="single" w:sz="4" w:space="0" w:color="000000"/>
            </w:tcBorders>
          </w:tcPr>
          <w:p w14:paraId="6A06628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2967" w:type="dxa"/>
            <w:tcBorders>
              <w:top w:val="single" w:sz="4" w:space="0" w:color="000000"/>
              <w:left w:val="single" w:sz="4" w:space="0" w:color="000000"/>
              <w:bottom w:val="single" w:sz="4" w:space="0" w:color="000000"/>
              <w:right w:val="single" w:sz="4" w:space="0" w:color="000000"/>
            </w:tcBorders>
          </w:tcPr>
          <w:p w14:paraId="11FE2D56"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3D76E37A" w14:textId="77777777" w:rsidTr="002462FD">
        <w:tc>
          <w:tcPr>
            <w:tcW w:w="260" w:type="dxa"/>
            <w:tcBorders>
              <w:top w:val="single" w:sz="4" w:space="0" w:color="000000"/>
              <w:left w:val="single" w:sz="4" w:space="0" w:color="000000"/>
              <w:bottom w:val="single" w:sz="4" w:space="0" w:color="000000"/>
            </w:tcBorders>
          </w:tcPr>
          <w:p w14:paraId="18F5895E"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EA3876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028F6E37"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610</w:t>
            </w:r>
          </w:p>
        </w:tc>
        <w:tc>
          <w:tcPr>
            <w:tcW w:w="1065" w:type="dxa"/>
            <w:tcBorders>
              <w:top w:val="single" w:sz="4" w:space="0" w:color="000000"/>
              <w:left w:val="single" w:sz="4" w:space="0" w:color="000000"/>
              <w:bottom w:val="single" w:sz="4" w:space="0" w:color="000000"/>
            </w:tcBorders>
          </w:tcPr>
          <w:p w14:paraId="5383F2FF"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080DF144"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Cs/>
                <w:color w:val="000000" w:themeColor="text1"/>
              </w:rPr>
              <w:t>Organizacja imprez i akcji</w:t>
            </w:r>
          </w:p>
        </w:tc>
        <w:tc>
          <w:tcPr>
            <w:tcW w:w="1537" w:type="dxa"/>
            <w:gridSpan w:val="2"/>
            <w:tcBorders>
              <w:top w:val="single" w:sz="4" w:space="0" w:color="000000"/>
              <w:left w:val="single" w:sz="4" w:space="0" w:color="000000"/>
              <w:bottom w:val="single" w:sz="4" w:space="0" w:color="000000"/>
            </w:tcBorders>
          </w:tcPr>
          <w:p w14:paraId="19ED72E8"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455DE069"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 xml:space="preserve">m.in. plakaty, zaproszenia, programy imprez </w:t>
            </w:r>
          </w:p>
        </w:tc>
      </w:tr>
      <w:tr w:rsidR="006C316D" w:rsidRPr="004E4470" w14:paraId="03061717" w14:textId="77777777" w:rsidTr="002462FD">
        <w:tc>
          <w:tcPr>
            <w:tcW w:w="260" w:type="dxa"/>
            <w:tcBorders>
              <w:top w:val="single" w:sz="4" w:space="0" w:color="000000"/>
              <w:left w:val="single" w:sz="4" w:space="0" w:color="000000"/>
              <w:bottom w:val="single" w:sz="4" w:space="0" w:color="000000"/>
            </w:tcBorders>
          </w:tcPr>
          <w:p w14:paraId="1501962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78EA90BC"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551" w:type="dxa"/>
            <w:tcBorders>
              <w:top w:val="single" w:sz="4" w:space="0" w:color="000000"/>
              <w:left w:val="single" w:sz="4" w:space="0" w:color="000000"/>
              <w:bottom w:val="single" w:sz="4" w:space="0" w:color="000000"/>
            </w:tcBorders>
          </w:tcPr>
          <w:p w14:paraId="59BF8770"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611</w:t>
            </w:r>
          </w:p>
        </w:tc>
        <w:tc>
          <w:tcPr>
            <w:tcW w:w="1065" w:type="dxa"/>
            <w:tcBorders>
              <w:top w:val="single" w:sz="4" w:space="0" w:color="000000"/>
              <w:left w:val="single" w:sz="4" w:space="0" w:color="000000"/>
              <w:bottom w:val="single" w:sz="4" w:space="0" w:color="000000"/>
            </w:tcBorders>
          </w:tcPr>
          <w:p w14:paraId="23BBB95E" w14:textId="77777777" w:rsidR="006C316D" w:rsidRPr="004E4470" w:rsidRDefault="006C316D" w:rsidP="002462FD">
            <w:pPr>
              <w:snapToGrid w:val="0"/>
              <w:spacing w:before="60" w:after="60"/>
              <w:jc w:val="center"/>
              <w:rPr>
                <w:rFonts w:asciiTheme="minorHAnsi" w:hAnsiTheme="minorHAnsi" w:cstheme="minorHAnsi"/>
                <w:bCs/>
                <w:color w:val="000000" w:themeColor="text1"/>
              </w:rPr>
            </w:pPr>
          </w:p>
        </w:tc>
        <w:tc>
          <w:tcPr>
            <w:tcW w:w="3745" w:type="dxa"/>
            <w:tcBorders>
              <w:top w:val="single" w:sz="4" w:space="0" w:color="000000"/>
              <w:left w:val="single" w:sz="4" w:space="0" w:color="000000"/>
              <w:bottom w:val="single" w:sz="4" w:space="0" w:color="000000"/>
            </w:tcBorders>
          </w:tcPr>
          <w:p w14:paraId="73C31147" w14:textId="77777777" w:rsidR="006C316D" w:rsidRPr="004E4470" w:rsidRDefault="006C316D" w:rsidP="002462FD">
            <w:pPr>
              <w:spacing w:before="60" w:after="60"/>
              <w:rPr>
                <w:rFonts w:asciiTheme="minorHAnsi" w:hAnsiTheme="minorHAnsi" w:cstheme="minorHAnsi"/>
                <w:bCs/>
                <w:color w:val="000000" w:themeColor="text1"/>
              </w:rPr>
            </w:pPr>
            <w:r w:rsidRPr="004E4470">
              <w:rPr>
                <w:rFonts w:asciiTheme="minorHAnsi" w:hAnsiTheme="minorHAnsi" w:cstheme="minorHAnsi"/>
                <w:bCs/>
                <w:color w:val="000000" w:themeColor="text1"/>
              </w:rPr>
              <w:t>Obsługa techniczna imprez i akcji</w:t>
            </w:r>
          </w:p>
        </w:tc>
        <w:tc>
          <w:tcPr>
            <w:tcW w:w="1537" w:type="dxa"/>
            <w:gridSpan w:val="2"/>
            <w:tcBorders>
              <w:top w:val="single" w:sz="4" w:space="0" w:color="000000"/>
              <w:left w:val="single" w:sz="4" w:space="0" w:color="000000"/>
              <w:bottom w:val="single" w:sz="4" w:space="0" w:color="000000"/>
            </w:tcBorders>
          </w:tcPr>
          <w:p w14:paraId="1D7AD199" w14:textId="77777777" w:rsidR="006C316D" w:rsidRPr="004E4470" w:rsidRDefault="006C316D" w:rsidP="002462FD">
            <w:pPr>
              <w:spacing w:before="60" w:after="60"/>
              <w:jc w:val="center"/>
              <w:rPr>
                <w:rFonts w:asciiTheme="minorHAnsi" w:hAnsiTheme="minorHAnsi" w:cstheme="minorHAnsi"/>
                <w:bCs/>
                <w:color w:val="000000" w:themeColor="text1"/>
              </w:rPr>
            </w:pPr>
            <w:r w:rsidRPr="004E4470">
              <w:rPr>
                <w:rFonts w:asciiTheme="minorHAnsi" w:hAnsiTheme="minorHAnsi" w:cstheme="minorHAnsi"/>
                <w:bCs/>
                <w:color w:val="000000" w:themeColor="text1"/>
              </w:rPr>
              <w:t>B5</w:t>
            </w:r>
          </w:p>
        </w:tc>
        <w:tc>
          <w:tcPr>
            <w:tcW w:w="2967" w:type="dxa"/>
            <w:tcBorders>
              <w:top w:val="single" w:sz="4" w:space="0" w:color="000000"/>
              <w:left w:val="single" w:sz="4" w:space="0" w:color="000000"/>
              <w:bottom w:val="single" w:sz="4" w:space="0" w:color="000000"/>
              <w:right w:val="single" w:sz="4" w:space="0" w:color="000000"/>
            </w:tcBorders>
          </w:tcPr>
          <w:p w14:paraId="0BC7975A"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color w:val="000000" w:themeColor="text1"/>
              </w:rPr>
              <w:t>m.in. nagłośnienie, catering</w:t>
            </w:r>
          </w:p>
        </w:tc>
      </w:tr>
      <w:tr w:rsidR="006C316D" w:rsidRPr="004E4470" w14:paraId="1C32316F" w14:textId="77777777" w:rsidTr="002462FD">
        <w:tc>
          <w:tcPr>
            <w:tcW w:w="260" w:type="dxa"/>
            <w:tcBorders>
              <w:top w:val="single" w:sz="4" w:space="0" w:color="000000"/>
              <w:left w:val="single" w:sz="4" w:space="0" w:color="000000"/>
              <w:bottom w:val="single" w:sz="4" w:space="0" w:color="000000"/>
            </w:tcBorders>
          </w:tcPr>
          <w:p w14:paraId="1BB07419" w14:textId="77777777" w:rsidR="006C316D" w:rsidRPr="004E4470" w:rsidRDefault="006C316D" w:rsidP="002462FD">
            <w:pPr>
              <w:snapToGrid w:val="0"/>
              <w:spacing w:before="60" w:after="60"/>
              <w:jc w:val="center"/>
              <w:rPr>
                <w:rFonts w:asciiTheme="minorHAnsi" w:hAnsiTheme="minorHAnsi" w:cstheme="minorHAnsi"/>
                <w:b/>
                <w:bCs/>
                <w:color w:val="000000" w:themeColor="text1"/>
                <w:vertAlign w:val="superscript"/>
              </w:rPr>
            </w:pPr>
          </w:p>
        </w:tc>
        <w:tc>
          <w:tcPr>
            <w:tcW w:w="425" w:type="dxa"/>
            <w:tcBorders>
              <w:top w:val="single" w:sz="4" w:space="0" w:color="000000"/>
              <w:left w:val="single" w:sz="4" w:space="0" w:color="000000"/>
              <w:bottom w:val="single" w:sz="4" w:space="0" w:color="000000"/>
            </w:tcBorders>
          </w:tcPr>
          <w:p w14:paraId="5B62930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62</w:t>
            </w:r>
          </w:p>
        </w:tc>
        <w:tc>
          <w:tcPr>
            <w:tcW w:w="551" w:type="dxa"/>
            <w:tcBorders>
              <w:top w:val="single" w:sz="4" w:space="0" w:color="000000"/>
              <w:left w:val="single" w:sz="4" w:space="0" w:color="000000"/>
              <w:bottom w:val="single" w:sz="4" w:space="0" w:color="000000"/>
            </w:tcBorders>
          </w:tcPr>
          <w:p w14:paraId="6FAFBAB3"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439A5D96"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14052760"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Uroczystości szkolne/podmiotu i rocznicowe</w:t>
            </w:r>
          </w:p>
        </w:tc>
        <w:tc>
          <w:tcPr>
            <w:tcW w:w="1537" w:type="dxa"/>
            <w:gridSpan w:val="2"/>
            <w:tcBorders>
              <w:top w:val="single" w:sz="4" w:space="0" w:color="000000"/>
              <w:left w:val="single" w:sz="4" w:space="0" w:color="000000"/>
              <w:bottom w:val="single" w:sz="4" w:space="0" w:color="000000"/>
            </w:tcBorders>
          </w:tcPr>
          <w:p w14:paraId="24C44639"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18C6C2F7"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r w:rsidR="006C316D" w:rsidRPr="004E4470" w14:paraId="52A42039" w14:textId="77777777" w:rsidTr="002462FD">
        <w:tc>
          <w:tcPr>
            <w:tcW w:w="260" w:type="dxa"/>
            <w:tcBorders>
              <w:top w:val="single" w:sz="4" w:space="0" w:color="000000"/>
              <w:left w:val="single" w:sz="4" w:space="0" w:color="000000"/>
              <w:bottom w:val="single" w:sz="4" w:space="0" w:color="000000"/>
            </w:tcBorders>
          </w:tcPr>
          <w:p w14:paraId="4C9F2F8A"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425" w:type="dxa"/>
            <w:tcBorders>
              <w:top w:val="single" w:sz="4" w:space="0" w:color="000000"/>
              <w:left w:val="single" w:sz="4" w:space="0" w:color="000000"/>
              <w:bottom w:val="single" w:sz="4" w:space="0" w:color="000000"/>
            </w:tcBorders>
          </w:tcPr>
          <w:p w14:paraId="11EF8E2A"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63</w:t>
            </w:r>
          </w:p>
        </w:tc>
        <w:tc>
          <w:tcPr>
            <w:tcW w:w="551" w:type="dxa"/>
            <w:tcBorders>
              <w:top w:val="single" w:sz="4" w:space="0" w:color="000000"/>
              <w:left w:val="single" w:sz="4" w:space="0" w:color="000000"/>
              <w:bottom w:val="single" w:sz="4" w:space="0" w:color="000000"/>
            </w:tcBorders>
          </w:tcPr>
          <w:p w14:paraId="2E2D8A3F"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1065" w:type="dxa"/>
            <w:tcBorders>
              <w:top w:val="single" w:sz="4" w:space="0" w:color="000000"/>
              <w:left w:val="single" w:sz="4" w:space="0" w:color="000000"/>
              <w:bottom w:val="single" w:sz="4" w:space="0" w:color="000000"/>
            </w:tcBorders>
          </w:tcPr>
          <w:p w14:paraId="241D5414" w14:textId="77777777" w:rsidR="006C316D" w:rsidRPr="004E4470" w:rsidRDefault="006C316D" w:rsidP="002462FD">
            <w:pPr>
              <w:snapToGrid w:val="0"/>
              <w:spacing w:before="60" w:after="60"/>
              <w:jc w:val="center"/>
              <w:rPr>
                <w:rFonts w:asciiTheme="minorHAnsi" w:hAnsiTheme="minorHAnsi" w:cstheme="minorHAnsi"/>
                <w:b/>
                <w:bCs/>
                <w:color w:val="000000" w:themeColor="text1"/>
              </w:rPr>
            </w:pPr>
          </w:p>
        </w:tc>
        <w:tc>
          <w:tcPr>
            <w:tcW w:w="3745" w:type="dxa"/>
            <w:tcBorders>
              <w:top w:val="single" w:sz="4" w:space="0" w:color="000000"/>
              <w:left w:val="single" w:sz="4" w:space="0" w:color="000000"/>
              <w:bottom w:val="single" w:sz="4" w:space="0" w:color="000000"/>
            </w:tcBorders>
          </w:tcPr>
          <w:p w14:paraId="142F37CB" w14:textId="77777777" w:rsidR="006C316D" w:rsidRPr="004E4470" w:rsidRDefault="006C316D" w:rsidP="002462FD">
            <w:pPr>
              <w:spacing w:before="60" w:after="60"/>
              <w:rPr>
                <w:rFonts w:asciiTheme="minorHAnsi" w:hAnsiTheme="minorHAnsi" w:cstheme="minorHAnsi"/>
                <w:color w:val="000000" w:themeColor="text1"/>
              </w:rPr>
            </w:pPr>
            <w:r w:rsidRPr="004E4470">
              <w:rPr>
                <w:rFonts w:asciiTheme="minorHAnsi" w:hAnsiTheme="minorHAnsi" w:cstheme="minorHAnsi"/>
                <w:b/>
                <w:bCs/>
                <w:color w:val="000000" w:themeColor="text1"/>
              </w:rPr>
              <w:t xml:space="preserve">Kroniki i monografie </w:t>
            </w:r>
          </w:p>
        </w:tc>
        <w:tc>
          <w:tcPr>
            <w:tcW w:w="1537" w:type="dxa"/>
            <w:gridSpan w:val="2"/>
            <w:tcBorders>
              <w:top w:val="single" w:sz="4" w:space="0" w:color="000000"/>
              <w:left w:val="single" w:sz="4" w:space="0" w:color="000000"/>
              <w:bottom w:val="single" w:sz="4" w:space="0" w:color="000000"/>
            </w:tcBorders>
          </w:tcPr>
          <w:p w14:paraId="727C26E2" w14:textId="77777777" w:rsidR="006C316D" w:rsidRPr="004E4470" w:rsidRDefault="006C316D" w:rsidP="002462FD">
            <w:pPr>
              <w:spacing w:before="60" w:after="60"/>
              <w:jc w:val="center"/>
              <w:rPr>
                <w:rFonts w:asciiTheme="minorHAnsi" w:hAnsiTheme="minorHAnsi" w:cstheme="minorHAnsi"/>
                <w:color w:val="000000" w:themeColor="text1"/>
              </w:rPr>
            </w:pPr>
            <w:r w:rsidRPr="004E4470">
              <w:rPr>
                <w:rFonts w:asciiTheme="minorHAnsi" w:hAnsiTheme="minorHAnsi" w:cstheme="minorHAnsi"/>
                <w:b/>
                <w:bCs/>
                <w:color w:val="000000" w:themeColor="text1"/>
              </w:rPr>
              <w:t>B25</w:t>
            </w:r>
          </w:p>
        </w:tc>
        <w:tc>
          <w:tcPr>
            <w:tcW w:w="2967" w:type="dxa"/>
            <w:tcBorders>
              <w:top w:val="single" w:sz="4" w:space="0" w:color="000000"/>
              <w:left w:val="single" w:sz="4" w:space="0" w:color="000000"/>
              <w:bottom w:val="single" w:sz="4" w:space="0" w:color="000000"/>
              <w:right w:val="single" w:sz="4" w:space="0" w:color="000000"/>
            </w:tcBorders>
          </w:tcPr>
          <w:p w14:paraId="1FEC9886" w14:textId="77777777" w:rsidR="006C316D" w:rsidRPr="004E4470" w:rsidRDefault="006C316D" w:rsidP="002462FD">
            <w:pPr>
              <w:snapToGrid w:val="0"/>
              <w:spacing w:before="60" w:after="60"/>
              <w:rPr>
                <w:rFonts w:asciiTheme="minorHAnsi" w:hAnsiTheme="minorHAnsi" w:cstheme="minorHAnsi"/>
                <w:b/>
                <w:bCs/>
                <w:color w:val="000000" w:themeColor="text1"/>
              </w:rPr>
            </w:pPr>
          </w:p>
        </w:tc>
      </w:tr>
    </w:tbl>
    <w:p w14:paraId="7D7518D9" w14:textId="77777777" w:rsidR="006C316D" w:rsidRPr="004E4470" w:rsidRDefault="006C316D" w:rsidP="006C316D">
      <w:pPr>
        <w:jc w:val="center"/>
        <w:rPr>
          <w:rFonts w:asciiTheme="minorHAnsi" w:hAnsiTheme="minorHAnsi" w:cstheme="minorHAnsi"/>
          <w:color w:val="000000" w:themeColor="text1"/>
        </w:rPr>
      </w:pPr>
    </w:p>
    <w:p w14:paraId="10473D7D" w14:textId="77777777" w:rsidR="006C316D" w:rsidRPr="004E4470" w:rsidRDefault="006C316D" w:rsidP="006C316D">
      <w:pPr>
        <w:rPr>
          <w:rFonts w:asciiTheme="minorHAnsi" w:hAnsiTheme="minorHAnsi" w:cstheme="minorHAnsi"/>
          <w:color w:val="000000" w:themeColor="text1"/>
        </w:rPr>
      </w:pPr>
    </w:p>
    <w:p w14:paraId="703EABF5" w14:textId="77777777" w:rsidR="00752896" w:rsidRDefault="00752896" w:rsidP="00752896">
      <w:pPr>
        <w:ind w:left="7200"/>
        <w:jc w:val="both"/>
        <w:rPr>
          <w:rFonts w:ascii="Aptos" w:hAnsi="Aptos"/>
          <w:b/>
          <w:color w:val="000000" w:themeColor="text1"/>
          <w:sz w:val="24"/>
          <w:szCs w:val="24"/>
        </w:rPr>
      </w:pPr>
      <w:r w:rsidRPr="00752896">
        <w:rPr>
          <w:rFonts w:ascii="Aptos" w:hAnsi="Aptos"/>
          <w:b/>
          <w:color w:val="000000" w:themeColor="text1"/>
          <w:sz w:val="24"/>
          <w:szCs w:val="24"/>
        </w:rPr>
        <w:t>Z up. Burmistrza</w:t>
      </w:r>
    </w:p>
    <w:p w14:paraId="2F57B730" w14:textId="77777777" w:rsidR="00752896" w:rsidRDefault="00752896" w:rsidP="00752896">
      <w:pPr>
        <w:ind w:left="7200"/>
        <w:jc w:val="both"/>
        <w:rPr>
          <w:rFonts w:ascii="Aptos" w:hAnsi="Aptos"/>
          <w:b/>
          <w:color w:val="000000" w:themeColor="text1"/>
          <w:sz w:val="24"/>
          <w:szCs w:val="24"/>
        </w:rPr>
      </w:pPr>
      <w:r>
        <w:rPr>
          <w:rFonts w:ascii="Aptos" w:hAnsi="Aptos"/>
          <w:b/>
          <w:color w:val="000000" w:themeColor="text1"/>
          <w:sz w:val="24"/>
          <w:szCs w:val="24"/>
        </w:rPr>
        <w:t xml:space="preserve">Teresa Kozera </w:t>
      </w:r>
    </w:p>
    <w:p w14:paraId="7D9CBC20" w14:textId="0AE94127" w:rsidR="006C316D" w:rsidRPr="004E4470" w:rsidRDefault="00752896" w:rsidP="00752896">
      <w:pPr>
        <w:rPr>
          <w:rFonts w:asciiTheme="minorHAnsi" w:hAnsiTheme="minorHAnsi" w:cstheme="minorHAnsi"/>
          <w:color w:val="000000" w:themeColor="text1"/>
        </w:rPr>
      </w:pPr>
      <w:r>
        <w:rPr>
          <w:rFonts w:ascii="Aptos" w:hAnsi="Aptos"/>
          <w:b/>
          <w:color w:val="000000" w:themeColor="text1"/>
          <w:sz w:val="24"/>
          <w:szCs w:val="24"/>
        </w:rPr>
        <w:t xml:space="preserve">                                                                                                                                                   I Zastępca Burmistrza</w:t>
      </w:r>
    </w:p>
    <w:p w14:paraId="2C4E180B" w14:textId="77777777" w:rsidR="006C316D" w:rsidRPr="004E4470" w:rsidRDefault="006C316D" w:rsidP="006C316D">
      <w:pPr>
        <w:rPr>
          <w:rFonts w:asciiTheme="minorHAnsi" w:hAnsiTheme="minorHAnsi" w:cstheme="minorHAnsi"/>
          <w:color w:val="000000" w:themeColor="text1"/>
        </w:rPr>
      </w:pPr>
    </w:p>
    <w:p w14:paraId="6F230C1D" w14:textId="77777777" w:rsidR="006C316D" w:rsidRPr="004E4470" w:rsidRDefault="006C316D" w:rsidP="006C316D">
      <w:pPr>
        <w:rPr>
          <w:rFonts w:asciiTheme="minorHAnsi" w:hAnsiTheme="minorHAnsi" w:cstheme="minorHAnsi"/>
          <w:color w:val="000000" w:themeColor="text1"/>
        </w:rPr>
      </w:pPr>
    </w:p>
    <w:p w14:paraId="15491D7D" w14:textId="77777777" w:rsidR="006C316D" w:rsidRPr="004E4470" w:rsidRDefault="006C316D" w:rsidP="006C316D">
      <w:pPr>
        <w:rPr>
          <w:rFonts w:asciiTheme="minorHAnsi" w:hAnsiTheme="minorHAnsi" w:cstheme="minorHAnsi"/>
          <w:color w:val="000000" w:themeColor="text1"/>
        </w:rPr>
      </w:pPr>
    </w:p>
    <w:p w14:paraId="5ABEA22A" w14:textId="6952CAFB" w:rsidR="00F14D3D" w:rsidRPr="004E4470" w:rsidRDefault="00F14D3D" w:rsidP="006C316D">
      <w:pPr>
        <w:rPr>
          <w:rFonts w:asciiTheme="minorHAnsi" w:hAnsiTheme="minorHAnsi" w:cstheme="minorHAnsi"/>
          <w:color w:val="000000" w:themeColor="text1"/>
        </w:rPr>
        <w:sectPr w:rsidR="00F14D3D" w:rsidRPr="004E4470" w:rsidSect="00E35B5A">
          <w:footerReference w:type="default" r:id="rId10"/>
          <w:pgSz w:w="11910" w:h="16840"/>
          <w:pgMar w:top="284" w:right="720" w:bottom="692" w:left="709" w:header="0" w:footer="284" w:gutter="0"/>
          <w:pgNumType w:start="1"/>
          <w:cols w:space="708"/>
          <w:docGrid w:linePitch="299"/>
        </w:sectPr>
      </w:pPr>
    </w:p>
    <w:p w14:paraId="17146404" w14:textId="302436F2" w:rsidR="006C316D" w:rsidRPr="004E4470" w:rsidRDefault="006C316D" w:rsidP="003E2A9A">
      <w:pPr>
        <w:rPr>
          <w:rFonts w:asciiTheme="minorHAnsi" w:hAnsiTheme="minorHAnsi" w:cstheme="minorHAnsi"/>
          <w:color w:val="000000" w:themeColor="text1"/>
        </w:rPr>
      </w:pPr>
    </w:p>
    <w:p w14:paraId="323A139D" w14:textId="77777777" w:rsidR="006C316D" w:rsidRPr="004E4470" w:rsidRDefault="006C316D" w:rsidP="006C316D">
      <w:pPr>
        <w:rPr>
          <w:rFonts w:asciiTheme="minorHAnsi" w:hAnsiTheme="minorHAnsi" w:cstheme="minorHAnsi"/>
          <w:color w:val="000000" w:themeColor="text1"/>
        </w:rPr>
      </w:pPr>
    </w:p>
    <w:p w14:paraId="5ADEF720" w14:textId="77777777" w:rsidR="006C316D" w:rsidRPr="004E4470" w:rsidRDefault="006C316D" w:rsidP="006C316D">
      <w:pPr>
        <w:rPr>
          <w:rFonts w:asciiTheme="minorHAnsi" w:hAnsiTheme="minorHAnsi" w:cstheme="minorHAnsi"/>
          <w:color w:val="000000" w:themeColor="text1"/>
        </w:rPr>
      </w:pPr>
    </w:p>
    <w:p w14:paraId="51B4D5C2" w14:textId="77777777" w:rsidR="006C316D" w:rsidRPr="004E4470" w:rsidRDefault="006C316D" w:rsidP="006C316D">
      <w:pPr>
        <w:rPr>
          <w:rFonts w:asciiTheme="minorHAnsi" w:hAnsiTheme="minorHAnsi" w:cstheme="minorHAnsi"/>
          <w:color w:val="000000" w:themeColor="text1"/>
        </w:rPr>
      </w:pPr>
    </w:p>
    <w:p w14:paraId="7C3DA111" w14:textId="066347CE" w:rsidR="006C316D" w:rsidRPr="004E4470" w:rsidRDefault="006C316D" w:rsidP="006C316D">
      <w:pPr>
        <w:widowControl/>
        <w:suppressAutoHyphens/>
        <w:autoSpaceDE/>
        <w:autoSpaceDN/>
        <w:ind w:left="6480"/>
        <w:rPr>
          <w:rFonts w:ascii="Calibri" w:hAnsi="Calibri" w:cs="Calibri"/>
          <w:iCs/>
          <w:color w:val="000000" w:themeColor="text1"/>
          <w:sz w:val="24"/>
          <w:szCs w:val="24"/>
        </w:rPr>
      </w:pPr>
      <w:r w:rsidRPr="004E4470">
        <w:rPr>
          <w:rFonts w:ascii="Calibri" w:hAnsi="Calibri" w:cs="Calibri"/>
          <w:iCs/>
          <w:color w:val="000000" w:themeColor="text1"/>
          <w:sz w:val="24"/>
          <w:szCs w:val="24"/>
        </w:rPr>
        <w:t>Załącznik nr 3</w:t>
      </w:r>
      <w:r w:rsidRPr="004E4470">
        <w:rPr>
          <w:rFonts w:ascii="Calibri" w:hAnsi="Calibri" w:cs="Calibri"/>
          <w:iCs/>
          <w:color w:val="000000" w:themeColor="text1"/>
          <w:sz w:val="24"/>
          <w:szCs w:val="24"/>
        </w:rPr>
        <w:br/>
        <w:t>do Zarządzenia NR 0050.</w:t>
      </w:r>
      <w:r w:rsidR="00752896">
        <w:rPr>
          <w:rFonts w:ascii="Calibri" w:hAnsi="Calibri" w:cs="Calibri"/>
          <w:iCs/>
          <w:color w:val="000000" w:themeColor="text1"/>
          <w:sz w:val="24"/>
          <w:szCs w:val="24"/>
        </w:rPr>
        <w:t>159</w:t>
      </w:r>
      <w:r w:rsidRPr="004E4470">
        <w:rPr>
          <w:rFonts w:ascii="Calibri" w:hAnsi="Calibri" w:cs="Calibri"/>
          <w:iCs/>
          <w:color w:val="000000" w:themeColor="text1"/>
          <w:sz w:val="24"/>
          <w:szCs w:val="24"/>
        </w:rPr>
        <w:t>.2026</w:t>
      </w:r>
    </w:p>
    <w:p w14:paraId="6358F79E" w14:textId="65F353C5" w:rsidR="006C316D" w:rsidRPr="004E4470" w:rsidRDefault="006C316D" w:rsidP="006C316D">
      <w:pPr>
        <w:widowControl/>
        <w:suppressAutoHyphens/>
        <w:autoSpaceDE/>
        <w:autoSpaceDN/>
        <w:ind w:left="6480"/>
        <w:rPr>
          <w:rFonts w:ascii="Calibri" w:hAnsi="Calibri" w:cs="Calibri"/>
          <w:iCs/>
          <w:color w:val="000000" w:themeColor="text1"/>
          <w:sz w:val="24"/>
          <w:szCs w:val="24"/>
        </w:rPr>
      </w:pPr>
      <w:r w:rsidRPr="004E4470">
        <w:rPr>
          <w:rFonts w:ascii="Calibri" w:hAnsi="Calibri" w:cs="Calibri"/>
          <w:iCs/>
          <w:color w:val="000000" w:themeColor="text1"/>
          <w:sz w:val="24"/>
          <w:szCs w:val="24"/>
        </w:rPr>
        <w:t>Burmistrza Miasta Płońsk</w:t>
      </w:r>
      <w:r w:rsidRPr="004E4470">
        <w:rPr>
          <w:rFonts w:ascii="Calibri" w:hAnsi="Calibri" w:cs="Calibri"/>
          <w:iCs/>
          <w:color w:val="000000" w:themeColor="text1"/>
          <w:sz w:val="24"/>
          <w:szCs w:val="24"/>
        </w:rPr>
        <w:br/>
        <w:t xml:space="preserve">z dnia </w:t>
      </w:r>
      <w:r w:rsidR="00752896">
        <w:rPr>
          <w:rFonts w:ascii="Calibri" w:hAnsi="Calibri" w:cs="Calibri"/>
          <w:iCs/>
          <w:color w:val="000000" w:themeColor="text1"/>
          <w:sz w:val="24"/>
          <w:szCs w:val="24"/>
        </w:rPr>
        <w:t>2</w:t>
      </w:r>
      <w:r w:rsidRPr="004E4470">
        <w:rPr>
          <w:rFonts w:ascii="Calibri" w:hAnsi="Calibri" w:cs="Calibri"/>
          <w:iCs/>
          <w:color w:val="000000" w:themeColor="text1"/>
          <w:sz w:val="24"/>
          <w:szCs w:val="24"/>
        </w:rPr>
        <w:t xml:space="preserve"> października 2026 r. </w:t>
      </w:r>
    </w:p>
    <w:p w14:paraId="3C93D34C" w14:textId="77777777" w:rsidR="006C316D" w:rsidRPr="004E4470" w:rsidRDefault="006C316D" w:rsidP="00FD2BDB">
      <w:pPr>
        <w:pStyle w:val="Nagwek1"/>
        <w:rPr>
          <w:color w:val="000000" w:themeColor="text1"/>
        </w:rPr>
      </w:pPr>
    </w:p>
    <w:p w14:paraId="66A1FD91" w14:textId="77777777" w:rsidR="006C316D" w:rsidRPr="004E4470" w:rsidRDefault="006C316D" w:rsidP="006C316D">
      <w:pPr>
        <w:widowControl/>
        <w:suppressAutoHyphens/>
        <w:autoSpaceDE/>
        <w:autoSpaceDN/>
        <w:spacing w:before="120" w:after="120"/>
        <w:jc w:val="right"/>
        <w:rPr>
          <w:rFonts w:ascii="Calibri" w:hAnsi="Calibri" w:cs="Calibri"/>
          <w:color w:val="000000" w:themeColor="text1"/>
          <w:kern w:val="2"/>
          <w:sz w:val="24"/>
          <w:szCs w:val="24"/>
          <w:lang w:eastAsia="zh-CN"/>
        </w:rPr>
      </w:pPr>
      <w:r w:rsidRPr="004E4470">
        <w:rPr>
          <w:rFonts w:ascii="Calibri" w:hAnsi="Calibri" w:cs="Calibri"/>
          <w:b/>
          <w:color w:val="000000" w:themeColor="text1"/>
          <w:kern w:val="2"/>
          <w:lang w:eastAsia="zh-CN"/>
        </w:rPr>
        <w:br/>
      </w:r>
    </w:p>
    <w:p w14:paraId="643FF744" w14:textId="77777777" w:rsidR="006C316D" w:rsidRPr="004E4470" w:rsidRDefault="006C316D" w:rsidP="006C316D">
      <w:pPr>
        <w:widowControl/>
        <w:suppressAutoHyphens/>
        <w:autoSpaceDE/>
        <w:autoSpaceDN/>
        <w:spacing w:before="120" w:after="120" w:line="360" w:lineRule="auto"/>
        <w:jc w:val="center"/>
        <w:rPr>
          <w:rFonts w:ascii="Calibri" w:hAnsi="Calibri" w:cs="Calibri"/>
          <w:b/>
          <w:color w:val="000000" w:themeColor="text1"/>
          <w:kern w:val="2"/>
          <w:sz w:val="28"/>
          <w:szCs w:val="28"/>
          <w:lang w:eastAsia="zh-CN"/>
        </w:rPr>
      </w:pPr>
    </w:p>
    <w:p w14:paraId="04FDD8E1" w14:textId="77777777" w:rsidR="006C316D" w:rsidRPr="004E4470" w:rsidRDefault="006C316D" w:rsidP="006C316D">
      <w:pPr>
        <w:widowControl/>
        <w:suppressAutoHyphens/>
        <w:autoSpaceDE/>
        <w:autoSpaceDN/>
        <w:spacing w:before="120" w:after="120" w:line="360" w:lineRule="auto"/>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32"/>
          <w:szCs w:val="32"/>
          <w:lang w:eastAsia="zh-CN"/>
        </w:rPr>
        <w:t>INSTRUKCJA W SPRAWIE ORGANIZACJI I ZAKRESU DZIAŁANIA SKŁADNICY AKT</w:t>
      </w:r>
    </w:p>
    <w:p w14:paraId="1975D5CE" w14:textId="77777777" w:rsidR="006C316D" w:rsidRPr="004E4470" w:rsidRDefault="006C316D" w:rsidP="006C316D">
      <w:pPr>
        <w:widowControl/>
        <w:autoSpaceDE/>
        <w:autoSpaceDN/>
        <w:rPr>
          <w:color w:val="000000" w:themeColor="text1"/>
          <w:kern w:val="2"/>
          <w:sz w:val="24"/>
          <w:szCs w:val="24"/>
          <w:lang w:eastAsia="zh-CN"/>
        </w:rPr>
      </w:pPr>
      <w:r w:rsidRPr="004E4470">
        <w:rPr>
          <w:color w:val="000000" w:themeColor="text1"/>
          <w:kern w:val="2"/>
          <w:sz w:val="24"/>
          <w:szCs w:val="24"/>
          <w:lang w:eastAsia="zh-CN"/>
        </w:rPr>
        <w:br w:type="page"/>
      </w:r>
    </w:p>
    <w:sdt>
      <w:sdtPr>
        <w:rPr>
          <w:color w:val="000000" w:themeColor="text1"/>
          <w:kern w:val="2"/>
          <w:sz w:val="24"/>
          <w:szCs w:val="24"/>
          <w:lang w:eastAsia="zh-CN"/>
        </w:rPr>
        <w:id w:val="1559206421"/>
        <w:docPartObj>
          <w:docPartGallery w:val="Table of Contents"/>
          <w:docPartUnique/>
        </w:docPartObj>
      </w:sdtPr>
      <w:sdtEndPr>
        <w:rPr>
          <w:b/>
          <w:bCs/>
        </w:rPr>
      </w:sdtEndPr>
      <w:sdtContent>
        <w:p w14:paraId="5897FDCD" w14:textId="77777777" w:rsidR="006C316D" w:rsidRPr="004E4470" w:rsidRDefault="006C316D" w:rsidP="006C316D">
          <w:pPr>
            <w:keepNext/>
            <w:keepLines/>
            <w:widowControl/>
            <w:autoSpaceDE/>
            <w:autoSpaceDN/>
            <w:spacing w:before="240" w:line="259" w:lineRule="auto"/>
            <w:jc w:val="center"/>
            <w:rPr>
              <w:rFonts w:ascii="Calibri" w:hAnsi="Calibri" w:cs="Calibri"/>
              <w:b/>
              <w:bCs/>
              <w:color w:val="000000" w:themeColor="text1"/>
              <w:sz w:val="28"/>
              <w:szCs w:val="28"/>
              <w:lang w:eastAsia="pl-PL"/>
            </w:rPr>
          </w:pPr>
          <w:r w:rsidRPr="004E4470">
            <w:rPr>
              <w:rFonts w:ascii="Calibri" w:hAnsi="Calibri" w:cs="Calibri"/>
              <w:b/>
              <w:bCs/>
              <w:color w:val="000000" w:themeColor="text1"/>
              <w:sz w:val="28"/>
              <w:szCs w:val="28"/>
              <w:lang w:eastAsia="pl-PL"/>
            </w:rPr>
            <w:t>Spis treści</w:t>
          </w:r>
        </w:p>
        <w:p w14:paraId="59F083A1" w14:textId="21B2D31A" w:rsidR="006C316D" w:rsidRPr="00CF3218" w:rsidRDefault="006C316D" w:rsidP="00BE71CF">
          <w:pPr>
            <w:widowControl/>
            <w:tabs>
              <w:tab w:val="right" w:leader="dot" w:pos="9072"/>
            </w:tabs>
            <w:suppressAutoHyphens/>
            <w:autoSpaceDE/>
            <w:autoSpaceDN/>
            <w:spacing w:after="100"/>
            <w:rPr>
              <w:rFonts w:ascii="Calibri" w:hAnsi="Calibri" w:cs="Calibri"/>
              <w:b/>
              <w:bCs/>
              <w:i/>
              <w:iCs/>
              <w:noProof/>
              <w:color w:val="000000" w:themeColor="text1"/>
              <w:kern w:val="2"/>
              <w:sz w:val="24"/>
              <w:szCs w:val="24"/>
              <w:lang w:eastAsia="zh-CN"/>
            </w:rPr>
          </w:pPr>
          <w:r w:rsidRPr="004E4470">
            <w:rPr>
              <w:rFonts w:ascii="Calibri" w:hAnsi="Calibri" w:cs="Calibri"/>
              <w:b/>
              <w:bCs/>
              <w:i/>
              <w:iCs/>
              <w:noProof/>
              <w:color w:val="000000" w:themeColor="text1"/>
              <w:kern w:val="2"/>
              <w:sz w:val="24"/>
              <w:szCs w:val="24"/>
              <w:lang w:eastAsia="zh-CN"/>
            </w:rPr>
            <w:fldChar w:fldCharType="begin"/>
          </w:r>
          <w:r w:rsidRPr="004E4470">
            <w:rPr>
              <w:rFonts w:ascii="Calibri" w:hAnsi="Calibri" w:cs="Calibri"/>
              <w:b/>
              <w:bCs/>
              <w:i/>
              <w:iCs/>
              <w:noProof/>
              <w:color w:val="000000" w:themeColor="text1"/>
              <w:kern w:val="2"/>
              <w:sz w:val="24"/>
              <w:szCs w:val="24"/>
              <w:lang w:eastAsia="zh-CN"/>
            </w:rPr>
            <w:instrText xml:space="preserve"> TOC \o "1-3" \h \z \u </w:instrText>
          </w:r>
          <w:r w:rsidRPr="004E4470">
            <w:rPr>
              <w:rFonts w:ascii="Calibri" w:hAnsi="Calibri" w:cs="Calibri"/>
              <w:b/>
              <w:bCs/>
              <w:i/>
              <w:iCs/>
              <w:noProof/>
              <w:color w:val="000000" w:themeColor="text1"/>
              <w:kern w:val="2"/>
              <w:sz w:val="24"/>
              <w:szCs w:val="24"/>
              <w:lang w:eastAsia="zh-CN"/>
            </w:rPr>
            <w:fldChar w:fldCharType="separate"/>
          </w:r>
          <w:hyperlink w:anchor="_Toc234417106" w:history="1">
            <w:r w:rsidRPr="00CF3218">
              <w:rPr>
                <w:rFonts w:ascii="Calibri" w:hAnsi="Calibri" w:cs="Calibri"/>
                <w:b/>
                <w:bCs/>
                <w:i/>
                <w:iCs/>
                <w:noProof/>
                <w:color w:val="000000" w:themeColor="text1"/>
                <w:kern w:val="2"/>
                <w:sz w:val="24"/>
                <w:szCs w:val="24"/>
                <w:lang w:eastAsia="zh-CN"/>
              </w:rPr>
              <w:t>ROZDZIAŁ 1 Przepisy ogólne</w:t>
            </w:r>
            <w:r w:rsidRPr="00CF3218">
              <w:rPr>
                <w:rFonts w:ascii="Calibri" w:hAnsi="Calibri" w:cs="Calibri"/>
                <w:b/>
                <w:bCs/>
                <w:i/>
                <w:iCs/>
                <w:noProof/>
                <w:webHidden/>
                <w:color w:val="000000" w:themeColor="text1"/>
                <w:kern w:val="2"/>
                <w:sz w:val="24"/>
                <w:szCs w:val="24"/>
                <w:lang w:eastAsia="zh-CN"/>
              </w:rPr>
              <w:tab/>
            </w:r>
            <w:r w:rsidRPr="00CF3218">
              <w:rPr>
                <w:rFonts w:ascii="Calibri" w:hAnsi="Calibri" w:cs="Calibri"/>
                <w:b/>
                <w:bCs/>
                <w:i/>
                <w:iCs/>
                <w:noProof/>
                <w:webHidden/>
                <w:color w:val="000000" w:themeColor="text1"/>
                <w:kern w:val="2"/>
                <w:sz w:val="24"/>
                <w:szCs w:val="24"/>
                <w:lang w:eastAsia="zh-CN"/>
              </w:rPr>
              <w:fldChar w:fldCharType="begin"/>
            </w:r>
            <w:r w:rsidRPr="00CF3218">
              <w:rPr>
                <w:rFonts w:ascii="Calibri" w:hAnsi="Calibri" w:cs="Calibri"/>
                <w:b/>
                <w:bCs/>
                <w:i/>
                <w:iCs/>
                <w:noProof/>
                <w:webHidden/>
                <w:color w:val="000000" w:themeColor="text1"/>
                <w:kern w:val="2"/>
                <w:sz w:val="24"/>
                <w:szCs w:val="24"/>
                <w:lang w:eastAsia="zh-CN"/>
              </w:rPr>
              <w:instrText xml:space="preserve"> PAGEREF _Toc234417106 \h </w:instrText>
            </w:r>
            <w:r w:rsidRPr="00CF3218">
              <w:rPr>
                <w:rFonts w:ascii="Calibri" w:hAnsi="Calibri" w:cs="Calibri"/>
                <w:b/>
                <w:bCs/>
                <w:i/>
                <w:iCs/>
                <w:noProof/>
                <w:webHidden/>
                <w:color w:val="000000" w:themeColor="text1"/>
                <w:kern w:val="2"/>
                <w:sz w:val="24"/>
                <w:szCs w:val="24"/>
                <w:lang w:eastAsia="zh-CN"/>
              </w:rPr>
            </w:r>
            <w:r w:rsidRPr="00CF3218">
              <w:rPr>
                <w:rFonts w:ascii="Calibri" w:hAnsi="Calibri" w:cs="Calibri"/>
                <w:b/>
                <w:bCs/>
                <w:i/>
                <w:iCs/>
                <w:noProof/>
                <w:webHidden/>
                <w:color w:val="000000" w:themeColor="text1"/>
                <w:kern w:val="2"/>
                <w:sz w:val="24"/>
                <w:szCs w:val="24"/>
                <w:lang w:eastAsia="zh-CN"/>
              </w:rPr>
              <w:fldChar w:fldCharType="separate"/>
            </w:r>
            <w:r w:rsidR="00CF3218" w:rsidRPr="00CF3218">
              <w:rPr>
                <w:rFonts w:ascii="Calibri" w:hAnsi="Calibri" w:cs="Calibri"/>
                <w:b/>
                <w:bCs/>
                <w:i/>
                <w:iCs/>
                <w:noProof/>
                <w:webHidden/>
                <w:color w:val="000000" w:themeColor="text1"/>
                <w:kern w:val="2"/>
                <w:sz w:val="24"/>
                <w:szCs w:val="24"/>
                <w:lang w:eastAsia="zh-CN"/>
              </w:rPr>
              <w:t>3</w:t>
            </w:r>
            <w:r w:rsidRPr="00CF3218">
              <w:rPr>
                <w:rFonts w:ascii="Calibri" w:hAnsi="Calibri" w:cs="Calibri"/>
                <w:b/>
                <w:bCs/>
                <w:i/>
                <w:iCs/>
                <w:noProof/>
                <w:webHidden/>
                <w:color w:val="000000" w:themeColor="text1"/>
                <w:kern w:val="2"/>
                <w:sz w:val="24"/>
                <w:szCs w:val="24"/>
                <w:lang w:eastAsia="zh-CN"/>
              </w:rPr>
              <w:fldChar w:fldCharType="end"/>
            </w:r>
          </w:hyperlink>
        </w:p>
        <w:p w14:paraId="7AF68F60" w14:textId="4EDC3392" w:rsidR="006C316D" w:rsidRPr="00CF3218" w:rsidRDefault="006C316D" w:rsidP="006C316D">
          <w:pPr>
            <w:widowControl/>
            <w:tabs>
              <w:tab w:val="right" w:leader="dot" w:pos="9062"/>
            </w:tabs>
            <w:suppressAutoHyphens/>
            <w:autoSpaceDE/>
            <w:autoSpaceDN/>
            <w:spacing w:after="100"/>
            <w:rPr>
              <w:rFonts w:ascii="Calibri" w:hAnsi="Calibri" w:cs="Calibri"/>
              <w:b/>
              <w:bCs/>
              <w:i/>
              <w:iCs/>
              <w:noProof/>
              <w:color w:val="000000" w:themeColor="text1"/>
              <w:kern w:val="2"/>
              <w:sz w:val="24"/>
              <w:szCs w:val="24"/>
              <w:lang w:eastAsia="zh-CN"/>
            </w:rPr>
          </w:pPr>
          <w:hyperlink w:anchor="_Toc234417107" w:history="1">
            <w:r w:rsidRPr="00CF3218">
              <w:rPr>
                <w:rFonts w:ascii="Calibri" w:hAnsi="Calibri" w:cs="Calibri"/>
                <w:b/>
                <w:bCs/>
                <w:i/>
                <w:iCs/>
                <w:noProof/>
                <w:color w:val="000000" w:themeColor="text1"/>
                <w:kern w:val="2"/>
                <w:sz w:val="24"/>
                <w:szCs w:val="24"/>
                <w:lang w:eastAsia="zh-CN"/>
              </w:rPr>
              <w:t>ROZDZIAŁ 2  Organizacja i zadania składnicy akt</w:t>
            </w:r>
            <w:r w:rsidRPr="00CF3218">
              <w:rPr>
                <w:rFonts w:ascii="Calibri" w:hAnsi="Calibri" w:cs="Calibri"/>
                <w:b/>
                <w:bCs/>
                <w:i/>
                <w:iCs/>
                <w:noProof/>
                <w:webHidden/>
                <w:color w:val="000000" w:themeColor="text1"/>
                <w:kern w:val="2"/>
                <w:sz w:val="24"/>
                <w:szCs w:val="24"/>
                <w:lang w:eastAsia="zh-CN"/>
              </w:rPr>
              <w:tab/>
            </w:r>
            <w:r w:rsidRPr="00CF3218">
              <w:rPr>
                <w:rFonts w:ascii="Calibri" w:hAnsi="Calibri" w:cs="Calibri"/>
                <w:b/>
                <w:bCs/>
                <w:i/>
                <w:iCs/>
                <w:noProof/>
                <w:webHidden/>
                <w:color w:val="000000" w:themeColor="text1"/>
                <w:kern w:val="2"/>
                <w:sz w:val="24"/>
                <w:szCs w:val="24"/>
                <w:lang w:eastAsia="zh-CN"/>
              </w:rPr>
              <w:fldChar w:fldCharType="begin"/>
            </w:r>
            <w:r w:rsidRPr="00CF3218">
              <w:rPr>
                <w:rFonts w:ascii="Calibri" w:hAnsi="Calibri" w:cs="Calibri"/>
                <w:b/>
                <w:bCs/>
                <w:i/>
                <w:iCs/>
                <w:noProof/>
                <w:webHidden/>
                <w:color w:val="000000" w:themeColor="text1"/>
                <w:kern w:val="2"/>
                <w:sz w:val="24"/>
                <w:szCs w:val="24"/>
                <w:lang w:eastAsia="zh-CN"/>
              </w:rPr>
              <w:instrText xml:space="preserve"> PAGEREF _Toc234417107 \h </w:instrText>
            </w:r>
            <w:r w:rsidRPr="00CF3218">
              <w:rPr>
                <w:rFonts w:ascii="Calibri" w:hAnsi="Calibri" w:cs="Calibri"/>
                <w:b/>
                <w:bCs/>
                <w:i/>
                <w:iCs/>
                <w:noProof/>
                <w:webHidden/>
                <w:color w:val="000000" w:themeColor="text1"/>
                <w:kern w:val="2"/>
                <w:sz w:val="24"/>
                <w:szCs w:val="24"/>
                <w:lang w:eastAsia="zh-CN"/>
              </w:rPr>
            </w:r>
            <w:r w:rsidRPr="00CF3218">
              <w:rPr>
                <w:rFonts w:ascii="Calibri" w:hAnsi="Calibri" w:cs="Calibri"/>
                <w:b/>
                <w:bCs/>
                <w:i/>
                <w:iCs/>
                <w:noProof/>
                <w:webHidden/>
                <w:color w:val="000000" w:themeColor="text1"/>
                <w:kern w:val="2"/>
                <w:sz w:val="24"/>
                <w:szCs w:val="24"/>
                <w:lang w:eastAsia="zh-CN"/>
              </w:rPr>
              <w:fldChar w:fldCharType="separate"/>
            </w:r>
            <w:r w:rsidR="00CF3218" w:rsidRPr="00CF3218">
              <w:rPr>
                <w:rFonts w:ascii="Calibri" w:hAnsi="Calibri" w:cs="Calibri"/>
                <w:b/>
                <w:bCs/>
                <w:i/>
                <w:iCs/>
                <w:noProof/>
                <w:webHidden/>
                <w:color w:val="000000" w:themeColor="text1"/>
                <w:kern w:val="2"/>
                <w:sz w:val="24"/>
                <w:szCs w:val="24"/>
                <w:lang w:eastAsia="zh-CN"/>
              </w:rPr>
              <w:t>4</w:t>
            </w:r>
            <w:r w:rsidRPr="00CF3218">
              <w:rPr>
                <w:rFonts w:ascii="Calibri" w:hAnsi="Calibri" w:cs="Calibri"/>
                <w:b/>
                <w:bCs/>
                <w:i/>
                <w:iCs/>
                <w:noProof/>
                <w:webHidden/>
                <w:color w:val="000000" w:themeColor="text1"/>
                <w:kern w:val="2"/>
                <w:sz w:val="24"/>
                <w:szCs w:val="24"/>
                <w:lang w:eastAsia="zh-CN"/>
              </w:rPr>
              <w:fldChar w:fldCharType="end"/>
            </w:r>
          </w:hyperlink>
        </w:p>
        <w:p w14:paraId="5FE7588C" w14:textId="27B10963" w:rsidR="006C316D" w:rsidRPr="00CF3218" w:rsidRDefault="006C316D" w:rsidP="006C316D">
          <w:pPr>
            <w:widowControl/>
            <w:tabs>
              <w:tab w:val="right" w:leader="dot" w:pos="9062"/>
            </w:tabs>
            <w:suppressAutoHyphens/>
            <w:autoSpaceDE/>
            <w:autoSpaceDN/>
            <w:spacing w:after="100"/>
            <w:rPr>
              <w:rFonts w:ascii="Calibri" w:hAnsi="Calibri" w:cs="Calibri"/>
              <w:b/>
              <w:bCs/>
              <w:i/>
              <w:iCs/>
              <w:noProof/>
              <w:color w:val="000000" w:themeColor="text1"/>
              <w:kern w:val="2"/>
              <w:sz w:val="24"/>
              <w:szCs w:val="24"/>
              <w:lang w:eastAsia="zh-CN"/>
            </w:rPr>
          </w:pPr>
          <w:hyperlink w:anchor="_Toc234417108" w:history="1">
            <w:r w:rsidRPr="00CF3218">
              <w:rPr>
                <w:rFonts w:ascii="Calibri" w:hAnsi="Calibri" w:cs="Calibri"/>
                <w:b/>
                <w:bCs/>
                <w:i/>
                <w:iCs/>
                <w:noProof/>
                <w:color w:val="000000" w:themeColor="text1"/>
                <w:kern w:val="2"/>
                <w:sz w:val="24"/>
                <w:szCs w:val="24"/>
                <w:lang w:eastAsia="zh-CN"/>
              </w:rPr>
              <w:t>ROZDZIAŁ 3 Obsada składnicy akt</w:t>
            </w:r>
            <w:r w:rsidRPr="00CF3218">
              <w:rPr>
                <w:rFonts w:ascii="Calibri" w:hAnsi="Calibri" w:cs="Calibri"/>
                <w:b/>
                <w:bCs/>
                <w:i/>
                <w:iCs/>
                <w:noProof/>
                <w:webHidden/>
                <w:color w:val="000000" w:themeColor="text1"/>
                <w:kern w:val="2"/>
                <w:sz w:val="24"/>
                <w:szCs w:val="24"/>
                <w:lang w:eastAsia="zh-CN"/>
              </w:rPr>
              <w:tab/>
            </w:r>
            <w:r w:rsidRPr="00CF3218">
              <w:rPr>
                <w:rFonts w:ascii="Calibri" w:hAnsi="Calibri" w:cs="Calibri"/>
                <w:b/>
                <w:bCs/>
                <w:i/>
                <w:iCs/>
                <w:noProof/>
                <w:webHidden/>
                <w:color w:val="000000" w:themeColor="text1"/>
                <w:kern w:val="2"/>
                <w:sz w:val="24"/>
                <w:szCs w:val="24"/>
                <w:lang w:eastAsia="zh-CN"/>
              </w:rPr>
              <w:fldChar w:fldCharType="begin"/>
            </w:r>
            <w:r w:rsidRPr="00CF3218">
              <w:rPr>
                <w:rFonts w:ascii="Calibri" w:hAnsi="Calibri" w:cs="Calibri"/>
                <w:b/>
                <w:bCs/>
                <w:i/>
                <w:iCs/>
                <w:noProof/>
                <w:webHidden/>
                <w:color w:val="000000" w:themeColor="text1"/>
                <w:kern w:val="2"/>
                <w:sz w:val="24"/>
                <w:szCs w:val="24"/>
                <w:lang w:eastAsia="zh-CN"/>
              </w:rPr>
              <w:instrText xml:space="preserve"> PAGEREF _Toc234417108 \h </w:instrText>
            </w:r>
            <w:r w:rsidRPr="00CF3218">
              <w:rPr>
                <w:rFonts w:ascii="Calibri" w:hAnsi="Calibri" w:cs="Calibri"/>
                <w:b/>
                <w:bCs/>
                <w:i/>
                <w:iCs/>
                <w:noProof/>
                <w:webHidden/>
                <w:color w:val="000000" w:themeColor="text1"/>
                <w:kern w:val="2"/>
                <w:sz w:val="24"/>
                <w:szCs w:val="24"/>
                <w:lang w:eastAsia="zh-CN"/>
              </w:rPr>
            </w:r>
            <w:r w:rsidRPr="00CF3218">
              <w:rPr>
                <w:rFonts w:ascii="Calibri" w:hAnsi="Calibri" w:cs="Calibri"/>
                <w:b/>
                <w:bCs/>
                <w:i/>
                <w:iCs/>
                <w:noProof/>
                <w:webHidden/>
                <w:color w:val="000000" w:themeColor="text1"/>
                <w:kern w:val="2"/>
                <w:sz w:val="24"/>
                <w:szCs w:val="24"/>
                <w:lang w:eastAsia="zh-CN"/>
              </w:rPr>
              <w:fldChar w:fldCharType="separate"/>
            </w:r>
            <w:r w:rsidR="00CF3218" w:rsidRPr="00CF3218">
              <w:rPr>
                <w:rFonts w:ascii="Calibri" w:hAnsi="Calibri" w:cs="Calibri"/>
                <w:b/>
                <w:bCs/>
                <w:i/>
                <w:iCs/>
                <w:noProof/>
                <w:webHidden/>
                <w:color w:val="000000" w:themeColor="text1"/>
                <w:kern w:val="2"/>
                <w:sz w:val="24"/>
                <w:szCs w:val="24"/>
                <w:lang w:eastAsia="zh-CN"/>
              </w:rPr>
              <w:t>4</w:t>
            </w:r>
            <w:r w:rsidRPr="00CF3218">
              <w:rPr>
                <w:rFonts w:ascii="Calibri" w:hAnsi="Calibri" w:cs="Calibri"/>
                <w:b/>
                <w:bCs/>
                <w:i/>
                <w:iCs/>
                <w:noProof/>
                <w:webHidden/>
                <w:color w:val="000000" w:themeColor="text1"/>
                <w:kern w:val="2"/>
                <w:sz w:val="24"/>
                <w:szCs w:val="24"/>
                <w:lang w:eastAsia="zh-CN"/>
              </w:rPr>
              <w:fldChar w:fldCharType="end"/>
            </w:r>
          </w:hyperlink>
        </w:p>
        <w:p w14:paraId="493CEAAB" w14:textId="21BFF834" w:rsidR="006C316D" w:rsidRPr="00CF3218" w:rsidRDefault="006C316D" w:rsidP="006C316D">
          <w:pPr>
            <w:widowControl/>
            <w:tabs>
              <w:tab w:val="right" w:leader="dot" w:pos="9062"/>
            </w:tabs>
            <w:suppressAutoHyphens/>
            <w:autoSpaceDE/>
            <w:autoSpaceDN/>
            <w:spacing w:after="100"/>
            <w:rPr>
              <w:rFonts w:ascii="Calibri" w:hAnsi="Calibri" w:cs="Calibri"/>
              <w:b/>
              <w:bCs/>
              <w:i/>
              <w:iCs/>
              <w:noProof/>
              <w:color w:val="000000" w:themeColor="text1"/>
              <w:kern w:val="2"/>
              <w:sz w:val="24"/>
              <w:szCs w:val="24"/>
              <w:lang w:eastAsia="zh-CN"/>
            </w:rPr>
          </w:pPr>
          <w:hyperlink w:anchor="_Toc234417109" w:history="1">
            <w:r w:rsidRPr="00CF3218">
              <w:rPr>
                <w:rFonts w:ascii="Calibri" w:hAnsi="Calibri" w:cs="Calibri"/>
                <w:b/>
                <w:bCs/>
                <w:i/>
                <w:iCs/>
                <w:noProof/>
                <w:color w:val="000000" w:themeColor="text1"/>
                <w:kern w:val="2"/>
                <w:sz w:val="24"/>
                <w:szCs w:val="24"/>
                <w:lang w:eastAsia="zh-CN"/>
              </w:rPr>
              <w:t>ROZDZIAŁ 4 Lokal składnicy akt</w:t>
            </w:r>
            <w:r w:rsidRPr="00CF3218">
              <w:rPr>
                <w:rFonts w:ascii="Calibri" w:hAnsi="Calibri" w:cs="Calibri"/>
                <w:b/>
                <w:bCs/>
                <w:i/>
                <w:iCs/>
                <w:noProof/>
                <w:webHidden/>
                <w:color w:val="000000" w:themeColor="text1"/>
                <w:kern w:val="2"/>
                <w:sz w:val="24"/>
                <w:szCs w:val="24"/>
                <w:lang w:eastAsia="zh-CN"/>
              </w:rPr>
              <w:tab/>
            </w:r>
            <w:r w:rsidRPr="00CF3218">
              <w:rPr>
                <w:rFonts w:ascii="Calibri" w:hAnsi="Calibri" w:cs="Calibri"/>
                <w:b/>
                <w:bCs/>
                <w:i/>
                <w:iCs/>
                <w:noProof/>
                <w:webHidden/>
                <w:color w:val="000000" w:themeColor="text1"/>
                <w:kern w:val="2"/>
                <w:sz w:val="24"/>
                <w:szCs w:val="24"/>
                <w:lang w:eastAsia="zh-CN"/>
              </w:rPr>
              <w:fldChar w:fldCharType="begin"/>
            </w:r>
            <w:r w:rsidRPr="00CF3218">
              <w:rPr>
                <w:rFonts w:ascii="Calibri" w:hAnsi="Calibri" w:cs="Calibri"/>
                <w:b/>
                <w:bCs/>
                <w:i/>
                <w:iCs/>
                <w:noProof/>
                <w:webHidden/>
                <w:color w:val="000000" w:themeColor="text1"/>
                <w:kern w:val="2"/>
                <w:sz w:val="24"/>
                <w:szCs w:val="24"/>
                <w:lang w:eastAsia="zh-CN"/>
              </w:rPr>
              <w:instrText xml:space="preserve"> PAGEREF _Toc234417109 \h </w:instrText>
            </w:r>
            <w:r w:rsidRPr="00CF3218">
              <w:rPr>
                <w:rFonts w:ascii="Calibri" w:hAnsi="Calibri" w:cs="Calibri"/>
                <w:b/>
                <w:bCs/>
                <w:i/>
                <w:iCs/>
                <w:noProof/>
                <w:webHidden/>
                <w:color w:val="000000" w:themeColor="text1"/>
                <w:kern w:val="2"/>
                <w:sz w:val="24"/>
                <w:szCs w:val="24"/>
                <w:lang w:eastAsia="zh-CN"/>
              </w:rPr>
            </w:r>
            <w:r w:rsidRPr="00CF3218">
              <w:rPr>
                <w:rFonts w:ascii="Calibri" w:hAnsi="Calibri" w:cs="Calibri"/>
                <w:b/>
                <w:bCs/>
                <w:i/>
                <w:iCs/>
                <w:noProof/>
                <w:webHidden/>
                <w:color w:val="000000" w:themeColor="text1"/>
                <w:kern w:val="2"/>
                <w:sz w:val="24"/>
                <w:szCs w:val="24"/>
                <w:lang w:eastAsia="zh-CN"/>
              </w:rPr>
              <w:fldChar w:fldCharType="separate"/>
            </w:r>
            <w:r w:rsidR="00CF3218" w:rsidRPr="00CF3218">
              <w:rPr>
                <w:rFonts w:ascii="Calibri" w:hAnsi="Calibri" w:cs="Calibri"/>
                <w:b/>
                <w:bCs/>
                <w:i/>
                <w:iCs/>
                <w:noProof/>
                <w:webHidden/>
                <w:color w:val="000000" w:themeColor="text1"/>
                <w:kern w:val="2"/>
                <w:sz w:val="24"/>
                <w:szCs w:val="24"/>
                <w:lang w:eastAsia="zh-CN"/>
              </w:rPr>
              <w:t>5</w:t>
            </w:r>
            <w:r w:rsidRPr="00CF3218">
              <w:rPr>
                <w:rFonts w:ascii="Calibri" w:hAnsi="Calibri" w:cs="Calibri"/>
                <w:b/>
                <w:bCs/>
                <w:i/>
                <w:iCs/>
                <w:noProof/>
                <w:webHidden/>
                <w:color w:val="000000" w:themeColor="text1"/>
                <w:kern w:val="2"/>
                <w:sz w:val="24"/>
                <w:szCs w:val="24"/>
                <w:lang w:eastAsia="zh-CN"/>
              </w:rPr>
              <w:fldChar w:fldCharType="end"/>
            </w:r>
          </w:hyperlink>
        </w:p>
        <w:p w14:paraId="41038CF8" w14:textId="41BB7BA9" w:rsidR="006C316D" w:rsidRPr="00CF3218" w:rsidRDefault="006C316D" w:rsidP="006C316D">
          <w:pPr>
            <w:widowControl/>
            <w:tabs>
              <w:tab w:val="right" w:leader="dot" w:pos="9062"/>
            </w:tabs>
            <w:suppressAutoHyphens/>
            <w:autoSpaceDE/>
            <w:autoSpaceDN/>
            <w:spacing w:after="100"/>
            <w:rPr>
              <w:rFonts w:ascii="Calibri" w:hAnsi="Calibri" w:cs="Calibri"/>
              <w:b/>
              <w:bCs/>
              <w:i/>
              <w:iCs/>
              <w:noProof/>
              <w:color w:val="000000" w:themeColor="text1"/>
              <w:kern w:val="2"/>
              <w:sz w:val="24"/>
              <w:szCs w:val="24"/>
              <w:lang w:eastAsia="zh-CN"/>
            </w:rPr>
          </w:pPr>
          <w:hyperlink w:anchor="_Toc234417110" w:history="1">
            <w:r w:rsidRPr="00CF3218">
              <w:rPr>
                <w:rFonts w:ascii="Calibri" w:hAnsi="Calibri" w:cs="Calibri"/>
                <w:b/>
                <w:bCs/>
                <w:i/>
                <w:iCs/>
                <w:noProof/>
                <w:color w:val="000000" w:themeColor="text1"/>
                <w:kern w:val="2"/>
                <w:sz w:val="24"/>
                <w:szCs w:val="24"/>
                <w:lang w:eastAsia="zh-CN"/>
              </w:rPr>
              <w:t>ROZDZIAŁ 5 Przejmowanie dokumentacji do składnicy akt.</w:t>
            </w:r>
            <w:r w:rsidRPr="00CF3218">
              <w:rPr>
                <w:rFonts w:ascii="Calibri" w:hAnsi="Calibri" w:cs="Calibri"/>
                <w:b/>
                <w:bCs/>
                <w:i/>
                <w:iCs/>
                <w:noProof/>
                <w:webHidden/>
                <w:color w:val="000000" w:themeColor="text1"/>
                <w:kern w:val="2"/>
                <w:sz w:val="24"/>
                <w:szCs w:val="24"/>
                <w:lang w:eastAsia="zh-CN"/>
              </w:rPr>
              <w:tab/>
            </w:r>
            <w:r w:rsidRPr="00CF3218">
              <w:rPr>
                <w:rFonts w:ascii="Calibri" w:hAnsi="Calibri" w:cs="Calibri"/>
                <w:b/>
                <w:bCs/>
                <w:i/>
                <w:iCs/>
                <w:noProof/>
                <w:webHidden/>
                <w:color w:val="000000" w:themeColor="text1"/>
                <w:kern w:val="2"/>
                <w:sz w:val="24"/>
                <w:szCs w:val="24"/>
                <w:lang w:eastAsia="zh-CN"/>
              </w:rPr>
              <w:fldChar w:fldCharType="begin"/>
            </w:r>
            <w:r w:rsidRPr="00CF3218">
              <w:rPr>
                <w:rFonts w:ascii="Calibri" w:hAnsi="Calibri" w:cs="Calibri"/>
                <w:b/>
                <w:bCs/>
                <w:i/>
                <w:iCs/>
                <w:noProof/>
                <w:webHidden/>
                <w:color w:val="000000" w:themeColor="text1"/>
                <w:kern w:val="2"/>
                <w:sz w:val="24"/>
                <w:szCs w:val="24"/>
                <w:lang w:eastAsia="zh-CN"/>
              </w:rPr>
              <w:instrText xml:space="preserve"> PAGEREF _Toc234417110 \h </w:instrText>
            </w:r>
            <w:r w:rsidRPr="00CF3218">
              <w:rPr>
                <w:rFonts w:ascii="Calibri" w:hAnsi="Calibri" w:cs="Calibri"/>
                <w:b/>
                <w:bCs/>
                <w:i/>
                <w:iCs/>
                <w:noProof/>
                <w:webHidden/>
                <w:color w:val="000000" w:themeColor="text1"/>
                <w:kern w:val="2"/>
                <w:sz w:val="24"/>
                <w:szCs w:val="24"/>
                <w:lang w:eastAsia="zh-CN"/>
              </w:rPr>
            </w:r>
            <w:r w:rsidRPr="00CF3218">
              <w:rPr>
                <w:rFonts w:ascii="Calibri" w:hAnsi="Calibri" w:cs="Calibri"/>
                <w:b/>
                <w:bCs/>
                <w:i/>
                <w:iCs/>
                <w:noProof/>
                <w:webHidden/>
                <w:color w:val="000000" w:themeColor="text1"/>
                <w:kern w:val="2"/>
                <w:sz w:val="24"/>
                <w:szCs w:val="24"/>
                <w:lang w:eastAsia="zh-CN"/>
              </w:rPr>
              <w:fldChar w:fldCharType="separate"/>
            </w:r>
            <w:r w:rsidR="00CF3218" w:rsidRPr="00CF3218">
              <w:rPr>
                <w:rFonts w:ascii="Calibri" w:hAnsi="Calibri" w:cs="Calibri"/>
                <w:b/>
                <w:bCs/>
                <w:i/>
                <w:iCs/>
                <w:noProof/>
                <w:webHidden/>
                <w:color w:val="000000" w:themeColor="text1"/>
                <w:kern w:val="2"/>
                <w:sz w:val="24"/>
                <w:szCs w:val="24"/>
                <w:lang w:eastAsia="zh-CN"/>
              </w:rPr>
              <w:t>6</w:t>
            </w:r>
            <w:r w:rsidRPr="00CF3218">
              <w:rPr>
                <w:rFonts w:ascii="Calibri" w:hAnsi="Calibri" w:cs="Calibri"/>
                <w:b/>
                <w:bCs/>
                <w:i/>
                <w:iCs/>
                <w:noProof/>
                <w:webHidden/>
                <w:color w:val="000000" w:themeColor="text1"/>
                <w:kern w:val="2"/>
                <w:sz w:val="24"/>
                <w:szCs w:val="24"/>
                <w:lang w:eastAsia="zh-CN"/>
              </w:rPr>
              <w:fldChar w:fldCharType="end"/>
            </w:r>
          </w:hyperlink>
        </w:p>
        <w:p w14:paraId="4043E0AF" w14:textId="6D76BD89" w:rsidR="006C316D" w:rsidRPr="00CF3218" w:rsidRDefault="006C316D" w:rsidP="006C316D">
          <w:pPr>
            <w:widowControl/>
            <w:tabs>
              <w:tab w:val="right" w:leader="dot" w:pos="9062"/>
            </w:tabs>
            <w:suppressAutoHyphens/>
            <w:autoSpaceDE/>
            <w:autoSpaceDN/>
            <w:spacing w:after="100"/>
            <w:rPr>
              <w:rFonts w:ascii="Calibri" w:hAnsi="Calibri" w:cs="Calibri"/>
              <w:b/>
              <w:bCs/>
              <w:i/>
              <w:iCs/>
              <w:noProof/>
              <w:color w:val="000000" w:themeColor="text1"/>
              <w:kern w:val="2"/>
              <w:sz w:val="24"/>
              <w:szCs w:val="24"/>
              <w:lang w:eastAsia="zh-CN"/>
            </w:rPr>
          </w:pPr>
          <w:hyperlink w:anchor="_Toc234417111" w:history="1">
            <w:r w:rsidRPr="00CF3218">
              <w:rPr>
                <w:rFonts w:ascii="Calibri" w:hAnsi="Calibri" w:cs="Calibri"/>
                <w:b/>
                <w:bCs/>
                <w:i/>
                <w:iCs/>
                <w:noProof/>
                <w:color w:val="000000" w:themeColor="text1"/>
                <w:kern w:val="2"/>
                <w:sz w:val="24"/>
                <w:szCs w:val="24"/>
                <w:lang w:eastAsia="zh-CN"/>
              </w:rPr>
              <w:t>ROZDZIAŁ 6  Przechowywanie i zabezpieczanie zgromadzonej dokumentacji oraz prowadzenie jej ewidencji</w:t>
            </w:r>
            <w:r w:rsidRPr="00CF3218">
              <w:rPr>
                <w:rFonts w:ascii="Calibri" w:hAnsi="Calibri" w:cs="Calibri"/>
                <w:b/>
                <w:bCs/>
                <w:i/>
                <w:iCs/>
                <w:noProof/>
                <w:webHidden/>
                <w:color w:val="000000" w:themeColor="text1"/>
                <w:kern w:val="2"/>
                <w:sz w:val="24"/>
                <w:szCs w:val="24"/>
                <w:lang w:eastAsia="zh-CN"/>
              </w:rPr>
              <w:tab/>
            </w:r>
            <w:r w:rsidRPr="00CF3218">
              <w:rPr>
                <w:rFonts w:ascii="Calibri" w:hAnsi="Calibri" w:cs="Calibri"/>
                <w:b/>
                <w:bCs/>
                <w:i/>
                <w:iCs/>
                <w:noProof/>
                <w:webHidden/>
                <w:color w:val="000000" w:themeColor="text1"/>
                <w:kern w:val="2"/>
                <w:sz w:val="24"/>
                <w:szCs w:val="24"/>
                <w:lang w:eastAsia="zh-CN"/>
              </w:rPr>
              <w:fldChar w:fldCharType="begin"/>
            </w:r>
            <w:r w:rsidRPr="00CF3218">
              <w:rPr>
                <w:rFonts w:ascii="Calibri" w:hAnsi="Calibri" w:cs="Calibri"/>
                <w:b/>
                <w:bCs/>
                <w:i/>
                <w:iCs/>
                <w:noProof/>
                <w:webHidden/>
                <w:color w:val="000000" w:themeColor="text1"/>
                <w:kern w:val="2"/>
                <w:sz w:val="24"/>
                <w:szCs w:val="24"/>
                <w:lang w:eastAsia="zh-CN"/>
              </w:rPr>
              <w:instrText xml:space="preserve"> PAGEREF _Toc234417111 \h </w:instrText>
            </w:r>
            <w:r w:rsidRPr="00CF3218">
              <w:rPr>
                <w:rFonts w:ascii="Calibri" w:hAnsi="Calibri" w:cs="Calibri"/>
                <w:b/>
                <w:bCs/>
                <w:i/>
                <w:iCs/>
                <w:noProof/>
                <w:webHidden/>
                <w:color w:val="000000" w:themeColor="text1"/>
                <w:kern w:val="2"/>
                <w:sz w:val="24"/>
                <w:szCs w:val="24"/>
                <w:lang w:eastAsia="zh-CN"/>
              </w:rPr>
            </w:r>
            <w:r w:rsidRPr="00CF3218">
              <w:rPr>
                <w:rFonts w:ascii="Calibri" w:hAnsi="Calibri" w:cs="Calibri"/>
                <w:b/>
                <w:bCs/>
                <w:i/>
                <w:iCs/>
                <w:noProof/>
                <w:webHidden/>
                <w:color w:val="000000" w:themeColor="text1"/>
                <w:kern w:val="2"/>
                <w:sz w:val="24"/>
                <w:szCs w:val="24"/>
                <w:lang w:eastAsia="zh-CN"/>
              </w:rPr>
              <w:fldChar w:fldCharType="separate"/>
            </w:r>
            <w:r w:rsidR="00CF3218" w:rsidRPr="00CF3218">
              <w:rPr>
                <w:rFonts w:ascii="Calibri" w:hAnsi="Calibri" w:cs="Calibri"/>
                <w:b/>
                <w:bCs/>
                <w:i/>
                <w:iCs/>
                <w:noProof/>
                <w:webHidden/>
                <w:color w:val="000000" w:themeColor="text1"/>
                <w:kern w:val="2"/>
                <w:sz w:val="24"/>
                <w:szCs w:val="24"/>
                <w:lang w:eastAsia="zh-CN"/>
              </w:rPr>
              <w:t>7</w:t>
            </w:r>
            <w:r w:rsidRPr="00CF3218">
              <w:rPr>
                <w:rFonts w:ascii="Calibri" w:hAnsi="Calibri" w:cs="Calibri"/>
                <w:b/>
                <w:bCs/>
                <w:i/>
                <w:iCs/>
                <w:noProof/>
                <w:webHidden/>
                <w:color w:val="000000" w:themeColor="text1"/>
                <w:kern w:val="2"/>
                <w:sz w:val="24"/>
                <w:szCs w:val="24"/>
                <w:lang w:eastAsia="zh-CN"/>
              </w:rPr>
              <w:fldChar w:fldCharType="end"/>
            </w:r>
          </w:hyperlink>
        </w:p>
        <w:p w14:paraId="070F6435" w14:textId="0D7E659B" w:rsidR="006C316D" w:rsidRPr="00CF3218" w:rsidRDefault="006C316D" w:rsidP="006C316D">
          <w:pPr>
            <w:widowControl/>
            <w:tabs>
              <w:tab w:val="right" w:leader="dot" w:pos="9062"/>
            </w:tabs>
            <w:suppressAutoHyphens/>
            <w:autoSpaceDE/>
            <w:autoSpaceDN/>
            <w:spacing w:after="100"/>
            <w:rPr>
              <w:rFonts w:ascii="Calibri" w:hAnsi="Calibri" w:cs="Calibri"/>
              <w:b/>
              <w:bCs/>
              <w:i/>
              <w:iCs/>
              <w:noProof/>
              <w:color w:val="000000" w:themeColor="text1"/>
              <w:kern w:val="2"/>
              <w:sz w:val="24"/>
              <w:szCs w:val="24"/>
              <w:lang w:eastAsia="zh-CN"/>
            </w:rPr>
          </w:pPr>
          <w:hyperlink w:anchor="_Toc234417112" w:history="1">
            <w:r w:rsidRPr="00CF3218">
              <w:rPr>
                <w:rFonts w:ascii="Calibri" w:hAnsi="Calibri" w:cs="Calibri"/>
                <w:b/>
                <w:bCs/>
                <w:i/>
                <w:iCs/>
                <w:noProof/>
                <w:color w:val="000000" w:themeColor="text1"/>
                <w:kern w:val="2"/>
                <w:sz w:val="24"/>
                <w:szCs w:val="24"/>
                <w:lang w:eastAsia="zh-CN"/>
              </w:rPr>
              <w:t>ROZDZIAŁ 7 Przeprowadzanie skontrum dokumentacji w składnicy akt oraz porządkowanie dokumentacji w składnicy akt</w:t>
            </w:r>
            <w:r w:rsidRPr="00CF3218">
              <w:rPr>
                <w:rFonts w:ascii="Calibri" w:hAnsi="Calibri" w:cs="Calibri"/>
                <w:b/>
                <w:bCs/>
                <w:i/>
                <w:iCs/>
                <w:noProof/>
                <w:webHidden/>
                <w:color w:val="000000" w:themeColor="text1"/>
                <w:kern w:val="2"/>
                <w:sz w:val="24"/>
                <w:szCs w:val="24"/>
                <w:lang w:eastAsia="zh-CN"/>
              </w:rPr>
              <w:tab/>
            </w:r>
            <w:r w:rsidRPr="00CF3218">
              <w:rPr>
                <w:rFonts w:ascii="Calibri" w:hAnsi="Calibri" w:cs="Calibri"/>
                <w:b/>
                <w:bCs/>
                <w:i/>
                <w:iCs/>
                <w:noProof/>
                <w:webHidden/>
                <w:color w:val="000000" w:themeColor="text1"/>
                <w:kern w:val="2"/>
                <w:sz w:val="24"/>
                <w:szCs w:val="24"/>
                <w:lang w:eastAsia="zh-CN"/>
              </w:rPr>
              <w:fldChar w:fldCharType="begin"/>
            </w:r>
            <w:r w:rsidRPr="00CF3218">
              <w:rPr>
                <w:rFonts w:ascii="Calibri" w:hAnsi="Calibri" w:cs="Calibri"/>
                <w:b/>
                <w:bCs/>
                <w:i/>
                <w:iCs/>
                <w:noProof/>
                <w:webHidden/>
                <w:color w:val="000000" w:themeColor="text1"/>
                <w:kern w:val="2"/>
                <w:sz w:val="24"/>
                <w:szCs w:val="24"/>
                <w:lang w:eastAsia="zh-CN"/>
              </w:rPr>
              <w:instrText xml:space="preserve"> PAGEREF _Toc234417112 \h </w:instrText>
            </w:r>
            <w:r w:rsidRPr="00CF3218">
              <w:rPr>
                <w:rFonts w:ascii="Calibri" w:hAnsi="Calibri" w:cs="Calibri"/>
                <w:b/>
                <w:bCs/>
                <w:i/>
                <w:iCs/>
                <w:noProof/>
                <w:webHidden/>
                <w:color w:val="000000" w:themeColor="text1"/>
                <w:kern w:val="2"/>
                <w:sz w:val="24"/>
                <w:szCs w:val="24"/>
                <w:lang w:eastAsia="zh-CN"/>
              </w:rPr>
            </w:r>
            <w:r w:rsidRPr="00CF3218">
              <w:rPr>
                <w:rFonts w:ascii="Calibri" w:hAnsi="Calibri" w:cs="Calibri"/>
                <w:b/>
                <w:bCs/>
                <w:i/>
                <w:iCs/>
                <w:noProof/>
                <w:webHidden/>
                <w:color w:val="000000" w:themeColor="text1"/>
                <w:kern w:val="2"/>
                <w:sz w:val="24"/>
                <w:szCs w:val="24"/>
                <w:lang w:eastAsia="zh-CN"/>
              </w:rPr>
              <w:fldChar w:fldCharType="separate"/>
            </w:r>
            <w:r w:rsidR="00CF3218" w:rsidRPr="00CF3218">
              <w:rPr>
                <w:rFonts w:ascii="Calibri" w:hAnsi="Calibri" w:cs="Calibri"/>
                <w:b/>
                <w:bCs/>
                <w:i/>
                <w:iCs/>
                <w:noProof/>
                <w:webHidden/>
                <w:color w:val="000000" w:themeColor="text1"/>
                <w:kern w:val="2"/>
                <w:sz w:val="24"/>
                <w:szCs w:val="24"/>
                <w:lang w:eastAsia="zh-CN"/>
              </w:rPr>
              <w:t>8</w:t>
            </w:r>
            <w:r w:rsidRPr="00CF3218">
              <w:rPr>
                <w:rFonts w:ascii="Calibri" w:hAnsi="Calibri" w:cs="Calibri"/>
                <w:b/>
                <w:bCs/>
                <w:i/>
                <w:iCs/>
                <w:noProof/>
                <w:webHidden/>
                <w:color w:val="000000" w:themeColor="text1"/>
                <w:kern w:val="2"/>
                <w:sz w:val="24"/>
                <w:szCs w:val="24"/>
                <w:lang w:eastAsia="zh-CN"/>
              </w:rPr>
              <w:fldChar w:fldCharType="end"/>
            </w:r>
          </w:hyperlink>
        </w:p>
        <w:p w14:paraId="7483F56E" w14:textId="11D803D0" w:rsidR="006C316D" w:rsidRPr="00CF3218" w:rsidRDefault="006C316D" w:rsidP="006C316D">
          <w:pPr>
            <w:widowControl/>
            <w:tabs>
              <w:tab w:val="right" w:leader="dot" w:pos="9062"/>
            </w:tabs>
            <w:suppressAutoHyphens/>
            <w:autoSpaceDE/>
            <w:autoSpaceDN/>
            <w:spacing w:after="100"/>
            <w:rPr>
              <w:rFonts w:ascii="Calibri" w:hAnsi="Calibri" w:cs="Calibri"/>
              <w:b/>
              <w:bCs/>
              <w:i/>
              <w:iCs/>
              <w:noProof/>
              <w:color w:val="000000" w:themeColor="text1"/>
              <w:kern w:val="2"/>
              <w:sz w:val="24"/>
              <w:szCs w:val="24"/>
              <w:lang w:eastAsia="zh-CN"/>
            </w:rPr>
          </w:pPr>
          <w:hyperlink w:anchor="_Toc234417113" w:history="1">
            <w:r w:rsidRPr="00CF3218">
              <w:rPr>
                <w:rFonts w:ascii="Calibri" w:hAnsi="Calibri" w:cs="Calibri"/>
                <w:b/>
                <w:bCs/>
                <w:i/>
                <w:iCs/>
                <w:noProof/>
                <w:color w:val="000000" w:themeColor="text1"/>
                <w:kern w:val="2"/>
                <w:sz w:val="24"/>
                <w:szCs w:val="24"/>
                <w:lang w:eastAsia="zh-CN"/>
              </w:rPr>
              <w:t>ROZDZIAŁ 8 Udostępnianie dokumentacji przechowywanej w składnicy akt</w:t>
            </w:r>
            <w:r w:rsidRPr="00CF3218">
              <w:rPr>
                <w:rFonts w:ascii="Calibri" w:hAnsi="Calibri" w:cs="Calibri"/>
                <w:b/>
                <w:bCs/>
                <w:i/>
                <w:iCs/>
                <w:noProof/>
                <w:webHidden/>
                <w:color w:val="000000" w:themeColor="text1"/>
                <w:kern w:val="2"/>
                <w:sz w:val="24"/>
                <w:szCs w:val="24"/>
                <w:lang w:eastAsia="zh-CN"/>
              </w:rPr>
              <w:tab/>
            </w:r>
            <w:r w:rsidRPr="00CF3218">
              <w:rPr>
                <w:rFonts w:ascii="Calibri" w:hAnsi="Calibri" w:cs="Calibri"/>
                <w:b/>
                <w:bCs/>
                <w:i/>
                <w:iCs/>
                <w:noProof/>
                <w:webHidden/>
                <w:color w:val="000000" w:themeColor="text1"/>
                <w:kern w:val="2"/>
                <w:sz w:val="24"/>
                <w:szCs w:val="24"/>
                <w:lang w:eastAsia="zh-CN"/>
              </w:rPr>
              <w:fldChar w:fldCharType="begin"/>
            </w:r>
            <w:r w:rsidRPr="00CF3218">
              <w:rPr>
                <w:rFonts w:ascii="Calibri" w:hAnsi="Calibri" w:cs="Calibri"/>
                <w:b/>
                <w:bCs/>
                <w:i/>
                <w:iCs/>
                <w:noProof/>
                <w:webHidden/>
                <w:color w:val="000000" w:themeColor="text1"/>
                <w:kern w:val="2"/>
                <w:sz w:val="24"/>
                <w:szCs w:val="24"/>
                <w:lang w:eastAsia="zh-CN"/>
              </w:rPr>
              <w:instrText xml:space="preserve"> PAGEREF _Toc234417113 \h </w:instrText>
            </w:r>
            <w:r w:rsidRPr="00CF3218">
              <w:rPr>
                <w:rFonts w:ascii="Calibri" w:hAnsi="Calibri" w:cs="Calibri"/>
                <w:b/>
                <w:bCs/>
                <w:i/>
                <w:iCs/>
                <w:noProof/>
                <w:webHidden/>
                <w:color w:val="000000" w:themeColor="text1"/>
                <w:kern w:val="2"/>
                <w:sz w:val="24"/>
                <w:szCs w:val="24"/>
                <w:lang w:eastAsia="zh-CN"/>
              </w:rPr>
            </w:r>
            <w:r w:rsidRPr="00CF3218">
              <w:rPr>
                <w:rFonts w:ascii="Calibri" w:hAnsi="Calibri" w:cs="Calibri"/>
                <w:b/>
                <w:bCs/>
                <w:i/>
                <w:iCs/>
                <w:noProof/>
                <w:webHidden/>
                <w:color w:val="000000" w:themeColor="text1"/>
                <w:kern w:val="2"/>
                <w:sz w:val="24"/>
                <w:szCs w:val="24"/>
                <w:lang w:eastAsia="zh-CN"/>
              </w:rPr>
              <w:fldChar w:fldCharType="separate"/>
            </w:r>
            <w:r w:rsidR="00CF3218" w:rsidRPr="00CF3218">
              <w:rPr>
                <w:rFonts w:ascii="Calibri" w:hAnsi="Calibri" w:cs="Calibri"/>
                <w:b/>
                <w:bCs/>
                <w:i/>
                <w:iCs/>
                <w:noProof/>
                <w:webHidden/>
                <w:color w:val="000000" w:themeColor="text1"/>
                <w:kern w:val="2"/>
                <w:sz w:val="24"/>
                <w:szCs w:val="24"/>
                <w:lang w:eastAsia="zh-CN"/>
              </w:rPr>
              <w:t>9</w:t>
            </w:r>
            <w:r w:rsidRPr="00CF3218">
              <w:rPr>
                <w:rFonts w:ascii="Calibri" w:hAnsi="Calibri" w:cs="Calibri"/>
                <w:b/>
                <w:bCs/>
                <w:i/>
                <w:iCs/>
                <w:noProof/>
                <w:webHidden/>
                <w:color w:val="000000" w:themeColor="text1"/>
                <w:kern w:val="2"/>
                <w:sz w:val="24"/>
                <w:szCs w:val="24"/>
                <w:lang w:eastAsia="zh-CN"/>
              </w:rPr>
              <w:fldChar w:fldCharType="end"/>
            </w:r>
          </w:hyperlink>
        </w:p>
        <w:p w14:paraId="056B754D" w14:textId="38AA1B21" w:rsidR="006C316D" w:rsidRPr="00CF3218" w:rsidRDefault="006C316D" w:rsidP="006C316D">
          <w:pPr>
            <w:widowControl/>
            <w:tabs>
              <w:tab w:val="right" w:leader="dot" w:pos="9062"/>
            </w:tabs>
            <w:suppressAutoHyphens/>
            <w:autoSpaceDE/>
            <w:autoSpaceDN/>
            <w:spacing w:after="100"/>
            <w:rPr>
              <w:rFonts w:ascii="Calibri" w:hAnsi="Calibri" w:cs="Calibri"/>
              <w:b/>
              <w:bCs/>
              <w:noProof/>
              <w:color w:val="000000" w:themeColor="text1"/>
              <w:kern w:val="2"/>
              <w:sz w:val="24"/>
              <w:szCs w:val="24"/>
              <w:lang w:eastAsia="zh-CN"/>
            </w:rPr>
          </w:pPr>
          <w:hyperlink w:anchor="_Toc234417114" w:history="1">
            <w:r w:rsidRPr="00CF3218">
              <w:rPr>
                <w:rFonts w:ascii="Calibri" w:hAnsi="Calibri" w:cs="Calibri"/>
                <w:b/>
                <w:bCs/>
                <w:i/>
                <w:iCs/>
                <w:noProof/>
                <w:color w:val="000000" w:themeColor="text1"/>
                <w:kern w:val="2"/>
                <w:sz w:val="24"/>
                <w:szCs w:val="24"/>
                <w:lang w:eastAsia="zh-CN"/>
              </w:rPr>
              <w:t>ROZDZIAŁ 9 Wycofywanie dokumentacji ze stanu składnicy akt</w:t>
            </w:r>
            <w:r w:rsidRPr="00CF3218">
              <w:rPr>
                <w:rFonts w:ascii="Calibri" w:hAnsi="Calibri" w:cs="Calibri"/>
                <w:b/>
                <w:bCs/>
                <w:i/>
                <w:iCs/>
                <w:noProof/>
                <w:webHidden/>
                <w:color w:val="000000" w:themeColor="text1"/>
                <w:kern w:val="2"/>
                <w:sz w:val="24"/>
                <w:szCs w:val="24"/>
                <w:lang w:eastAsia="zh-CN"/>
              </w:rPr>
              <w:tab/>
            </w:r>
            <w:r w:rsidRPr="00CF3218">
              <w:rPr>
                <w:rFonts w:ascii="Calibri" w:hAnsi="Calibri" w:cs="Calibri"/>
                <w:b/>
                <w:bCs/>
                <w:i/>
                <w:iCs/>
                <w:noProof/>
                <w:webHidden/>
                <w:color w:val="000000" w:themeColor="text1"/>
                <w:kern w:val="2"/>
                <w:sz w:val="24"/>
                <w:szCs w:val="24"/>
                <w:lang w:eastAsia="zh-CN"/>
              </w:rPr>
              <w:fldChar w:fldCharType="begin"/>
            </w:r>
            <w:r w:rsidRPr="00CF3218">
              <w:rPr>
                <w:rFonts w:ascii="Calibri" w:hAnsi="Calibri" w:cs="Calibri"/>
                <w:b/>
                <w:bCs/>
                <w:i/>
                <w:iCs/>
                <w:noProof/>
                <w:webHidden/>
                <w:color w:val="000000" w:themeColor="text1"/>
                <w:kern w:val="2"/>
                <w:sz w:val="24"/>
                <w:szCs w:val="24"/>
                <w:lang w:eastAsia="zh-CN"/>
              </w:rPr>
              <w:instrText xml:space="preserve"> PAGEREF _Toc234417114 \h </w:instrText>
            </w:r>
            <w:r w:rsidRPr="00CF3218">
              <w:rPr>
                <w:rFonts w:ascii="Calibri" w:hAnsi="Calibri" w:cs="Calibri"/>
                <w:b/>
                <w:bCs/>
                <w:i/>
                <w:iCs/>
                <w:noProof/>
                <w:webHidden/>
                <w:color w:val="000000" w:themeColor="text1"/>
                <w:kern w:val="2"/>
                <w:sz w:val="24"/>
                <w:szCs w:val="24"/>
                <w:lang w:eastAsia="zh-CN"/>
              </w:rPr>
            </w:r>
            <w:r w:rsidRPr="00CF3218">
              <w:rPr>
                <w:rFonts w:ascii="Calibri" w:hAnsi="Calibri" w:cs="Calibri"/>
                <w:b/>
                <w:bCs/>
                <w:i/>
                <w:iCs/>
                <w:noProof/>
                <w:webHidden/>
                <w:color w:val="000000" w:themeColor="text1"/>
                <w:kern w:val="2"/>
                <w:sz w:val="24"/>
                <w:szCs w:val="24"/>
                <w:lang w:eastAsia="zh-CN"/>
              </w:rPr>
              <w:fldChar w:fldCharType="separate"/>
            </w:r>
            <w:r w:rsidR="00CF3218" w:rsidRPr="00CF3218">
              <w:rPr>
                <w:rFonts w:ascii="Calibri" w:hAnsi="Calibri" w:cs="Calibri"/>
                <w:b/>
                <w:bCs/>
                <w:i/>
                <w:iCs/>
                <w:noProof/>
                <w:webHidden/>
                <w:color w:val="000000" w:themeColor="text1"/>
                <w:kern w:val="2"/>
                <w:sz w:val="24"/>
                <w:szCs w:val="24"/>
                <w:lang w:eastAsia="zh-CN"/>
              </w:rPr>
              <w:t>10</w:t>
            </w:r>
            <w:r w:rsidRPr="00CF3218">
              <w:rPr>
                <w:rFonts w:ascii="Calibri" w:hAnsi="Calibri" w:cs="Calibri"/>
                <w:b/>
                <w:bCs/>
                <w:i/>
                <w:iCs/>
                <w:noProof/>
                <w:webHidden/>
                <w:color w:val="000000" w:themeColor="text1"/>
                <w:kern w:val="2"/>
                <w:sz w:val="24"/>
                <w:szCs w:val="24"/>
                <w:lang w:eastAsia="zh-CN"/>
              </w:rPr>
              <w:fldChar w:fldCharType="end"/>
            </w:r>
          </w:hyperlink>
        </w:p>
        <w:p w14:paraId="067FB3AA" w14:textId="4E96B96D" w:rsidR="006C316D" w:rsidRPr="00CF3218" w:rsidRDefault="006C316D" w:rsidP="006C316D">
          <w:pPr>
            <w:widowControl/>
            <w:tabs>
              <w:tab w:val="right" w:leader="dot" w:pos="9062"/>
            </w:tabs>
            <w:suppressAutoHyphens/>
            <w:autoSpaceDE/>
            <w:autoSpaceDN/>
            <w:spacing w:after="100"/>
            <w:rPr>
              <w:rFonts w:ascii="Calibri" w:hAnsi="Calibri" w:cs="Calibri"/>
              <w:b/>
              <w:bCs/>
              <w:i/>
              <w:iCs/>
              <w:noProof/>
              <w:color w:val="000000" w:themeColor="text1"/>
              <w:kern w:val="2"/>
              <w:sz w:val="24"/>
              <w:szCs w:val="24"/>
              <w:lang w:eastAsia="zh-CN"/>
            </w:rPr>
          </w:pPr>
          <w:hyperlink w:anchor="_Toc234417116" w:history="1">
            <w:r w:rsidRPr="00CF3218">
              <w:rPr>
                <w:rFonts w:ascii="Calibri" w:hAnsi="Calibri" w:cs="Calibri"/>
                <w:b/>
                <w:bCs/>
                <w:i/>
                <w:iCs/>
                <w:noProof/>
                <w:color w:val="000000" w:themeColor="text1"/>
                <w:kern w:val="2"/>
                <w:sz w:val="24"/>
                <w:szCs w:val="24"/>
                <w:lang w:eastAsia="zh-CN"/>
              </w:rPr>
              <w:t>ROZDZIAŁ 10 Brakowanie dokumentacji niearchiwalnej</w:t>
            </w:r>
            <w:r w:rsidRPr="00CF3218">
              <w:rPr>
                <w:rFonts w:ascii="Calibri" w:hAnsi="Calibri" w:cs="Calibri"/>
                <w:b/>
                <w:bCs/>
                <w:i/>
                <w:iCs/>
                <w:noProof/>
                <w:webHidden/>
                <w:color w:val="000000" w:themeColor="text1"/>
                <w:kern w:val="2"/>
                <w:sz w:val="24"/>
                <w:szCs w:val="24"/>
                <w:lang w:eastAsia="zh-CN"/>
              </w:rPr>
              <w:tab/>
            </w:r>
            <w:r w:rsidRPr="00CF3218">
              <w:rPr>
                <w:rFonts w:ascii="Calibri" w:hAnsi="Calibri" w:cs="Calibri"/>
                <w:b/>
                <w:bCs/>
                <w:i/>
                <w:iCs/>
                <w:noProof/>
                <w:webHidden/>
                <w:color w:val="000000" w:themeColor="text1"/>
                <w:kern w:val="2"/>
                <w:sz w:val="24"/>
                <w:szCs w:val="24"/>
                <w:lang w:eastAsia="zh-CN"/>
              </w:rPr>
              <w:fldChar w:fldCharType="begin"/>
            </w:r>
            <w:r w:rsidRPr="00CF3218">
              <w:rPr>
                <w:rFonts w:ascii="Calibri" w:hAnsi="Calibri" w:cs="Calibri"/>
                <w:b/>
                <w:bCs/>
                <w:i/>
                <w:iCs/>
                <w:noProof/>
                <w:webHidden/>
                <w:color w:val="000000" w:themeColor="text1"/>
                <w:kern w:val="2"/>
                <w:sz w:val="24"/>
                <w:szCs w:val="24"/>
                <w:lang w:eastAsia="zh-CN"/>
              </w:rPr>
              <w:instrText xml:space="preserve"> PAGEREF _Toc234417116 \h </w:instrText>
            </w:r>
            <w:r w:rsidRPr="00CF3218">
              <w:rPr>
                <w:rFonts w:ascii="Calibri" w:hAnsi="Calibri" w:cs="Calibri"/>
                <w:b/>
                <w:bCs/>
                <w:i/>
                <w:iCs/>
                <w:noProof/>
                <w:webHidden/>
                <w:color w:val="000000" w:themeColor="text1"/>
                <w:kern w:val="2"/>
                <w:sz w:val="24"/>
                <w:szCs w:val="24"/>
                <w:lang w:eastAsia="zh-CN"/>
              </w:rPr>
            </w:r>
            <w:r w:rsidRPr="00CF3218">
              <w:rPr>
                <w:rFonts w:ascii="Calibri" w:hAnsi="Calibri" w:cs="Calibri"/>
                <w:b/>
                <w:bCs/>
                <w:i/>
                <w:iCs/>
                <w:noProof/>
                <w:webHidden/>
                <w:color w:val="000000" w:themeColor="text1"/>
                <w:kern w:val="2"/>
                <w:sz w:val="24"/>
                <w:szCs w:val="24"/>
                <w:lang w:eastAsia="zh-CN"/>
              </w:rPr>
              <w:fldChar w:fldCharType="separate"/>
            </w:r>
            <w:r w:rsidR="00CF3218" w:rsidRPr="00CF3218">
              <w:rPr>
                <w:rFonts w:ascii="Calibri" w:hAnsi="Calibri" w:cs="Calibri"/>
                <w:b/>
                <w:bCs/>
                <w:i/>
                <w:iCs/>
                <w:noProof/>
                <w:webHidden/>
                <w:color w:val="000000" w:themeColor="text1"/>
                <w:kern w:val="2"/>
                <w:sz w:val="24"/>
                <w:szCs w:val="24"/>
                <w:lang w:eastAsia="zh-CN"/>
              </w:rPr>
              <w:t>11</w:t>
            </w:r>
            <w:r w:rsidRPr="00CF3218">
              <w:rPr>
                <w:rFonts w:ascii="Calibri" w:hAnsi="Calibri" w:cs="Calibri"/>
                <w:b/>
                <w:bCs/>
                <w:i/>
                <w:iCs/>
                <w:noProof/>
                <w:webHidden/>
                <w:color w:val="000000" w:themeColor="text1"/>
                <w:kern w:val="2"/>
                <w:sz w:val="24"/>
                <w:szCs w:val="24"/>
                <w:lang w:eastAsia="zh-CN"/>
              </w:rPr>
              <w:fldChar w:fldCharType="end"/>
            </w:r>
          </w:hyperlink>
        </w:p>
        <w:p w14:paraId="6C1C2612" w14:textId="4D69D9AB" w:rsidR="006C316D" w:rsidRPr="00CF3218" w:rsidRDefault="006C316D" w:rsidP="006C316D">
          <w:pPr>
            <w:widowControl/>
            <w:tabs>
              <w:tab w:val="right" w:leader="dot" w:pos="9062"/>
            </w:tabs>
            <w:suppressAutoHyphens/>
            <w:autoSpaceDE/>
            <w:autoSpaceDN/>
            <w:spacing w:after="100"/>
            <w:rPr>
              <w:rFonts w:ascii="Calibri" w:hAnsi="Calibri" w:cs="Calibri"/>
              <w:b/>
              <w:bCs/>
              <w:i/>
              <w:iCs/>
              <w:noProof/>
              <w:color w:val="000000" w:themeColor="text1"/>
              <w:kern w:val="2"/>
              <w:sz w:val="24"/>
              <w:szCs w:val="24"/>
              <w:lang w:eastAsia="zh-CN"/>
            </w:rPr>
          </w:pPr>
          <w:hyperlink w:anchor="_Toc234417117" w:history="1">
            <w:r w:rsidRPr="00CF3218">
              <w:rPr>
                <w:rFonts w:ascii="Calibri" w:hAnsi="Calibri" w:cs="Calibri"/>
                <w:b/>
                <w:bCs/>
                <w:i/>
                <w:iCs/>
                <w:noProof/>
                <w:color w:val="000000" w:themeColor="text1"/>
                <w:kern w:val="2"/>
                <w:sz w:val="24"/>
                <w:szCs w:val="24"/>
                <w:lang w:eastAsia="zh-CN"/>
              </w:rPr>
              <w:t>ROZDZIAŁ 11 Przekazywanie materiałów archiwalnych do archiwum państwowego</w:t>
            </w:r>
            <w:r w:rsidRPr="00CF3218">
              <w:rPr>
                <w:rFonts w:ascii="Calibri" w:hAnsi="Calibri" w:cs="Calibri"/>
                <w:b/>
                <w:bCs/>
                <w:i/>
                <w:iCs/>
                <w:noProof/>
                <w:webHidden/>
                <w:color w:val="000000" w:themeColor="text1"/>
                <w:kern w:val="2"/>
                <w:sz w:val="24"/>
                <w:szCs w:val="24"/>
                <w:lang w:eastAsia="zh-CN"/>
              </w:rPr>
              <w:tab/>
            </w:r>
            <w:r w:rsidRPr="00CF3218">
              <w:rPr>
                <w:rFonts w:ascii="Calibri" w:hAnsi="Calibri" w:cs="Calibri"/>
                <w:b/>
                <w:bCs/>
                <w:i/>
                <w:iCs/>
                <w:noProof/>
                <w:webHidden/>
                <w:color w:val="000000" w:themeColor="text1"/>
                <w:kern w:val="2"/>
                <w:sz w:val="24"/>
                <w:szCs w:val="24"/>
                <w:lang w:eastAsia="zh-CN"/>
              </w:rPr>
              <w:fldChar w:fldCharType="begin"/>
            </w:r>
            <w:r w:rsidRPr="00CF3218">
              <w:rPr>
                <w:rFonts w:ascii="Calibri" w:hAnsi="Calibri" w:cs="Calibri"/>
                <w:b/>
                <w:bCs/>
                <w:i/>
                <w:iCs/>
                <w:noProof/>
                <w:webHidden/>
                <w:color w:val="000000" w:themeColor="text1"/>
                <w:kern w:val="2"/>
                <w:sz w:val="24"/>
                <w:szCs w:val="24"/>
                <w:lang w:eastAsia="zh-CN"/>
              </w:rPr>
              <w:instrText xml:space="preserve"> PAGEREF _Toc234417117 \h </w:instrText>
            </w:r>
            <w:r w:rsidRPr="00CF3218">
              <w:rPr>
                <w:rFonts w:ascii="Calibri" w:hAnsi="Calibri" w:cs="Calibri"/>
                <w:b/>
                <w:bCs/>
                <w:i/>
                <w:iCs/>
                <w:noProof/>
                <w:webHidden/>
                <w:color w:val="000000" w:themeColor="text1"/>
                <w:kern w:val="2"/>
                <w:sz w:val="24"/>
                <w:szCs w:val="24"/>
                <w:lang w:eastAsia="zh-CN"/>
              </w:rPr>
            </w:r>
            <w:r w:rsidRPr="00CF3218">
              <w:rPr>
                <w:rFonts w:ascii="Calibri" w:hAnsi="Calibri" w:cs="Calibri"/>
                <w:b/>
                <w:bCs/>
                <w:i/>
                <w:iCs/>
                <w:noProof/>
                <w:webHidden/>
                <w:color w:val="000000" w:themeColor="text1"/>
                <w:kern w:val="2"/>
                <w:sz w:val="24"/>
                <w:szCs w:val="24"/>
                <w:lang w:eastAsia="zh-CN"/>
              </w:rPr>
              <w:fldChar w:fldCharType="separate"/>
            </w:r>
            <w:r w:rsidR="00CF3218" w:rsidRPr="00CF3218">
              <w:rPr>
                <w:rFonts w:ascii="Calibri" w:hAnsi="Calibri" w:cs="Calibri"/>
                <w:b/>
                <w:bCs/>
                <w:i/>
                <w:iCs/>
                <w:noProof/>
                <w:webHidden/>
                <w:color w:val="000000" w:themeColor="text1"/>
                <w:kern w:val="2"/>
                <w:sz w:val="24"/>
                <w:szCs w:val="24"/>
                <w:lang w:eastAsia="zh-CN"/>
              </w:rPr>
              <w:t>11</w:t>
            </w:r>
            <w:r w:rsidRPr="00CF3218">
              <w:rPr>
                <w:rFonts w:ascii="Calibri" w:hAnsi="Calibri" w:cs="Calibri"/>
                <w:b/>
                <w:bCs/>
                <w:i/>
                <w:iCs/>
                <w:noProof/>
                <w:webHidden/>
                <w:color w:val="000000" w:themeColor="text1"/>
                <w:kern w:val="2"/>
                <w:sz w:val="24"/>
                <w:szCs w:val="24"/>
                <w:lang w:eastAsia="zh-CN"/>
              </w:rPr>
              <w:fldChar w:fldCharType="end"/>
            </w:r>
          </w:hyperlink>
        </w:p>
        <w:p w14:paraId="0EED6BEA" w14:textId="014CD23C" w:rsidR="006C316D" w:rsidRPr="00CF3218" w:rsidRDefault="006C316D" w:rsidP="006C316D">
          <w:pPr>
            <w:widowControl/>
            <w:tabs>
              <w:tab w:val="right" w:leader="dot" w:pos="9062"/>
            </w:tabs>
            <w:suppressAutoHyphens/>
            <w:autoSpaceDE/>
            <w:autoSpaceDN/>
            <w:spacing w:after="100"/>
            <w:rPr>
              <w:rFonts w:ascii="Calibri" w:hAnsi="Calibri" w:cs="Calibri"/>
              <w:b/>
              <w:bCs/>
              <w:i/>
              <w:iCs/>
              <w:noProof/>
              <w:color w:val="000000" w:themeColor="text1"/>
              <w:kern w:val="2"/>
              <w:sz w:val="24"/>
              <w:szCs w:val="24"/>
              <w:lang w:eastAsia="zh-CN"/>
            </w:rPr>
          </w:pPr>
          <w:hyperlink w:anchor="_Toc234417118" w:history="1">
            <w:r w:rsidRPr="00CF3218">
              <w:rPr>
                <w:rFonts w:ascii="Calibri" w:hAnsi="Calibri" w:cs="Calibri"/>
                <w:b/>
                <w:bCs/>
                <w:i/>
                <w:iCs/>
                <w:noProof/>
                <w:color w:val="000000" w:themeColor="text1"/>
                <w:kern w:val="2"/>
                <w:sz w:val="24"/>
                <w:szCs w:val="24"/>
                <w:lang w:eastAsia="zh-CN"/>
              </w:rPr>
              <w:t>ROZDZIAŁ 12 Sprawozdawczość składnicy akt</w:t>
            </w:r>
            <w:r w:rsidRPr="00CF3218">
              <w:rPr>
                <w:rFonts w:ascii="Calibri" w:hAnsi="Calibri" w:cs="Calibri"/>
                <w:b/>
                <w:bCs/>
                <w:i/>
                <w:iCs/>
                <w:noProof/>
                <w:webHidden/>
                <w:color w:val="000000" w:themeColor="text1"/>
                <w:kern w:val="2"/>
                <w:sz w:val="24"/>
                <w:szCs w:val="24"/>
                <w:lang w:eastAsia="zh-CN"/>
              </w:rPr>
              <w:tab/>
            </w:r>
            <w:r w:rsidRPr="00CF3218">
              <w:rPr>
                <w:rFonts w:ascii="Calibri" w:hAnsi="Calibri" w:cs="Calibri"/>
                <w:b/>
                <w:bCs/>
                <w:i/>
                <w:iCs/>
                <w:noProof/>
                <w:webHidden/>
                <w:color w:val="000000" w:themeColor="text1"/>
                <w:kern w:val="2"/>
                <w:sz w:val="24"/>
                <w:szCs w:val="24"/>
                <w:lang w:eastAsia="zh-CN"/>
              </w:rPr>
              <w:fldChar w:fldCharType="begin"/>
            </w:r>
            <w:r w:rsidRPr="00CF3218">
              <w:rPr>
                <w:rFonts w:ascii="Calibri" w:hAnsi="Calibri" w:cs="Calibri"/>
                <w:b/>
                <w:bCs/>
                <w:i/>
                <w:iCs/>
                <w:noProof/>
                <w:webHidden/>
                <w:color w:val="000000" w:themeColor="text1"/>
                <w:kern w:val="2"/>
                <w:sz w:val="24"/>
                <w:szCs w:val="24"/>
                <w:lang w:eastAsia="zh-CN"/>
              </w:rPr>
              <w:instrText xml:space="preserve"> PAGEREF _Toc234417118 \h </w:instrText>
            </w:r>
            <w:r w:rsidRPr="00CF3218">
              <w:rPr>
                <w:rFonts w:ascii="Calibri" w:hAnsi="Calibri" w:cs="Calibri"/>
                <w:b/>
                <w:bCs/>
                <w:i/>
                <w:iCs/>
                <w:noProof/>
                <w:webHidden/>
                <w:color w:val="000000" w:themeColor="text1"/>
                <w:kern w:val="2"/>
                <w:sz w:val="24"/>
                <w:szCs w:val="24"/>
                <w:lang w:eastAsia="zh-CN"/>
              </w:rPr>
            </w:r>
            <w:r w:rsidRPr="00CF3218">
              <w:rPr>
                <w:rFonts w:ascii="Calibri" w:hAnsi="Calibri" w:cs="Calibri"/>
                <w:b/>
                <w:bCs/>
                <w:i/>
                <w:iCs/>
                <w:noProof/>
                <w:webHidden/>
                <w:color w:val="000000" w:themeColor="text1"/>
                <w:kern w:val="2"/>
                <w:sz w:val="24"/>
                <w:szCs w:val="24"/>
                <w:lang w:eastAsia="zh-CN"/>
              </w:rPr>
              <w:fldChar w:fldCharType="separate"/>
            </w:r>
            <w:r w:rsidR="00CF3218" w:rsidRPr="00CF3218">
              <w:rPr>
                <w:rFonts w:ascii="Calibri" w:hAnsi="Calibri" w:cs="Calibri"/>
                <w:b/>
                <w:bCs/>
                <w:i/>
                <w:iCs/>
                <w:noProof/>
                <w:webHidden/>
                <w:color w:val="000000" w:themeColor="text1"/>
                <w:kern w:val="2"/>
                <w:sz w:val="24"/>
                <w:szCs w:val="24"/>
                <w:lang w:eastAsia="zh-CN"/>
              </w:rPr>
              <w:t>12</w:t>
            </w:r>
            <w:r w:rsidRPr="00CF3218">
              <w:rPr>
                <w:rFonts w:ascii="Calibri" w:hAnsi="Calibri" w:cs="Calibri"/>
                <w:b/>
                <w:bCs/>
                <w:i/>
                <w:iCs/>
                <w:noProof/>
                <w:webHidden/>
                <w:color w:val="000000" w:themeColor="text1"/>
                <w:kern w:val="2"/>
                <w:sz w:val="24"/>
                <w:szCs w:val="24"/>
                <w:lang w:eastAsia="zh-CN"/>
              </w:rPr>
              <w:fldChar w:fldCharType="end"/>
            </w:r>
          </w:hyperlink>
        </w:p>
        <w:p w14:paraId="4551AEB9" w14:textId="77777777" w:rsidR="006C316D" w:rsidRPr="004E4470" w:rsidRDefault="006C316D" w:rsidP="006C316D">
          <w:pPr>
            <w:widowControl/>
            <w:suppressAutoHyphens/>
            <w:autoSpaceDE/>
            <w:autoSpaceDN/>
            <w:rPr>
              <w:color w:val="000000" w:themeColor="text1"/>
              <w:kern w:val="2"/>
              <w:sz w:val="24"/>
              <w:szCs w:val="24"/>
              <w:lang w:eastAsia="zh-CN"/>
            </w:rPr>
          </w:pPr>
          <w:r w:rsidRPr="004E4470">
            <w:rPr>
              <w:rFonts w:ascii="Calibri" w:hAnsi="Calibri" w:cs="Calibri"/>
              <w:b/>
              <w:bCs/>
              <w:color w:val="000000" w:themeColor="text1"/>
              <w:kern w:val="2"/>
              <w:sz w:val="24"/>
              <w:szCs w:val="24"/>
              <w:lang w:eastAsia="zh-CN"/>
            </w:rPr>
            <w:fldChar w:fldCharType="end"/>
          </w:r>
        </w:p>
      </w:sdtContent>
    </w:sdt>
    <w:p w14:paraId="69A8CA51" w14:textId="77777777" w:rsidR="006C316D" w:rsidRPr="004E4470" w:rsidRDefault="006C316D" w:rsidP="006C316D">
      <w:pPr>
        <w:widowControl/>
        <w:autoSpaceDE/>
        <w:autoSpaceDN/>
        <w:rPr>
          <w:color w:val="000000" w:themeColor="text1"/>
          <w:kern w:val="2"/>
          <w:sz w:val="24"/>
          <w:szCs w:val="24"/>
          <w:lang w:eastAsia="zh-CN"/>
        </w:rPr>
      </w:pPr>
    </w:p>
    <w:p w14:paraId="0B6680D6" w14:textId="77777777" w:rsidR="006C316D" w:rsidRPr="004E4470" w:rsidRDefault="006C316D" w:rsidP="006C316D">
      <w:pPr>
        <w:widowControl/>
        <w:autoSpaceDE/>
        <w:autoSpaceDN/>
        <w:rPr>
          <w:color w:val="000000" w:themeColor="text1"/>
          <w:kern w:val="2"/>
          <w:sz w:val="24"/>
          <w:szCs w:val="24"/>
          <w:lang w:eastAsia="zh-CN"/>
        </w:rPr>
      </w:pPr>
      <w:r w:rsidRPr="004E4470">
        <w:rPr>
          <w:color w:val="000000" w:themeColor="text1"/>
          <w:kern w:val="2"/>
          <w:sz w:val="24"/>
          <w:szCs w:val="24"/>
          <w:lang w:eastAsia="zh-CN"/>
        </w:rPr>
        <w:br w:type="page"/>
      </w:r>
    </w:p>
    <w:p w14:paraId="202BAD25" w14:textId="77777777" w:rsidR="00F14D3D" w:rsidRPr="004E4470" w:rsidRDefault="00F14D3D" w:rsidP="006C316D">
      <w:pPr>
        <w:keepNext/>
        <w:widowControl/>
        <w:suppressAutoHyphens/>
        <w:autoSpaceDE/>
        <w:autoSpaceDN/>
        <w:jc w:val="center"/>
        <w:outlineLvl w:val="0"/>
        <w:rPr>
          <w:rFonts w:ascii="Calibri" w:hAnsi="Calibri"/>
          <w:b/>
          <w:color w:val="000000" w:themeColor="text1"/>
          <w:kern w:val="2"/>
          <w:sz w:val="28"/>
          <w:szCs w:val="24"/>
          <w:lang w:eastAsia="zh-CN"/>
        </w:rPr>
      </w:pPr>
      <w:bookmarkStart w:id="11" w:name="_Toc234414430"/>
      <w:bookmarkStart w:id="12" w:name="_Toc234417106"/>
    </w:p>
    <w:p w14:paraId="76694B6F" w14:textId="5A87A0AB" w:rsidR="006C316D" w:rsidRPr="004E4470" w:rsidRDefault="006C316D" w:rsidP="006C316D">
      <w:pPr>
        <w:keepNext/>
        <w:widowControl/>
        <w:suppressAutoHyphens/>
        <w:autoSpaceDE/>
        <w:autoSpaceDN/>
        <w:jc w:val="center"/>
        <w:outlineLvl w:val="0"/>
        <w:rPr>
          <w:rFonts w:ascii="Calibri" w:hAnsi="Calibri"/>
          <w:b/>
          <w:color w:val="000000" w:themeColor="text1"/>
          <w:kern w:val="2"/>
          <w:sz w:val="28"/>
          <w:szCs w:val="24"/>
          <w:lang w:eastAsia="zh-CN"/>
        </w:rPr>
      </w:pPr>
      <w:r w:rsidRPr="004E4470">
        <w:rPr>
          <w:rFonts w:ascii="Calibri" w:hAnsi="Calibri"/>
          <w:b/>
          <w:color w:val="000000" w:themeColor="text1"/>
          <w:kern w:val="2"/>
          <w:sz w:val="28"/>
          <w:szCs w:val="24"/>
          <w:lang w:eastAsia="zh-CN"/>
        </w:rPr>
        <w:t>ROZDZIAŁ 1</w:t>
      </w:r>
      <w:r w:rsidRPr="004E4470">
        <w:rPr>
          <w:rFonts w:ascii="Calibri" w:hAnsi="Calibri"/>
          <w:b/>
          <w:color w:val="000000" w:themeColor="text1"/>
          <w:kern w:val="2"/>
          <w:sz w:val="28"/>
          <w:szCs w:val="24"/>
          <w:lang w:eastAsia="zh-CN"/>
        </w:rPr>
        <w:br/>
        <w:t>Przepisy ogólne</w:t>
      </w:r>
      <w:bookmarkEnd w:id="11"/>
      <w:bookmarkEnd w:id="12"/>
    </w:p>
    <w:p w14:paraId="407FDC48" w14:textId="77777777" w:rsidR="006C316D" w:rsidRPr="004E4470" w:rsidRDefault="006C316D" w:rsidP="006C316D">
      <w:pPr>
        <w:widowControl/>
        <w:suppressAutoHyphens/>
        <w:autoSpaceDE/>
        <w:autoSpaceDN/>
        <w:jc w:val="center"/>
        <w:rPr>
          <w:rFonts w:ascii="Calibri" w:hAnsi="Calibri" w:cs="Calibri"/>
          <w:b/>
          <w:color w:val="000000" w:themeColor="text1"/>
          <w:kern w:val="2"/>
          <w:sz w:val="24"/>
          <w:szCs w:val="24"/>
          <w:lang w:eastAsia="zh-CN"/>
        </w:rPr>
      </w:pPr>
    </w:p>
    <w:p w14:paraId="043292D9" w14:textId="77777777" w:rsidR="006C316D" w:rsidRPr="004E4470" w:rsidRDefault="006C316D" w:rsidP="006C316D">
      <w:pPr>
        <w:widowControl/>
        <w:suppressAutoHyphens/>
        <w:autoSpaceDE/>
        <w:autoSpaceDN/>
        <w:spacing w:after="120"/>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1.</w:t>
      </w:r>
    </w:p>
    <w:p w14:paraId="23383665"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bCs/>
          <w:color w:val="000000" w:themeColor="text1"/>
          <w:kern w:val="2"/>
          <w:sz w:val="24"/>
          <w:szCs w:val="24"/>
          <w:lang w:eastAsia="zh-CN"/>
        </w:rPr>
        <w:t>Instrukcja archiwalna, określa organizację, zadania i zakres działania składnicy akt w podmiocie</w:t>
      </w:r>
      <w:r w:rsidRPr="004E4470">
        <w:rPr>
          <w:rFonts w:ascii="Calibri" w:hAnsi="Calibri" w:cs="Calibri"/>
          <w:color w:val="000000" w:themeColor="text1"/>
          <w:kern w:val="2"/>
          <w:sz w:val="24"/>
          <w:szCs w:val="24"/>
          <w:lang w:eastAsia="zh-CN"/>
        </w:rPr>
        <w:t xml:space="preserve">, </w:t>
      </w:r>
      <w:r w:rsidRPr="004E4470">
        <w:rPr>
          <w:rFonts w:ascii="Calibri" w:hAnsi="Calibri" w:cs="Calibri"/>
          <w:bCs/>
          <w:color w:val="000000" w:themeColor="text1"/>
          <w:kern w:val="2"/>
          <w:sz w:val="24"/>
          <w:szCs w:val="24"/>
          <w:lang w:eastAsia="zh-CN"/>
        </w:rPr>
        <w:t>oraz postępowanie w składnicy akt z wszelką dokumentacją spraw zakończonych, niezależnie od techniki jej wytwarzania, postaci fizycznej oraz informacji w niej zawartych</w:t>
      </w:r>
      <w:r w:rsidRPr="004E4470">
        <w:rPr>
          <w:rFonts w:ascii="Calibri" w:hAnsi="Calibri" w:cs="Calibri"/>
          <w:color w:val="000000" w:themeColor="text1"/>
          <w:kern w:val="2"/>
          <w:sz w:val="24"/>
          <w:szCs w:val="24"/>
          <w:lang w:eastAsia="zh-CN"/>
        </w:rPr>
        <w:t>.</w:t>
      </w:r>
    </w:p>
    <w:p w14:paraId="3E8B96EF" w14:textId="77777777" w:rsidR="006C316D" w:rsidRPr="004E4470" w:rsidRDefault="006C316D" w:rsidP="006C316D">
      <w:pPr>
        <w:widowControl/>
        <w:suppressAutoHyphens/>
        <w:autoSpaceDE/>
        <w:autoSpaceDN/>
        <w:jc w:val="both"/>
        <w:rPr>
          <w:rFonts w:ascii="Calibri" w:hAnsi="Calibri" w:cs="Calibri"/>
          <w:bCs/>
          <w:color w:val="000000" w:themeColor="text1"/>
          <w:kern w:val="2"/>
          <w:sz w:val="24"/>
          <w:szCs w:val="24"/>
          <w:lang w:eastAsia="zh-CN"/>
        </w:rPr>
      </w:pPr>
    </w:p>
    <w:p w14:paraId="0C2A2B4A" w14:textId="77777777" w:rsidR="006C316D" w:rsidRPr="004E4470" w:rsidRDefault="006C316D" w:rsidP="006C316D">
      <w:pPr>
        <w:widowControl/>
        <w:suppressAutoHyphens/>
        <w:autoSpaceDE/>
        <w:autoSpaceDN/>
        <w:spacing w:after="120"/>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2.</w:t>
      </w:r>
    </w:p>
    <w:p w14:paraId="48CB6EE7"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Użyte w instrukcji archiwalnej określenia oznaczają:</w:t>
      </w:r>
    </w:p>
    <w:p w14:paraId="3F6A7686"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7251CE04" w14:textId="77777777" w:rsidR="006C316D" w:rsidRPr="004E4470" w:rsidRDefault="006C316D" w:rsidP="006C316D">
      <w:pPr>
        <w:widowControl/>
        <w:numPr>
          <w:ilvl w:val="0"/>
          <w:numId w:val="85"/>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xml:space="preserve">archiwista - </w:t>
      </w:r>
      <w:r w:rsidRPr="004E4470">
        <w:rPr>
          <w:rFonts w:ascii="Calibri" w:hAnsi="Calibri" w:cs="Calibri"/>
          <w:color w:val="000000" w:themeColor="text1"/>
          <w:kern w:val="2"/>
          <w:sz w:val="24"/>
          <w:szCs w:val="24"/>
          <w:lang w:eastAsia="zh-CN"/>
        </w:rPr>
        <w:t>pracownika lub pracowników realizujących zadania składnicy akt;</w:t>
      </w:r>
      <w:r w:rsidRPr="004E4470">
        <w:rPr>
          <w:rFonts w:ascii="Calibri" w:hAnsi="Calibri" w:cs="Calibri"/>
          <w:color w:val="000000" w:themeColor="text1"/>
          <w:kern w:val="2"/>
          <w:sz w:val="24"/>
          <w:szCs w:val="24"/>
          <w:lang w:eastAsia="zh-CN"/>
        </w:rPr>
        <w:br/>
      </w:r>
    </w:p>
    <w:p w14:paraId="47595967" w14:textId="77777777" w:rsidR="006C316D" w:rsidRPr="004E4470" w:rsidRDefault="006C316D" w:rsidP="006C316D">
      <w:pPr>
        <w:widowControl/>
        <w:numPr>
          <w:ilvl w:val="0"/>
          <w:numId w:val="85"/>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b/>
          <w:bCs/>
          <w:color w:val="000000" w:themeColor="text1"/>
          <w:spacing w:val="6"/>
          <w:kern w:val="2"/>
          <w:sz w:val="24"/>
          <w:szCs w:val="24"/>
          <w:lang w:eastAsia="zh-CN"/>
        </w:rPr>
        <w:t xml:space="preserve">informatyczny nośnik danych - </w:t>
      </w:r>
      <w:r w:rsidRPr="004E4470">
        <w:rPr>
          <w:rFonts w:ascii="Calibri" w:hAnsi="Calibri" w:cs="Calibri"/>
          <w:color w:val="000000" w:themeColor="text1"/>
          <w:kern w:val="2"/>
          <w:sz w:val="24"/>
          <w:szCs w:val="24"/>
          <w:lang w:eastAsia="zh-CN"/>
        </w:rPr>
        <w:t>informatyczny nośnik danych, na którym zapisano dokumentację w postaci elektroniczne;</w:t>
      </w:r>
    </w:p>
    <w:p w14:paraId="49C79843" w14:textId="77777777" w:rsidR="006C316D" w:rsidRPr="004E4470" w:rsidRDefault="006C316D" w:rsidP="006C316D">
      <w:pPr>
        <w:widowControl/>
        <w:suppressAutoHyphens/>
        <w:autoSpaceDE/>
        <w:autoSpaceDN/>
        <w:jc w:val="both"/>
        <w:rPr>
          <w:rFonts w:ascii="Calibri" w:hAnsi="Calibri" w:cs="Calibri"/>
          <w:iCs/>
          <w:color w:val="000000" w:themeColor="text1"/>
          <w:kern w:val="2"/>
          <w:sz w:val="24"/>
          <w:szCs w:val="24"/>
          <w:lang w:eastAsia="zh-CN"/>
        </w:rPr>
      </w:pPr>
    </w:p>
    <w:p w14:paraId="09292600" w14:textId="77777777" w:rsidR="006C316D" w:rsidRPr="004E4470" w:rsidRDefault="006C316D" w:rsidP="006C316D">
      <w:pPr>
        <w:widowControl/>
        <w:numPr>
          <w:ilvl w:val="0"/>
          <w:numId w:val="85"/>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kierownik komórki organizacyjnej -</w:t>
      </w:r>
      <w:r w:rsidRPr="004E4470">
        <w:rPr>
          <w:rFonts w:ascii="Calibri" w:hAnsi="Calibri" w:cs="Calibri"/>
          <w:color w:val="000000" w:themeColor="text1"/>
          <w:kern w:val="2"/>
          <w:sz w:val="24"/>
          <w:szCs w:val="24"/>
          <w:lang w:eastAsia="zh-CN"/>
        </w:rPr>
        <w:t xml:space="preserve"> osobę kierującą komórką organizacyjną lub osobę upoważnioną do wykonywania jej zadań;</w:t>
      </w:r>
    </w:p>
    <w:p w14:paraId="0AA37172" w14:textId="77777777" w:rsidR="006C316D" w:rsidRPr="004E4470" w:rsidRDefault="006C316D" w:rsidP="006C316D">
      <w:pPr>
        <w:widowControl/>
        <w:suppressAutoHyphens/>
        <w:autoSpaceDE/>
        <w:autoSpaceDN/>
        <w:jc w:val="both"/>
        <w:rPr>
          <w:rFonts w:ascii="Calibri" w:hAnsi="Calibri" w:cs="Calibri"/>
          <w:i/>
          <w:color w:val="000000" w:themeColor="text1"/>
          <w:kern w:val="2"/>
          <w:sz w:val="24"/>
          <w:szCs w:val="24"/>
          <w:lang w:eastAsia="zh-CN"/>
        </w:rPr>
      </w:pPr>
    </w:p>
    <w:p w14:paraId="3B43D2AB" w14:textId="77777777" w:rsidR="006C316D" w:rsidRPr="004E4470" w:rsidRDefault="006C316D" w:rsidP="006C316D">
      <w:pPr>
        <w:widowControl/>
        <w:numPr>
          <w:ilvl w:val="0"/>
          <w:numId w:val="85"/>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xml:space="preserve">komórka organizacyjna - </w:t>
      </w:r>
      <w:r w:rsidRPr="004E4470">
        <w:rPr>
          <w:rFonts w:ascii="Calibri" w:hAnsi="Calibri" w:cs="Calibri"/>
          <w:color w:val="000000" w:themeColor="text1"/>
          <w:kern w:val="2"/>
          <w:sz w:val="24"/>
          <w:szCs w:val="24"/>
          <w:lang w:eastAsia="zh-CN"/>
        </w:rPr>
        <w:t>wydzieloną organizacyjnie część podmiotu;</w:t>
      </w:r>
    </w:p>
    <w:p w14:paraId="33F5C310"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76490797" w14:textId="77777777" w:rsidR="006C316D" w:rsidRPr="004E4470" w:rsidRDefault="006C316D" w:rsidP="006C316D">
      <w:pPr>
        <w:widowControl/>
        <w:numPr>
          <w:ilvl w:val="0"/>
          <w:numId w:val="85"/>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xml:space="preserve">skład informatycznych nośników danych - </w:t>
      </w:r>
      <w:r w:rsidRPr="004E4470">
        <w:rPr>
          <w:rFonts w:ascii="Calibri" w:hAnsi="Calibri" w:cs="Calibri"/>
          <w:color w:val="000000" w:themeColor="text1"/>
          <w:kern w:val="2"/>
          <w:sz w:val="24"/>
          <w:szCs w:val="24"/>
          <w:lang w:eastAsia="zh-CN"/>
        </w:rPr>
        <w:t>uporządkowany zbiór informatycznych nośników danych zawierających dokumentację w postaci elektronicznej;</w:t>
      </w:r>
    </w:p>
    <w:p w14:paraId="6AB51055"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3F407D0C" w14:textId="77777777" w:rsidR="006C316D" w:rsidRPr="004E4470" w:rsidRDefault="006C316D" w:rsidP="006C316D">
      <w:pPr>
        <w:widowControl/>
        <w:numPr>
          <w:ilvl w:val="0"/>
          <w:numId w:val="85"/>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xml:space="preserve">składnica akt - </w:t>
      </w:r>
      <w:r w:rsidRPr="004E4470">
        <w:rPr>
          <w:rFonts w:ascii="Calibri" w:hAnsi="Calibri" w:cs="Calibri"/>
          <w:color w:val="000000" w:themeColor="text1"/>
          <w:kern w:val="2"/>
          <w:sz w:val="24"/>
          <w:szCs w:val="24"/>
          <w:lang w:eastAsia="zh-CN"/>
        </w:rPr>
        <w:t>składnicę akt podmiotu;</w:t>
      </w:r>
    </w:p>
    <w:p w14:paraId="280A0BFA"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247A4EC3" w14:textId="77777777" w:rsidR="006C316D" w:rsidRPr="004E4470" w:rsidRDefault="006C316D" w:rsidP="006C316D">
      <w:pPr>
        <w:widowControl/>
        <w:numPr>
          <w:ilvl w:val="0"/>
          <w:numId w:val="85"/>
        </w:numPr>
        <w:suppressAutoHyphens/>
        <w:autoSpaceDE/>
        <w:autoSpaceDN/>
        <w:jc w:val="both"/>
        <w:rPr>
          <w:rFonts w:ascii="Calibri" w:hAnsi="Calibri" w:cs="Calibri"/>
          <w:i/>
          <w:color w:val="000000" w:themeColor="text1"/>
          <w:kern w:val="2"/>
          <w:sz w:val="24"/>
          <w:szCs w:val="24"/>
          <w:lang w:eastAsia="zh-CN"/>
        </w:rPr>
      </w:pPr>
      <w:r w:rsidRPr="004E4470">
        <w:rPr>
          <w:rFonts w:ascii="Calibri" w:hAnsi="Calibri" w:cs="Calibri"/>
          <w:b/>
          <w:color w:val="000000" w:themeColor="text1"/>
          <w:kern w:val="2"/>
          <w:sz w:val="24"/>
          <w:szCs w:val="24"/>
          <w:lang w:eastAsia="zh-CN"/>
        </w:rPr>
        <w:t xml:space="preserve">teczka aktowa - </w:t>
      </w:r>
      <w:r w:rsidRPr="004E4470">
        <w:rPr>
          <w:rFonts w:ascii="Calibri" w:hAnsi="Calibri" w:cs="Calibri"/>
          <w:color w:val="000000" w:themeColor="text1"/>
          <w:kern w:val="2"/>
          <w:sz w:val="24"/>
          <w:szCs w:val="24"/>
          <w:lang w:eastAsia="zh-CN"/>
        </w:rPr>
        <w:t>materiał biurowy używany do przechowywania dokumentacji w postaci nieelektronicznej;</w:t>
      </w:r>
    </w:p>
    <w:p w14:paraId="032C599F" w14:textId="77777777" w:rsidR="006C316D" w:rsidRPr="004E4470" w:rsidRDefault="006C316D" w:rsidP="006C316D">
      <w:pPr>
        <w:widowControl/>
        <w:suppressAutoHyphens/>
        <w:autoSpaceDE/>
        <w:autoSpaceDN/>
        <w:jc w:val="both"/>
        <w:rPr>
          <w:rFonts w:ascii="Calibri" w:hAnsi="Calibri" w:cs="Calibri"/>
          <w:i/>
          <w:color w:val="000000" w:themeColor="text1"/>
          <w:kern w:val="2"/>
          <w:sz w:val="24"/>
          <w:szCs w:val="24"/>
          <w:lang w:eastAsia="zh-CN"/>
        </w:rPr>
      </w:pPr>
    </w:p>
    <w:p w14:paraId="5776E6E0" w14:textId="77777777" w:rsidR="006C316D" w:rsidRPr="004E4470" w:rsidRDefault="006C316D" w:rsidP="006C316D">
      <w:pPr>
        <w:widowControl/>
        <w:numPr>
          <w:ilvl w:val="0"/>
          <w:numId w:val="85"/>
        </w:numPr>
        <w:suppressAutoHyphens/>
        <w:autoSpaceDE/>
        <w:autoSpaceDN/>
        <w:jc w:val="both"/>
        <w:rPr>
          <w:rFonts w:ascii="Calibri" w:hAnsi="Calibri" w:cs="Calibri"/>
          <w:i/>
          <w:color w:val="000000" w:themeColor="text1"/>
          <w:kern w:val="2"/>
          <w:sz w:val="24"/>
          <w:szCs w:val="24"/>
          <w:lang w:eastAsia="zh-CN"/>
        </w:rPr>
      </w:pPr>
      <w:r w:rsidRPr="004E4470">
        <w:rPr>
          <w:rFonts w:ascii="Calibri" w:hAnsi="Calibri" w:cs="Calibri"/>
          <w:b/>
          <w:color w:val="000000" w:themeColor="text1"/>
          <w:kern w:val="2"/>
          <w:sz w:val="24"/>
          <w:szCs w:val="24"/>
          <w:lang w:eastAsia="zh-CN"/>
        </w:rPr>
        <w:t xml:space="preserve">wykaz akt - </w:t>
      </w:r>
      <w:r w:rsidRPr="004E4470">
        <w:rPr>
          <w:rFonts w:ascii="Calibri" w:hAnsi="Calibri" w:cs="Calibri"/>
          <w:color w:val="000000" w:themeColor="text1"/>
          <w:kern w:val="2"/>
          <w:sz w:val="24"/>
          <w:szCs w:val="24"/>
          <w:lang w:eastAsia="zh-CN"/>
        </w:rPr>
        <w:t>jednolity rzeczowy wykaz akt.</w:t>
      </w:r>
    </w:p>
    <w:p w14:paraId="07840F79" w14:textId="77777777" w:rsidR="006C316D" w:rsidRPr="004E4470" w:rsidRDefault="006C316D" w:rsidP="006C316D">
      <w:pPr>
        <w:widowControl/>
        <w:suppressAutoHyphens/>
        <w:autoSpaceDE/>
        <w:autoSpaceDN/>
        <w:jc w:val="center"/>
        <w:rPr>
          <w:rFonts w:ascii="Calibri" w:hAnsi="Calibri" w:cs="Calibri"/>
          <w:b/>
          <w:bCs/>
          <w:color w:val="000000" w:themeColor="text1"/>
          <w:kern w:val="2"/>
          <w:sz w:val="24"/>
          <w:szCs w:val="24"/>
          <w:lang w:eastAsia="zh-CN"/>
        </w:rPr>
      </w:pPr>
    </w:p>
    <w:p w14:paraId="7052553E" w14:textId="77777777" w:rsidR="006C316D" w:rsidRPr="004E4470" w:rsidRDefault="006C316D" w:rsidP="006C316D">
      <w:pPr>
        <w:widowControl/>
        <w:suppressAutoHyphens/>
        <w:autoSpaceDE/>
        <w:autoSpaceDN/>
        <w:spacing w:after="120"/>
        <w:jc w:val="center"/>
        <w:rPr>
          <w:rFonts w:ascii="Calibri" w:hAnsi="Calibri" w:cs="Calibri"/>
          <w:color w:val="000000" w:themeColor="text1"/>
          <w:kern w:val="2"/>
          <w:sz w:val="24"/>
          <w:szCs w:val="24"/>
          <w:lang w:eastAsia="zh-CN"/>
        </w:rPr>
      </w:pPr>
      <w:r w:rsidRPr="004E4470">
        <w:rPr>
          <w:rFonts w:ascii="Calibri" w:hAnsi="Calibri" w:cs="Calibri"/>
          <w:b/>
          <w:bCs/>
          <w:color w:val="000000" w:themeColor="text1"/>
          <w:kern w:val="2"/>
          <w:sz w:val="24"/>
          <w:szCs w:val="24"/>
          <w:lang w:eastAsia="zh-CN"/>
        </w:rPr>
        <w:t>§ 3.</w:t>
      </w:r>
    </w:p>
    <w:p w14:paraId="219D25E2" w14:textId="77777777" w:rsidR="006C316D" w:rsidRPr="004E4470" w:rsidRDefault="006C316D" w:rsidP="006C316D">
      <w:pPr>
        <w:widowControl/>
        <w:numPr>
          <w:ilvl w:val="0"/>
          <w:numId w:val="86"/>
        </w:numPr>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Dokumentacja przekazywana i przechowywana w składnicy akt musi być uporządkowana i zakwalifikowana do właściwych kategorii archiwalnych.</w:t>
      </w:r>
    </w:p>
    <w:p w14:paraId="24C31A68" w14:textId="77777777" w:rsidR="006C316D" w:rsidRPr="004E4470" w:rsidRDefault="006C316D" w:rsidP="006C316D">
      <w:pPr>
        <w:widowControl/>
        <w:numPr>
          <w:ilvl w:val="0"/>
          <w:numId w:val="86"/>
        </w:numPr>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Podstawą kwalifikacji archiwalnej są wykazy akt, obowiązujące w czasie, gdy dokumentacja powstawała i była gromadzona, chyba że przepis szczególny stanowi inaczej.</w:t>
      </w:r>
    </w:p>
    <w:p w14:paraId="6BD8D04F" w14:textId="77777777" w:rsidR="006C316D" w:rsidRPr="004E4470" w:rsidRDefault="006C316D" w:rsidP="006C316D">
      <w:pPr>
        <w:widowControl/>
        <w:numPr>
          <w:ilvl w:val="0"/>
          <w:numId w:val="86"/>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Dyrektor właściwego archiwum państwowego może dokonać zmiany kategorii archiwalnej dokumentacji.</w:t>
      </w:r>
    </w:p>
    <w:p w14:paraId="77BC604E" w14:textId="77777777" w:rsidR="006C316D" w:rsidRPr="004E4470" w:rsidRDefault="006C316D" w:rsidP="006C316D">
      <w:pPr>
        <w:widowControl/>
        <w:suppressAutoHyphens/>
        <w:autoSpaceDE/>
        <w:autoSpaceDN/>
        <w:jc w:val="center"/>
        <w:rPr>
          <w:rFonts w:ascii="Calibri" w:hAnsi="Calibri" w:cs="Calibri"/>
          <w:b/>
          <w:color w:val="000000" w:themeColor="text1"/>
          <w:kern w:val="2"/>
          <w:sz w:val="24"/>
          <w:szCs w:val="24"/>
          <w:lang w:eastAsia="zh-CN"/>
        </w:rPr>
      </w:pPr>
    </w:p>
    <w:p w14:paraId="10C7890C" w14:textId="77777777" w:rsidR="006C316D" w:rsidRPr="004E4470" w:rsidRDefault="006C316D" w:rsidP="006C316D">
      <w:pPr>
        <w:widowControl/>
        <w:suppressAutoHyphens/>
        <w:autoSpaceDE/>
        <w:autoSpaceDN/>
        <w:spacing w:after="120"/>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4.</w:t>
      </w:r>
    </w:p>
    <w:p w14:paraId="51E15CD0" w14:textId="77777777" w:rsidR="006C316D" w:rsidRPr="004E4470" w:rsidRDefault="006C316D" w:rsidP="006C316D">
      <w:pPr>
        <w:widowControl/>
        <w:numPr>
          <w:ilvl w:val="0"/>
          <w:numId w:val="87"/>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Dopuszcza się wykorzystanie narzędzi informatycznych, w szczególności w celu:</w:t>
      </w:r>
    </w:p>
    <w:p w14:paraId="4DB26E07" w14:textId="77777777" w:rsidR="006C316D" w:rsidRPr="004E4470" w:rsidRDefault="006C316D" w:rsidP="006C316D">
      <w:pPr>
        <w:widowControl/>
        <w:numPr>
          <w:ilvl w:val="1"/>
          <w:numId w:val="87"/>
        </w:numPr>
        <w:tabs>
          <w:tab w:val="left" w:pos="851"/>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sporządzania środków ewidencyjnych dokumentacji do przekazania do składnicy akt, ich przesyłania, jak i w celu sporządzania środków ewidencyjnych dokumentacji przechowywanej w składnicy akt;</w:t>
      </w:r>
    </w:p>
    <w:p w14:paraId="5133F3E9" w14:textId="77777777" w:rsidR="006C316D" w:rsidRPr="004E4470" w:rsidRDefault="006C316D" w:rsidP="006C316D">
      <w:pPr>
        <w:widowControl/>
        <w:numPr>
          <w:ilvl w:val="1"/>
          <w:numId w:val="87"/>
        </w:numPr>
        <w:tabs>
          <w:tab w:val="left" w:pos="851"/>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prowadzenia ewidencji dokumentacji w składnicy akt;</w:t>
      </w:r>
    </w:p>
    <w:p w14:paraId="512104AA" w14:textId="77777777" w:rsidR="006C316D" w:rsidRPr="004E4470" w:rsidRDefault="006C316D" w:rsidP="006C316D">
      <w:pPr>
        <w:widowControl/>
        <w:numPr>
          <w:ilvl w:val="1"/>
          <w:numId w:val="87"/>
        </w:numPr>
        <w:tabs>
          <w:tab w:val="left" w:pos="851"/>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prowadzenia ewidencji udostępniania dokumentacji;</w:t>
      </w:r>
    </w:p>
    <w:p w14:paraId="7ABCD17C" w14:textId="77777777" w:rsidR="006C316D" w:rsidRPr="004E4470" w:rsidRDefault="006C316D" w:rsidP="006C316D">
      <w:pPr>
        <w:widowControl/>
        <w:numPr>
          <w:ilvl w:val="1"/>
          <w:numId w:val="87"/>
        </w:numPr>
        <w:tabs>
          <w:tab w:val="left" w:pos="851"/>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sporządzania środków ewidencyjnych dokumentacji w związku z procedurą brakowania dokumentacji niearchiwalnej lub przekazywania materiałów archiwalnych do właściwego archiwum państwowego;</w:t>
      </w:r>
    </w:p>
    <w:p w14:paraId="38BD792F" w14:textId="77777777" w:rsidR="006C316D" w:rsidRPr="004E4470" w:rsidRDefault="006C316D" w:rsidP="006C316D">
      <w:pPr>
        <w:widowControl/>
        <w:numPr>
          <w:ilvl w:val="1"/>
          <w:numId w:val="87"/>
        </w:numPr>
        <w:tabs>
          <w:tab w:val="left" w:pos="851"/>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lastRenderedPageBreak/>
        <w:t>prowadzenia ewidencji wyników pomiaru temperatury i wilgotności powietrza w magazynach składnicy akt;</w:t>
      </w:r>
    </w:p>
    <w:p w14:paraId="57DED2B8" w14:textId="77777777" w:rsidR="006C316D" w:rsidRPr="004E4470" w:rsidRDefault="006C316D" w:rsidP="006C316D">
      <w:pPr>
        <w:widowControl/>
        <w:numPr>
          <w:ilvl w:val="1"/>
          <w:numId w:val="87"/>
        </w:numPr>
        <w:tabs>
          <w:tab w:val="left" w:pos="851"/>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informowania o dokumentacji przechowywanej w składnicy akt.</w:t>
      </w:r>
    </w:p>
    <w:p w14:paraId="1A46C419" w14:textId="77777777" w:rsidR="006C316D" w:rsidRPr="004E4470" w:rsidRDefault="006C316D" w:rsidP="006C316D">
      <w:pPr>
        <w:widowControl/>
        <w:numPr>
          <w:ilvl w:val="0"/>
          <w:numId w:val="87"/>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Narzędzia informatyczne, o których mowa w ust. 1, mogą być stosowane zamiast dokumentacji w postaci papierowej, jeżeli dane w postaci elektronicznej:</w:t>
      </w:r>
    </w:p>
    <w:p w14:paraId="27DDB219" w14:textId="77777777" w:rsidR="006C316D" w:rsidRPr="004E4470" w:rsidRDefault="006C316D" w:rsidP="006C316D">
      <w:pPr>
        <w:widowControl/>
        <w:numPr>
          <w:ilvl w:val="1"/>
          <w:numId w:val="87"/>
        </w:numPr>
        <w:tabs>
          <w:tab w:val="left" w:pos="851"/>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 xml:space="preserve">są zabezpieczone przed wprowadzeniem zmian przez osoby nieupoważnione, </w:t>
      </w:r>
    </w:p>
    <w:p w14:paraId="7F0639B4" w14:textId="77777777" w:rsidR="006C316D" w:rsidRPr="004E4470" w:rsidRDefault="006C316D" w:rsidP="006C316D">
      <w:pPr>
        <w:widowControl/>
        <w:numPr>
          <w:ilvl w:val="1"/>
          <w:numId w:val="87"/>
        </w:numPr>
        <w:tabs>
          <w:tab w:val="left" w:pos="851"/>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są zabezpieczone przed utratą przez co najmniej sporządzanie kopii zabezpieczającej na odrębnym informatycznym nośniku danych, nie później niż dobę po zmianie treści tych danych, ale nie rzadziej niż raz na 6 miesięcy.</w:t>
      </w:r>
    </w:p>
    <w:p w14:paraId="2CE09951" w14:textId="77777777" w:rsidR="006C316D" w:rsidRPr="004E4470" w:rsidRDefault="006C316D" w:rsidP="006C316D">
      <w:pPr>
        <w:widowControl/>
        <w:numPr>
          <w:ilvl w:val="0"/>
          <w:numId w:val="87"/>
        </w:numPr>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Kopie zabezpieczające wykonuje się kolejno na co najmniej dwóch różnych informatycznych nośnikach danych, tak aby stale dysponować co najmniej dwoma nośnikami umożliwiającymi odzyskanie danych.</w:t>
      </w:r>
    </w:p>
    <w:p w14:paraId="3F6673B2" w14:textId="77777777" w:rsidR="006C316D" w:rsidRPr="004E4470" w:rsidRDefault="006C316D" w:rsidP="006C316D">
      <w:pPr>
        <w:widowControl/>
        <w:numPr>
          <w:ilvl w:val="0"/>
          <w:numId w:val="87"/>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Wymagania, określone w ust. 2, uważa się za spełnione, jeśli dla podmiotu został opracowany i wdrożony system zarządzania bezpieczeństwem informacji, w którym określono wymagania bezpieczeństwa zgodnie z Polskimi Normami PN-ISO/IEC 27001 oraz PN-ISO/IEC 17799.</w:t>
      </w:r>
    </w:p>
    <w:p w14:paraId="58714124"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0BDCD4E1" w14:textId="77777777" w:rsidR="006C316D" w:rsidRPr="004E4470" w:rsidRDefault="006C316D" w:rsidP="006C316D">
      <w:pPr>
        <w:keepNext/>
        <w:widowControl/>
        <w:suppressAutoHyphens/>
        <w:autoSpaceDE/>
        <w:autoSpaceDN/>
        <w:jc w:val="center"/>
        <w:outlineLvl w:val="0"/>
        <w:rPr>
          <w:rFonts w:ascii="Calibri" w:hAnsi="Calibri"/>
          <w:b/>
          <w:color w:val="000000" w:themeColor="text1"/>
          <w:kern w:val="2"/>
          <w:sz w:val="28"/>
          <w:szCs w:val="24"/>
          <w:lang w:eastAsia="zh-CN"/>
        </w:rPr>
      </w:pPr>
      <w:bookmarkStart w:id="13" w:name="_Toc234414431"/>
      <w:bookmarkStart w:id="14" w:name="_Toc234417107"/>
      <w:r w:rsidRPr="004E4470">
        <w:rPr>
          <w:rFonts w:ascii="Calibri" w:hAnsi="Calibri"/>
          <w:b/>
          <w:color w:val="000000" w:themeColor="text1"/>
          <w:kern w:val="2"/>
          <w:sz w:val="28"/>
          <w:szCs w:val="24"/>
          <w:lang w:eastAsia="zh-CN"/>
        </w:rPr>
        <w:t xml:space="preserve">ROZDZIAŁ 2 </w:t>
      </w:r>
      <w:r w:rsidRPr="004E4470">
        <w:rPr>
          <w:rFonts w:ascii="Calibri" w:hAnsi="Calibri"/>
          <w:b/>
          <w:color w:val="000000" w:themeColor="text1"/>
          <w:kern w:val="2"/>
          <w:sz w:val="28"/>
          <w:szCs w:val="24"/>
          <w:lang w:eastAsia="zh-CN"/>
        </w:rPr>
        <w:br/>
        <w:t>Organizacja i zadania składnicy akt</w:t>
      </w:r>
      <w:bookmarkEnd w:id="13"/>
      <w:bookmarkEnd w:id="14"/>
    </w:p>
    <w:p w14:paraId="31DF6433" w14:textId="77777777" w:rsidR="006C316D" w:rsidRPr="004E4470" w:rsidRDefault="006C316D" w:rsidP="006C316D">
      <w:pPr>
        <w:widowControl/>
        <w:suppressAutoHyphens/>
        <w:autoSpaceDE/>
        <w:autoSpaceDN/>
        <w:jc w:val="both"/>
        <w:rPr>
          <w:rFonts w:ascii="Calibri" w:hAnsi="Calibri" w:cs="Calibri"/>
          <w:b/>
          <w:bCs/>
          <w:i/>
          <w:color w:val="000000" w:themeColor="text1"/>
          <w:kern w:val="2"/>
          <w:sz w:val="24"/>
          <w:szCs w:val="24"/>
          <w:lang w:eastAsia="zh-CN"/>
        </w:rPr>
      </w:pPr>
    </w:p>
    <w:p w14:paraId="6213D5A9" w14:textId="77777777" w:rsidR="006C316D" w:rsidRPr="004E4470" w:rsidRDefault="006C316D" w:rsidP="006C316D">
      <w:pPr>
        <w:widowControl/>
        <w:suppressAutoHyphens/>
        <w:autoSpaceDE/>
        <w:autoSpaceDN/>
        <w:spacing w:after="120"/>
        <w:jc w:val="center"/>
        <w:rPr>
          <w:rFonts w:ascii="Calibri" w:hAnsi="Calibri" w:cs="Calibri"/>
          <w:color w:val="000000" w:themeColor="text1"/>
          <w:kern w:val="2"/>
          <w:sz w:val="24"/>
          <w:szCs w:val="24"/>
          <w:lang w:eastAsia="zh-CN"/>
        </w:rPr>
      </w:pPr>
      <w:r w:rsidRPr="004E4470">
        <w:rPr>
          <w:rFonts w:ascii="Calibri" w:hAnsi="Calibri" w:cs="Calibri"/>
          <w:b/>
          <w:bCs/>
          <w:color w:val="000000" w:themeColor="text1"/>
          <w:kern w:val="2"/>
          <w:sz w:val="24"/>
          <w:szCs w:val="24"/>
          <w:lang w:eastAsia="zh-CN"/>
        </w:rPr>
        <w:t>§ 5.</w:t>
      </w:r>
    </w:p>
    <w:p w14:paraId="2DF8AC22" w14:textId="77777777" w:rsidR="006C316D" w:rsidRPr="004E4470" w:rsidRDefault="006C316D" w:rsidP="006C316D">
      <w:pPr>
        <w:widowControl/>
        <w:numPr>
          <w:ilvl w:val="0"/>
          <w:numId w:val="88"/>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bCs/>
          <w:color w:val="000000" w:themeColor="text1"/>
          <w:kern w:val="2"/>
          <w:sz w:val="24"/>
          <w:szCs w:val="24"/>
          <w:lang w:eastAsia="zh-CN"/>
        </w:rPr>
        <w:t>W podmiocie</w:t>
      </w:r>
      <w:r w:rsidRPr="004E4470">
        <w:rPr>
          <w:rFonts w:ascii="Calibri" w:hAnsi="Calibri" w:cs="Calibri"/>
          <w:i/>
          <w:color w:val="000000" w:themeColor="text1"/>
          <w:kern w:val="2"/>
          <w:sz w:val="24"/>
          <w:szCs w:val="24"/>
          <w:lang w:eastAsia="zh-CN"/>
        </w:rPr>
        <w:t xml:space="preserve"> </w:t>
      </w:r>
      <w:r w:rsidRPr="004E4470">
        <w:rPr>
          <w:rFonts w:ascii="Calibri" w:hAnsi="Calibri" w:cs="Calibri"/>
          <w:bCs/>
          <w:color w:val="000000" w:themeColor="text1"/>
          <w:kern w:val="2"/>
          <w:sz w:val="24"/>
          <w:szCs w:val="24"/>
          <w:lang w:eastAsia="zh-CN"/>
        </w:rPr>
        <w:t xml:space="preserve">działa jedna </w:t>
      </w:r>
      <w:r w:rsidRPr="004E4470">
        <w:rPr>
          <w:rFonts w:ascii="Calibri" w:hAnsi="Calibri" w:cs="Calibri"/>
          <w:color w:val="000000" w:themeColor="text1"/>
          <w:kern w:val="2"/>
          <w:sz w:val="24"/>
          <w:szCs w:val="24"/>
          <w:lang w:eastAsia="zh-CN"/>
        </w:rPr>
        <w:t>składnica akt</w:t>
      </w:r>
      <w:r w:rsidRPr="004E4470">
        <w:rPr>
          <w:rFonts w:ascii="Calibri" w:hAnsi="Calibri" w:cs="Calibri"/>
          <w:bCs/>
          <w:color w:val="000000" w:themeColor="text1"/>
          <w:kern w:val="2"/>
          <w:sz w:val="24"/>
          <w:szCs w:val="24"/>
          <w:lang w:eastAsia="zh-CN"/>
        </w:rPr>
        <w:t>.</w:t>
      </w:r>
    </w:p>
    <w:p w14:paraId="37F051DE" w14:textId="77777777" w:rsidR="006C316D" w:rsidRPr="004E4470" w:rsidRDefault="006C316D" w:rsidP="006C316D">
      <w:pPr>
        <w:widowControl/>
        <w:numPr>
          <w:ilvl w:val="0"/>
          <w:numId w:val="88"/>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Składnica akt gromadzi i przechowuje dokumentację niearchiwalną (akta kategorii B) ze wszystkich komórek organizacyjnych podmiotu oraz dokumentację odziedziczoną.</w:t>
      </w:r>
    </w:p>
    <w:p w14:paraId="1981905C" w14:textId="77777777" w:rsidR="006C316D" w:rsidRPr="004E4470" w:rsidRDefault="006C316D" w:rsidP="006C316D">
      <w:pPr>
        <w:widowControl/>
        <w:suppressAutoHyphens/>
        <w:autoSpaceDE/>
        <w:autoSpaceDN/>
        <w:rPr>
          <w:rFonts w:ascii="Calibri" w:hAnsi="Calibri" w:cs="Calibri"/>
          <w:bCs/>
          <w:color w:val="000000" w:themeColor="text1"/>
          <w:kern w:val="2"/>
          <w:sz w:val="24"/>
          <w:szCs w:val="24"/>
          <w:lang w:eastAsia="zh-CN"/>
        </w:rPr>
      </w:pPr>
    </w:p>
    <w:p w14:paraId="1A8BE3AE" w14:textId="77777777" w:rsidR="006C316D" w:rsidRPr="004E4470" w:rsidRDefault="006C316D" w:rsidP="006C316D">
      <w:pPr>
        <w:widowControl/>
        <w:suppressAutoHyphens/>
        <w:autoSpaceDE/>
        <w:autoSpaceDN/>
        <w:spacing w:after="120"/>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6.</w:t>
      </w:r>
    </w:p>
    <w:p w14:paraId="03AA3DEA"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 xml:space="preserve">Do zadań składnicy akt należy: </w:t>
      </w:r>
      <w:r w:rsidRPr="004E4470">
        <w:rPr>
          <w:rFonts w:ascii="Calibri" w:hAnsi="Calibri" w:cs="Calibri"/>
          <w:color w:val="000000" w:themeColor="text1"/>
          <w:kern w:val="2"/>
          <w:sz w:val="24"/>
          <w:szCs w:val="24"/>
          <w:lang w:eastAsia="zh-CN"/>
        </w:rPr>
        <w:tab/>
      </w:r>
    </w:p>
    <w:p w14:paraId="3515FA39" w14:textId="77777777" w:rsidR="006C316D" w:rsidRPr="004E4470" w:rsidRDefault="006C316D" w:rsidP="006C316D">
      <w:pPr>
        <w:widowControl/>
        <w:numPr>
          <w:ilvl w:val="0"/>
          <w:numId w:val="89"/>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przejmowanie dokumentacji;</w:t>
      </w:r>
    </w:p>
    <w:p w14:paraId="272D29BC" w14:textId="77777777" w:rsidR="006C316D" w:rsidRPr="004E4470" w:rsidRDefault="006C316D" w:rsidP="006C316D">
      <w:pPr>
        <w:widowControl/>
        <w:numPr>
          <w:ilvl w:val="0"/>
          <w:numId w:val="89"/>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 xml:space="preserve">przechowywanie i zabezpieczanie zgromadzonej dokumentacji oraz prowadzenie jej ewidencji; </w:t>
      </w:r>
    </w:p>
    <w:p w14:paraId="0AA6E0A6" w14:textId="77777777" w:rsidR="006C316D" w:rsidRPr="004E4470" w:rsidRDefault="006C316D" w:rsidP="006C316D">
      <w:pPr>
        <w:widowControl/>
        <w:numPr>
          <w:ilvl w:val="0"/>
          <w:numId w:val="89"/>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przeprowadzanie skontrum dokumentacji;</w:t>
      </w:r>
    </w:p>
    <w:p w14:paraId="3F05017E" w14:textId="77777777" w:rsidR="006C316D" w:rsidRPr="004E4470" w:rsidRDefault="006C316D" w:rsidP="006C316D">
      <w:pPr>
        <w:widowControl/>
        <w:numPr>
          <w:ilvl w:val="0"/>
          <w:numId w:val="89"/>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porządkowanie przechowywanej dokumentacji, przejętej w latach wcześniejszych w stanie nieuporządkowanym;</w:t>
      </w:r>
    </w:p>
    <w:p w14:paraId="3E1719A9" w14:textId="77777777" w:rsidR="006C316D" w:rsidRPr="004E4470" w:rsidRDefault="006C316D" w:rsidP="006C316D">
      <w:pPr>
        <w:widowControl/>
        <w:numPr>
          <w:ilvl w:val="0"/>
          <w:numId w:val="89"/>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udostępnianie przechowywanej dokumentacji;</w:t>
      </w:r>
    </w:p>
    <w:p w14:paraId="17404EE6" w14:textId="77777777" w:rsidR="006C316D" w:rsidRPr="004E4470" w:rsidRDefault="006C316D" w:rsidP="006C316D">
      <w:pPr>
        <w:widowControl/>
        <w:numPr>
          <w:ilvl w:val="0"/>
          <w:numId w:val="89"/>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wycofywanie dokumentacji ze stanu składnicy akt w przypadku wznowienia sprawy w komórce organizacyjnej;</w:t>
      </w:r>
    </w:p>
    <w:p w14:paraId="191F939E" w14:textId="77777777" w:rsidR="006C316D" w:rsidRPr="004E4470" w:rsidRDefault="006C316D" w:rsidP="006C316D">
      <w:pPr>
        <w:widowControl/>
        <w:numPr>
          <w:ilvl w:val="0"/>
          <w:numId w:val="89"/>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przeprowadzanie kwerend archiwalnych, czyli poszukiwanie w dokumentacji informacji na temat osób, zdarzeń czy problemów;</w:t>
      </w:r>
    </w:p>
    <w:p w14:paraId="6B6EC181" w14:textId="77777777" w:rsidR="006C316D" w:rsidRPr="004E4470" w:rsidRDefault="006C316D" w:rsidP="006C316D">
      <w:pPr>
        <w:widowControl/>
        <w:numPr>
          <w:ilvl w:val="0"/>
          <w:numId w:val="89"/>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 xml:space="preserve">inicjowanie brakowania dokumentacji niearchiwalnej oraz udział w jej komisyjnym brakowaniu; </w:t>
      </w:r>
    </w:p>
    <w:p w14:paraId="1302590B" w14:textId="77777777" w:rsidR="006C316D" w:rsidRPr="004E4470" w:rsidRDefault="006C316D" w:rsidP="006C316D">
      <w:pPr>
        <w:widowControl/>
        <w:numPr>
          <w:ilvl w:val="0"/>
          <w:numId w:val="89"/>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przygotowanie materiałów archiwalnych do właściwego archiwum państwowego;</w:t>
      </w:r>
    </w:p>
    <w:p w14:paraId="5C1EB31E" w14:textId="77777777" w:rsidR="006C316D" w:rsidRPr="004E4470" w:rsidRDefault="006C316D" w:rsidP="006C316D">
      <w:pPr>
        <w:widowControl/>
        <w:numPr>
          <w:ilvl w:val="0"/>
          <w:numId w:val="89"/>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sporządzanie rocznych sprawozdań z działalności składnicy akt i stanu dokumentacji w składnicy akt;</w:t>
      </w:r>
    </w:p>
    <w:p w14:paraId="20CA619D" w14:textId="77777777" w:rsidR="006C316D" w:rsidRPr="004E4470" w:rsidRDefault="006C316D" w:rsidP="006C316D">
      <w:pPr>
        <w:widowControl/>
        <w:numPr>
          <w:ilvl w:val="0"/>
          <w:numId w:val="89"/>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doradzanie komórkom organizacyjnym w zakresie właściwego postępowania z dokumentacją.</w:t>
      </w:r>
    </w:p>
    <w:p w14:paraId="0F0F841A" w14:textId="77777777" w:rsidR="006C316D" w:rsidRPr="004E4470" w:rsidRDefault="006C316D" w:rsidP="006C316D">
      <w:pPr>
        <w:widowControl/>
        <w:tabs>
          <w:tab w:val="left" w:pos="426"/>
        </w:tabs>
        <w:suppressAutoHyphens/>
        <w:autoSpaceDE/>
        <w:autoSpaceDN/>
        <w:jc w:val="both"/>
        <w:rPr>
          <w:rFonts w:ascii="Calibri" w:hAnsi="Calibri" w:cs="Calibri"/>
          <w:color w:val="000000" w:themeColor="text1"/>
          <w:kern w:val="2"/>
          <w:sz w:val="24"/>
          <w:szCs w:val="24"/>
          <w:lang w:eastAsia="zh-CN"/>
        </w:rPr>
      </w:pPr>
    </w:p>
    <w:p w14:paraId="614B9889" w14:textId="77777777" w:rsidR="006C316D" w:rsidRPr="004E4470" w:rsidRDefault="006C316D" w:rsidP="006C316D">
      <w:pPr>
        <w:keepNext/>
        <w:widowControl/>
        <w:suppressAutoHyphens/>
        <w:autoSpaceDE/>
        <w:autoSpaceDN/>
        <w:jc w:val="center"/>
        <w:outlineLvl w:val="0"/>
        <w:rPr>
          <w:rFonts w:ascii="Calibri" w:hAnsi="Calibri"/>
          <w:b/>
          <w:color w:val="000000" w:themeColor="text1"/>
          <w:kern w:val="2"/>
          <w:sz w:val="28"/>
          <w:szCs w:val="24"/>
          <w:lang w:eastAsia="zh-CN"/>
        </w:rPr>
      </w:pPr>
      <w:bookmarkStart w:id="15" w:name="_Toc234414432"/>
      <w:bookmarkStart w:id="16" w:name="_Toc234417108"/>
      <w:r w:rsidRPr="004E4470">
        <w:rPr>
          <w:rFonts w:ascii="Calibri" w:hAnsi="Calibri"/>
          <w:b/>
          <w:color w:val="000000" w:themeColor="text1"/>
          <w:kern w:val="2"/>
          <w:sz w:val="28"/>
          <w:szCs w:val="24"/>
          <w:lang w:eastAsia="zh-CN"/>
        </w:rPr>
        <w:t>ROZDZIAŁ 3</w:t>
      </w:r>
      <w:r w:rsidRPr="004E4470">
        <w:rPr>
          <w:rFonts w:ascii="Calibri" w:hAnsi="Calibri"/>
          <w:b/>
          <w:color w:val="000000" w:themeColor="text1"/>
          <w:kern w:val="2"/>
          <w:sz w:val="28"/>
          <w:szCs w:val="24"/>
          <w:lang w:eastAsia="zh-CN"/>
        </w:rPr>
        <w:br/>
        <w:t>Obsada składnicy akt</w:t>
      </w:r>
      <w:bookmarkEnd w:id="15"/>
      <w:bookmarkEnd w:id="16"/>
    </w:p>
    <w:p w14:paraId="2C27975D" w14:textId="77777777" w:rsidR="006C316D" w:rsidRPr="004E4470" w:rsidRDefault="006C316D" w:rsidP="006C316D">
      <w:pPr>
        <w:widowControl/>
        <w:suppressAutoHyphens/>
        <w:autoSpaceDE/>
        <w:autoSpaceDN/>
        <w:ind w:left="360"/>
        <w:jc w:val="center"/>
        <w:rPr>
          <w:rFonts w:ascii="Calibri" w:hAnsi="Calibri" w:cs="Calibri"/>
          <w:b/>
          <w:i/>
          <w:color w:val="000000" w:themeColor="text1"/>
          <w:kern w:val="2"/>
          <w:sz w:val="24"/>
          <w:szCs w:val="24"/>
          <w:lang w:eastAsia="zh-CN"/>
        </w:rPr>
      </w:pPr>
    </w:p>
    <w:p w14:paraId="05E68B3A"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7.</w:t>
      </w:r>
    </w:p>
    <w:p w14:paraId="7877EBA3" w14:textId="77777777" w:rsidR="006C316D" w:rsidRPr="004E4470" w:rsidRDefault="006C316D" w:rsidP="006C316D">
      <w:pPr>
        <w:widowControl/>
        <w:numPr>
          <w:ilvl w:val="0"/>
          <w:numId w:val="90"/>
        </w:numPr>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Archiwista odpowiedzialny jest za realizację zadań składnicy akt, o których mowa w § 6.</w:t>
      </w:r>
    </w:p>
    <w:p w14:paraId="2B97B591" w14:textId="77777777" w:rsidR="006C316D" w:rsidRPr="004E4470" w:rsidRDefault="006C316D" w:rsidP="006C316D">
      <w:pPr>
        <w:widowControl/>
        <w:numPr>
          <w:ilvl w:val="0"/>
          <w:numId w:val="90"/>
        </w:numPr>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Liczba pracowników składnicy akt musi umożliwiać sprawną realizację zadań składnicy akt.</w:t>
      </w:r>
    </w:p>
    <w:p w14:paraId="761D3E22" w14:textId="77777777" w:rsidR="006C316D" w:rsidRPr="004E4470" w:rsidRDefault="006C316D" w:rsidP="006C316D">
      <w:pPr>
        <w:widowControl/>
        <w:numPr>
          <w:ilvl w:val="0"/>
          <w:numId w:val="90"/>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 przypadku zatrudnienia w składnicy akt co najmniej dwóch archiwistów wyznacza się spośród nich osobę koordynującą prace składnicy akt.</w:t>
      </w:r>
    </w:p>
    <w:p w14:paraId="5AE5A2F9"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79F00BE9" w14:textId="77777777" w:rsidR="00F14D3D" w:rsidRPr="004E4470" w:rsidRDefault="00F14D3D" w:rsidP="006C316D">
      <w:pPr>
        <w:widowControl/>
        <w:suppressAutoHyphens/>
        <w:autoSpaceDE/>
        <w:autoSpaceDN/>
        <w:jc w:val="center"/>
        <w:rPr>
          <w:rFonts w:ascii="Calibri" w:hAnsi="Calibri" w:cs="Calibri"/>
          <w:b/>
          <w:color w:val="000000" w:themeColor="text1"/>
          <w:kern w:val="2"/>
          <w:sz w:val="24"/>
          <w:szCs w:val="24"/>
          <w:lang w:eastAsia="zh-CN"/>
        </w:rPr>
      </w:pPr>
    </w:p>
    <w:p w14:paraId="661CF63C" w14:textId="77777777" w:rsidR="00F14D3D" w:rsidRPr="004E4470" w:rsidRDefault="00F14D3D" w:rsidP="006C316D">
      <w:pPr>
        <w:widowControl/>
        <w:suppressAutoHyphens/>
        <w:autoSpaceDE/>
        <w:autoSpaceDN/>
        <w:jc w:val="center"/>
        <w:rPr>
          <w:rFonts w:ascii="Calibri" w:hAnsi="Calibri" w:cs="Calibri"/>
          <w:b/>
          <w:color w:val="000000" w:themeColor="text1"/>
          <w:kern w:val="2"/>
          <w:sz w:val="24"/>
          <w:szCs w:val="24"/>
          <w:lang w:eastAsia="zh-CN"/>
        </w:rPr>
      </w:pPr>
    </w:p>
    <w:p w14:paraId="36AA17C7" w14:textId="2D45B42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8.</w:t>
      </w:r>
    </w:p>
    <w:p w14:paraId="365F07A8" w14:textId="77777777" w:rsidR="006C316D" w:rsidRPr="004E4470" w:rsidRDefault="006C316D" w:rsidP="006C316D">
      <w:pPr>
        <w:widowControl/>
        <w:numPr>
          <w:ilvl w:val="0"/>
          <w:numId w:val="91"/>
        </w:numPr>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Archiwista musi posiadać co najmniej wykształcenie średnie i przeszkolenie archiwalne (co najmniej kurs archiwalny I stopnia) lub wykształcenie wyższe ze specjalizacją archiwalną.</w:t>
      </w:r>
    </w:p>
    <w:p w14:paraId="76B5941D" w14:textId="77777777" w:rsidR="006C316D" w:rsidRPr="004E4470" w:rsidRDefault="006C316D" w:rsidP="006C316D">
      <w:pPr>
        <w:widowControl/>
        <w:numPr>
          <w:ilvl w:val="0"/>
          <w:numId w:val="91"/>
        </w:numPr>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Archiwista powinien wykazać się znajomością systemów kancelaryjnych, według których była i jest prowadzona dokumentacja w podmiocie.</w:t>
      </w:r>
    </w:p>
    <w:p w14:paraId="2F0025CE" w14:textId="77777777" w:rsidR="006C316D" w:rsidRPr="004E4470" w:rsidRDefault="006C316D" w:rsidP="006C316D">
      <w:pPr>
        <w:widowControl/>
        <w:numPr>
          <w:ilvl w:val="0"/>
          <w:numId w:val="91"/>
        </w:numPr>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Archiwista ma prawo do ubrania ochronnego (w szczególności fartuchy, rękawiczki lateksowe, maseczki z filtrem, itp.).</w:t>
      </w:r>
    </w:p>
    <w:p w14:paraId="33B720AF" w14:textId="77777777" w:rsidR="006C316D" w:rsidRPr="004E4470" w:rsidRDefault="006C316D" w:rsidP="006C316D">
      <w:pPr>
        <w:widowControl/>
        <w:numPr>
          <w:ilvl w:val="0"/>
          <w:numId w:val="91"/>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 xml:space="preserve">Archiwista powinien stale pogłębiać swoje kwalifikacje zawodowe. </w:t>
      </w:r>
    </w:p>
    <w:p w14:paraId="136DB30B"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vertAlign w:val="subscript"/>
          <w:lang w:eastAsia="zh-CN"/>
        </w:rPr>
      </w:pPr>
    </w:p>
    <w:p w14:paraId="727A5BD3"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9.</w:t>
      </w:r>
    </w:p>
    <w:p w14:paraId="5B219BA5"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 razie zmiany na stanowisku archiwisty, w przypadku, gdy był on tylko jeden lub osoby koordynującej pracę składnicy akt, gdy było co najmniej dwóch archiwistów, przekazanie składnicy akt odpowiednio nowemu archiwiście lub osobie koordynującej, odbywa się protokolarnie.</w:t>
      </w:r>
    </w:p>
    <w:p w14:paraId="335CFBA8" w14:textId="77777777" w:rsidR="006C316D" w:rsidRPr="004E4470" w:rsidRDefault="006C316D" w:rsidP="006C316D">
      <w:pPr>
        <w:widowControl/>
        <w:tabs>
          <w:tab w:val="left" w:pos="426"/>
        </w:tabs>
        <w:suppressAutoHyphens/>
        <w:autoSpaceDE/>
        <w:autoSpaceDN/>
        <w:jc w:val="both"/>
        <w:rPr>
          <w:rFonts w:ascii="Calibri" w:hAnsi="Calibri" w:cs="Calibri"/>
          <w:color w:val="000000" w:themeColor="text1"/>
          <w:kern w:val="2"/>
          <w:sz w:val="24"/>
          <w:szCs w:val="24"/>
          <w:lang w:eastAsia="zh-CN"/>
        </w:rPr>
      </w:pPr>
    </w:p>
    <w:p w14:paraId="112F3965" w14:textId="77777777" w:rsidR="006C316D" w:rsidRPr="004E4470" w:rsidRDefault="006C316D" w:rsidP="006C316D">
      <w:pPr>
        <w:keepNext/>
        <w:widowControl/>
        <w:suppressAutoHyphens/>
        <w:autoSpaceDE/>
        <w:autoSpaceDN/>
        <w:jc w:val="center"/>
        <w:outlineLvl w:val="0"/>
        <w:rPr>
          <w:rFonts w:ascii="Calibri" w:hAnsi="Calibri"/>
          <w:b/>
          <w:color w:val="000000" w:themeColor="text1"/>
          <w:kern w:val="2"/>
          <w:sz w:val="28"/>
          <w:szCs w:val="24"/>
          <w:lang w:eastAsia="zh-CN"/>
        </w:rPr>
      </w:pPr>
      <w:bookmarkStart w:id="17" w:name="_Toc234414433"/>
      <w:bookmarkStart w:id="18" w:name="_Toc234417109"/>
      <w:r w:rsidRPr="004E4470">
        <w:rPr>
          <w:rFonts w:ascii="Calibri" w:hAnsi="Calibri"/>
          <w:b/>
          <w:color w:val="000000" w:themeColor="text1"/>
          <w:kern w:val="2"/>
          <w:sz w:val="28"/>
          <w:szCs w:val="24"/>
          <w:lang w:eastAsia="zh-CN"/>
        </w:rPr>
        <w:t>ROZDZIAŁ 4</w:t>
      </w:r>
      <w:r w:rsidRPr="004E4470">
        <w:rPr>
          <w:rFonts w:ascii="Calibri" w:hAnsi="Calibri"/>
          <w:b/>
          <w:color w:val="000000" w:themeColor="text1"/>
          <w:kern w:val="2"/>
          <w:sz w:val="28"/>
          <w:szCs w:val="24"/>
          <w:lang w:eastAsia="zh-CN"/>
        </w:rPr>
        <w:br/>
        <w:t>Lokal składnicy akt</w:t>
      </w:r>
      <w:bookmarkEnd w:id="17"/>
      <w:bookmarkEnd w:id="18"/>
    </w:p>
    <w:p w14:paraId="5BB9979B" w14:textId="77777777" w:rsidR="006C316D" w:rsidRPr="004E4470" w:rsidRDefault="006C316D" w:rsidP="006C316D">
      <w:pPr>
        <w:widowControl/>
        <w:suppressAutoHyphens/>
        <w:autoSpaceDE/>
        <w:autoSpaceDN/>
        <w:ind w:left="360"/>
        <w:jc w:val="center"/>
        <w:rPr>
          <w:rFonts w:ascii="Calibri" w:hAnsi="Calibri" w:cs="Calibri"/>
          <w:b/>
          <w:i/>
          <w:color w:val="000000" w:themeColor="text1"/>
          <w:kern w:val="2"/>
          <w:sz w:val="24"/>
          <w:szCs w:val="24"/>
          <w:lang w:eastAsia="zh-CN"/>
        </w:rPr>
      </w:pPr>
    </w:p>
    <w:p w14:paraId="79F9ECD2"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10.</w:t>
      </w:r>
    </w:p>
    <w:p w14:paraId="03FF3A7D" w14:textId="77777777" w:rsidR="006C316D" w:rsidRPr="004E4470" w:rsidRDefault="006C316D" w:rsidP="006C316D">
      <w:pPr>
        <w:widowControl/>
        <w:numPr>
          <w:ilvl w:val="0"/>
          <w:numId w:val="92"/>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Na lokal składnicy akt składają się pomieszczenia podmiotu, pełniące funkcję magazynów, w których przechowuje się dokumentację oraz pomieszczenia biurowe umożliwiające prace archiwiście i osobom korzystającym z dokumentacji na miejscu.</w:t>
      </w:r>
    </w:p>
    <w:p w14:paraId="71738D2C" w14:textId="77777777" w:rsidR="006C316D" w:rsidRPr="004E4470" w:rsidRDefault="006C316D" w:rsidP="006C316D">
      <w:pPr>
        <w:widowControl/>
        <w:numPr>
          <w:ilvl w:val="0"/>
          <w:numId w:val="92"/>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 szczególnie uzasadnionych przypadkach, po uzyskaniu akceptacji kierownika podmiotu</w:t>
      </w:r>
      <w:r w:rsidRPr="004E4470">
        <w:rPr>
          <w:rFonts w:ascii="Calibri" w:hAnsi="Calibri" w:cs="Calibri"/>
          <w:i/>
          <w:color w:val="000000" w:themeColor="text1"/>
          <w:kern w:val="2"/>
          <w:sz w:val="24"/>
          <w:szCs w:val="24"/>
          <w:lang w:eastAsia="zh-CN"/>
        </w:rPr>
        <w:t xml:space="preserve"> </w:t>
      </w:r>
      <w:r w:rsidRPr="004E4470">
        <w:rPr>
          <w:rFonts w:ascii="Calibri" w:hAnsi="Calibri" w:cs="Calibri"/>
          <w:color w:val="000000" w:themeColor="text1"/>
          <w:kern w:val="2"/>
          <w:sz w:val="24"/>
          <w:szCs w:val="24"/>
          <w:lang w:eastAsia="zh-CN"/>
        </w:rPr>
        <w:t>dopuszcza się zorganizowanie pomieszczenia biurowego oraz pomieszczenia umożliwiającego korzystanie z dokumentacji na miejscu w pomieszczeniach pełniących funkcję magazynów, jeżeli posiadają one okna.</w:t>
      </w:r>
    </w:p>
    <w:p w14:paraId="78FBC0ED" w14:textId="77777777" w:rsidR="006C316D" w:rsidRPr="004E4470" w:rsidRDefault="006C316D" w:rsidP="006C316D">
      <w:pPr>
        <w:widowControl/>
        <w:suppressAutoHyphens/>
        <w:autoSpaceDE/>
        <w:autoSpaceDN/>
        <w:ind w:left="540"/>
        <w:jc w:val="both"/>
        <w:rPr>
          <w:rFonts w:ascii="Calibri" w:hAnsi="Calibri" w:cs="Calibri"/>
          <w:color w:val="000000" w:themeColor="text1"/>
          <w:kern w:val="2"/>
          <w:sz w:val="24"/>
          <w:szCs w:val="24"/>
          <w:lang w:eastAsia="zh-CN"/>
        </w:rPr>
      </w:pPr>
    </w:p>
    <w:p w14:paraId="6D252C52" w14:textId="77777777" w:rsidR="006C316D" w:rsidRPr="004E4470" w:rsidRDefault="006C316D" w:rsidP="006C316D">
      <w:pPr>
        <w:widowControl/>
        <w:suppressAutoHyphens/>
        <w:autoSpaceDE/>
        <w:autoSpaceDN/>
        <w:ind w:left="360"/>
        <w:jc w:val="center"/>
        <w:rPr>
          <w:rFonts w:ascii="Calibri" w:hAnsi="Calibri" w:cs="Calibri"/>
          <w:b/>
          <w:color w:val="000000" w:themeColor="text1"/>
          <w:kern w:val="2"/>
          <w:sz w:val="24"/>
          <w:szCs w:val="24"/>
          <w:lang w:eastAsia="zh-CN"/>
        </w:rPr>
      </w:pPr>
    </w:p>
    <w:p w14:paraId="4622391B"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11.</w:t>
      </w:r>
    </w:p>
    <w:p w14:paraId="29F58944"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 xml:space="preserve">Magazyny składnicy akt powinny zabezpieczać przechowywaną w nich dokumentację przed uszkodzeniem, zniszczeniem lub utratą, w szczególności magazyny te powinny: </w:t>
      </w:r>
    </w:p>
    <w:p w14:paraId="4B9FC1FB" w14:textId="77777777" w:rsidR="006C316D" w:rsidRPr="004E4470" w:rsidRDefault="006C316D" w:rsidP="006C316D">
      <w:pPr>
        <w:widowControl/>
        <w:numPr>
          <w:ilvl w:val="0"/>
          <w:numId w:val="93"/>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być usytuowane w pomieszczeniu składającym się z elementów konstrukcyjnych o odpowiedniej nośności;</w:t>
      </w:r>
    </w:p>
    <w:p w14:paraId="4AE19093" w14:textId="77777777" w:rsidR="006C316D" w:rsidRPr="004E4470" w:rsidRDefault="006C316D" w:rsidP="006C316D">
      <w:pPr>
        <w:widowControl/>
        <w:numPr>
          <w:ilvl w:val="0"/>
          <w:numId w:val="93"/>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być suche, zapewniać właściwą temperaturę w ciągu roku;</w:t>
      </w:r>
    </w:p>
    <w:p w14:paraId="4A7441CD" w14:textId="77777777" w:rsidR="006C316D" w:rsidRPr="004E4470" w:rsidRDefault="006C316D" w:rsidP="006C316D">
      <w:pPr>
        <w:widowControl/>
        <w:numPr>
          <w:ilvl w:val="0"/>
          <w:numId w:val="93"/>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posiadać skuteczną wentylację i sprawną instalację elektryczną;</w:t>
      </w:r>
    </w:p>
    <w:p w14:paraId="690D2C9D" w14:textId="77777777" w:rsidR="006C316D" w:rsidRPr="004E4470" w:rsidRDefault="006C316D" w:rsidP="006C316D">
      <w:pPr>
        <w:widowControl/>
        <w:numPr>
          <w:ilvl w:val="0"/>
          <w:numId w:val="93"/>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być zabezpieczone przed włamaniem poprzez co najmniej wzmocnione drzwi z minimum dwoma zamkami, w tym jednym o skomplikowanym systemie otwierania, plombowane po zakończeniu pracy w danym dniu;</w:t>
      </w:r>
    </w:p>
    <w:p w14:paraId="39756664" w14:textId="77777777" w:rsidR="006C316D" w:rsidRPr="004E4470" w:rsidRDefault="006C316D" w:rsidP="006C316D">
      <w:pPr>
        <w:widowControl/>
        <w:numPr>
          <w:ilvl w:val="0"/>
          <w:numId w:val="93"/>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być zabezpieczone przed pożarem poprzez co najmniej system wykrywania ognia i dymu oraz gaśnice odpowiednie do potencjalnego źródła pożaru;</w:t>
      </w:r>
    </w:p>
    <w:p w14:paraId="67E5DE9F" w14:textId="77777777" w:rsidR="006C316D" w:rsidRPr="004E4470" w:rsidRDefault="006C316D" w:rsidP="006C316D">
      <w:pPr>
        <w:widowControl/>
        <w:numPr>
          <w:ilvl w:val="0"/>
          <w:numId w:val="93"/>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być zabezpieczone przed bezpośrednim działaniem promieni słonecznych poprzez zastosowanie w oknach zasłon, żaluzji, szyb lub folii chroniących przed promieniowaniem UV;</w:t>
      </w:r>
    </w:p>
    <w:p w14:paraId="789A60DC" w14:textId="77777777" w:rsidR="006C316D" w:rsidRPr="004E4470" w:rsidRDefault="006C316D" w:rsidP="006C316D">
      <w:pPr>
        <w:widowControl/>
        <w:numPr>
          <w:ilvl w:val="0"/>
          <w:numId w:val="93"/>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zapewniać możliwość stałego dostępu do całości przechowywanej dokumentacji bez potrzeby przestawiania części dokumentacji w celu dotarcia do innej;</w:t>
      </w:r>
    </w:p>
    <w:p w14:paraId="5582D5BA" w14:textId="77777777" w:rsidR="006C316D" w:rsidRPr="004E4470" w:rsidRDefault="006C316D" w:rsidP="006C316D">
      <w:pPr>
        <w:widowControl/>
        <w:numPr>
          <w:ilvl w:val="0"/>
          <w:numId w:val="93"/>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posiadać oświetlenie zapewniające odpowiednią widoczność bez potrzeby korzystania z przenośnego źródła światła</w:t>
      </w:r>
    </w:p>
    <w:p w14:paraId="174E1983" w14:textId="77777777" w:rsidR="006C316D" w:rsidRPr="004E4470" w:rsidRDefault="006C316D" w:rsidP="006C316D">
      <w:pPr>
        <w:widowControl/>
        <w:numPr>
          <w:ilvl w:val="0"/>
          <w:numId w:val="93"/>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plombowanie, o którym mowa w pkt 4 nie jest wymagane w sytuacji, gdy drzwi wyposażone są w elektroniczny system kontroli dostępu.</w:t>
      </w:r>
    </w:p>
    <w:p w14:paraId="2A35815F"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61B0D7A0"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12.</w:t>
      </w:r>
    </w:p>
    <w:p w14:paraId="584D0537" w14:textId="77777777" w:rsidR="006C316D" w:rsidRPr="004E4470" w:rsidRDefault="006C316D" w:rsidP="006C316D">
      <w:pPr>
        <w:widowControl/>
        <w:numPr>
          <w:ilvl w:val="0"/>
          <w:numId w:val="9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Magazyny składnicy akt wyposaża się w:</w:t>
      </w:r>
    </w:p>
    <w:p w14:paraId="1DCE04FF" w14:textId="77777777" w:rsidR="006C316D" w:rsidRPr="004E4470" w:rsidRDefault="006C316D" w:rsidP="006C316D">
      <w:pPr>
        <w:widowControl/>
        <w:numPr>
          <w:ilvl w:val="1"/>
          <w:numId w:val="9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 xml:space="preserve">ponumerowane regały metalowe stacjonarne lub przesuwne (jezdne), zabezpieczone przed korozją, przy czym regały stacjonarne powinny być usytuowane prostopadle do okien oraz </w:t>
      </w:r>
      <w:r w:rsidRPr="004E4470">
        <w:rPr>
          <w:rFonts w:ascii="Calibri" w:hAnsi="Calibri" w:cs="Calibri"/>
          <w:color w:val="000000" w:themeColor="text1"/>
          <w:kern w:val="2"/>
          <w:sz w:val="24"/>
          <w:szCs w:val="24"/>
          <w:lang w:eastAsia="zh-CN"/>
        </w:rPr>
        <w:lastRenderedPageBreak/>
        <w:t>oddalone od ścian minimum 5 cm, z przejściem między nimi minimum 80 cm, o wysokości i szerokości półek dostosowanej do rozmiaru dokumentacji, z odstępem od sufitu i podłogi;</w:t>
      </w:r>
    </w:p>
    <w:p w14:paraId="03A26157" w14:textId="77777777" w:rsidR="006C316D" w:rsidRPr="004E4470" w:rsidRDefault="006C316D" w:rsidP="006C316D">
      <w:pPr>
        <w:widowControl/>
        <w:numPr>
          <w:ilvl w:val="1"/>
          <w:numId w:val="9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drabinki lub schodki umożliwiające lepszy dostęp do wyżej usytuowanych półek;</w:t>
      </w:r>
    </w:p>
    <w:p w14:paraId="077CEAA6" w14:textId="77777777" w:rsidR="006C316D" w:rsidRPr="004E4470" w:rsidRDefault="006C316D" w:rsidP="006C316D">
      <w:pPr>
        <w:widowControl/>
        <w:numPr>
          <w:ilvl w:val="1"/>
          <w:numId w:val="9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sprzęt do pomiaru temperatury i wilgotności powietrza;</w:t>
      </w:r>
    </w:p>
    <w:p w14:paraId="5E42A3F1" w14:textId="77777777" w:rsidR="006C316D" w:rsidRPr="004E4470" w:rsidRDefault="006C316D" w:rsidP="006C316D">
      <w:pPr>
        <w:widowControl/>
        <w:numPr>
          <w:ilvl w:val="1"/>
          <w:numId w:val="9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podręczny sprzęt gaśniczy;</w:t>
      </w:r>
    </w:p>
    <w:p w14:paraId="3D9832E3" w14:textId="77777777" w:rsidR="006C316D" w:rsidRPr="004E4470" w:rsidRDefault="006C316D" w:rsidP="006C316D">
      <w:pPr>
        <w:widowControl/>
        <w:numPr>
          <w:ilvl w:val="1"/>
          <w:numId w:val="94"/>
        </w:numPr>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schemat topograficzny rozmieszczenia dokumentacji, umieszczony w widocznym miejscu.</w:t>
      </w:r>
    </w:p>
    <w:p w14:paraId="12E4FC3E" w14:textId="77777777" w:rsidR="006C316D" w:rsidRPr="004E4470" w:rsidRDefault="006C316D" w:rsidP="006C316D">
      <w:pPr>
        <w:widowControl/>
        <w:numPr>
          <w:ilvl w:val="0"/>
          <w:numId w:val="94"/>
        </w:numPr>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Numerowanie regałów, o którym mowa w ust. 1 pkt 1, polega na nadaniu unikatowej liczby rzymskiej regałom i unikatowej liczby arabskiej poszczególnym półkom w obrębie regału.</w:t>
      </w:r>
    </w:p>
    <w:p w14:paraId="75AD9ED4" w14:textId="77777777" w:rsidR="006C316D" w:rsidRPr="004E4470" w:rsidRDefault="006C316D" w:rsidP="006C316D">
      <w:pPr>
        <w:widowControl/>
        <w:numPr>
          <w:ilvl w:val="0"/>
          <w:numId w:val="9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 magazynach składnicy akt:</w:t>
      </w:r>
    </w:p>
    <w:p w14:paraId="20B30FB9" w14:textId="77777777" w:rsidR="006C316D" w:rsidRPr="004E4470" w:rsidRDefault="006C316D" w:rsidP="006C316D">
      <w:pPr>
        <w:widowControl/>
        <w:numPr>
          <w:ilvl w:val="1"/>
          <w:numId w:val="9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nie mogą się znajdować przedmioty i urządzenia inne niż bezpośrednio związane z przechowywaniem i zabezpieczaniem dokumentacji;</w:t>
      </w:r>
    </w:p>
    <w:p w14:paraId="106EE47B" w14:textId="77777777" w:rsidR="006C316D" w:rsidRPr="004E4470" w:rsidRDefault="006C316D" w:rsidP="006C316D">
      <w:pPr>
        <w:widowControl/>
        <w:numPr>
          <w:ilvl w:val="1"/>
          <w:numId w:val="9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nie wolno stosować farb i lakierów zawierających rozpuszczalniki organiczne, a zwłaszcza formaldehyd, ksylen i toluen;</w:t>
      </w:r>
    </w:p>
    <w:p w14:paraId="094005F9" w14:textId="77777777" w:rsidR="006C316D" w:rsidRPr="004E4470" w:rsidRDefault="006C316D" w:rsidP="006C316D">
      <w:pPr>
        <w:widowControl/>
        <w:numPr>
          <w:ilvl w:val="1"/>
          <w:numId w:val="9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nie mogą się znajdować rury i przewody wodociągowe, kanalizacyjne, gazowe, chyba że sposób ich zabezpieczenia nie zagraża przechowywanej dokumentacji;</w:t>
      </w:r>
    </w:p>
    <w:p w14:paraId="7831D947" w14:textId="77777777" w:rsidR="006C316D" w:rsidRPr="004E4470" w:rsidRDefault="006C316D" w:rsidP="006C316D">
      <w:pPr>
        <w:widowControl/>
        <w:numPr>
          <w:ilvl w:val="1"/>
          <w:numId w:val="9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jako źródeł światła sztucznego należy używać świetlówek o obniżonej emisji promieniowania UV, przy czym maksymalne natężenie światła nie może przekraczać 200 luksów;</w:t>
      </w:r>
    </w:p>
    <w:p w14:paraId="2B695EFF" w14:textId="77777777" w:rsidR="006C316D" w:rsidRPr="004E4470" w:rsidRDefault="006C316D" w:rsidP="006C316D">
      <w:pPr>
        <w:widowControl/>
        <w:numPr>
          <w:ilvl w:val="1"/>
          <w:numId w:val="9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posadzka w pomieszczeniu magazynowym powinna być wykonana z powłoki niepylącej, łatwej do utrzymania w czystości (w szczególności płytka ceramiczna, wykładzina zmywalna);</w:t>
      </w:r>
    </w:p>
    <w:p w14:paraId="046E2D30" w14:textId="77777777" w:rsidR="006C316D" w:rsidRPr="004E4470" w:rsidRDefault="006C316D" w:rsidP="006C316D">
      <w:pPr>
        <w:widowControl/>
        <w:numPr>
          <w:ilvl w:val="1"/>
          <w:numId w:val="9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należy utrzymywać warunki wilgotności i temperatury, określone w załączniku nr 1 do instrukcji archiwalnej;</w:t>
      </w:r>
    </w:p>
    <w:p w14:paraId="11C84808" w14:textId="77777777" w:rsidR="006C316D" w:rsidRPr="004E4470" w:rsidRDefault="006C316D" w:rsidP="006C316D">
      <w:pPr>
        <w:widowControl/>
        <w:numPr>
          <w:ilvl w:val="1"/>
          <w:numId w:val="9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należy rejestrować codziennie warunki wilgotności i temperatury, a wyniki kontrolować przynajmniej raz w tygodniu;</w:t>
      </w:r>
    </w:p>
    <w:p w14:paraId="4B801A38" w14:textId="77777777" w:rsidR="006C316D" w:rsidRPr="004E4470" w:rsidRDefault="006C316D" w:rsidP="006C316D">
      <w:pPr>
        <w:widowControl/>
        <w:numPr>
          <w:ilvl w:val="1"/>
          <w:numId w:val="9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należy regularnie sprzątać, tak by chronić dokumentację przed kurzem, infekcją grzybów pleśniowych oraz zniszczeniami powodowanymi przez owady i gryzonie.</w:t>
      </w:r>
    </w:p>
    <w:p w14:paraId="0C7AC2D8" w14:textId="77777777" w:rsidR="006C316D" w:rsidRPr="004E4470" w:rsidRDefault="006C316D" w:rsidP="006C316D">
      <w:pPr>
        <w:widowControl/>
        <w:tabs>
          <w:tab w:val="left" w:pos="794"/>
        </w:tabs>
        <w:suppressAutoHyphens/>
        <w:autoSpaceDE/>
        <w:autoSpaceDN/>
        <w:jc w:val="both"/>
        <w:rPr>
          <w:rFonts w:ascii="Calibri" w:hAnsi="Calibri" w:cs="Calibri"/>
          <w:color w:val="000000" w:themeColor="text1"/>
          <w:kern w:val="2"/>
          <w:sz w:val="24"/>
          <w:szCs w:val="24"/>
          <w:lang w:eastAsia="zh-CN"/>
        </w:rPr>
      </w:pPr>
    </w:p>
    <w:p w14:paraId="5C918C8B"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13.</w:t>
      </w:r>
    </w:p>
    <w:p w14:paraId="56C9938D" w14:textId="77777777" w:rsidR="006C316D" w:rsidRPr="004E4470" w:rsidRDefault="006C316D" w:rsidP="006C316D">
      <w:pPr>
        <w:widowControl/>
        <w:tabs>
          <w:tab w:val="left" w:pos="794"/>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Wstęp do lokalu składnicy akt jest możliwy tylko w obecności archiwisty.</w:t>
      </w:r>
    </w:p>
    <w:p w14:paraId="0E2E6703" w14:textId="77777777" w:rsidR="006C316D" w:rsidRPr="004E4470" w:rsidRDefault="006C316D" w:rsidP="006C316D">
      <w:pPr>
        <w:widowControl/>
        <w:tabs>
          <w:tab w:val="left" w:pos="794"/>
        </w:tabs>
        <w:suppressAutoHyphens/>
        <w:autoSpaceDE/>
        <w:autoSpaceDN/>
        <w:jc w:val="both"/>
        <w:rPr>
          <w:rFonts w:ascii="Calibri" w:hAnsi="Calibri" w:cs="Calibri"/>
          <w:color w:val="000000" w:themeColor="text1"/>
          <w:kern w:val="2"/>
          <w:sz w:val="24"/>
          <w:szCs w:val="24"/>
          <w:lang w:eastAsia="zh-CN"/>
        </w:rPr>
      </w:pPr>
    </w:p>
    <w:p w14:paraId="253288F3" w14:textId="77777777" w:rsidR="006C316D" w:rsidRPr="004E4470" w:rsidRDefault="006C316D" w:rsidP="006C316D">
      <w:pPr>
        <w:widowControl/>
        <w:tabs>
          <w:tab w:val="left" w:pos="794"/>
        </w:tabs>
        <w:suppressAutoHyphens/>
        <w:autoSpaceDE/>
        <w:autoSpaceDN/>
        <w:jc w:val="both"/>
        <w:rPr>
          <w:rFonts w:ascii="Calibri" w:hAnsi="Calibri" w:cs="Calibri"/>
          <w:color w:val="000000" w:themeColor="text1"/>
          <w:kern w:val="2"/>
          <w:sz w:val="24"/>
          <w:szCs w:val="24"/>
          <w:lang w:eastAsia="zh-CN"/>
        </w:rPr>
      </w:pPr>
    </w:p>
    <w:p w14:paraId="1EBCA839" w14:textId="77777777" w:rsidR="006C316D" w:rsidRPr="004E4470" w:rsidRDefault="006C316D" w:rsidP="006C316D">
      <w:pPr>
        <w:keepNext/>
        <w:widowControl/>
        <w:suppressAutoHyphens/>
        <w:autoSpaceDE/>
        <w:autoSpaceDN/>
        <w:jc w:val="center"/>
        <w:outlineLvl w:val="0"/>
        <w:rPr>
          <w:rFonts w:ascii="Calibri" w:hAnsi="Calibri"/>
          <w:b/>
          <w:color w:val="000000" w:themeColor="text1"/>
          <w:kern w:val="2"/>
          <w:sz w:val="28"/>
          <w:szCs w:val="24"/>
          <w:lang w:eastAsia="zh-CN"/>
        </w:rPr>
      </w:pPr>
      <w:bookmarkStart w:id="19" w:name="_Toc234414434"/>
      <w:bookmarkStart w:id="20" w:name="_Toc234417110"/>
      <w:r w:rsidRPr="004E4470">
        <w:rPr>
          <w:rFonts w:ascii="Calibri" w:hAnsi="Calibri"/>
          <w:b/>
          <w:color w:val="000000" w:themeColor="text1"/>
          <w:kern w:val="2"/>
          <w:sz w:val="28"/>
          <w:szCs w:val="24"/>
          <w:lang w:eastAsia="zh-CN"/>
        </w:rPr>
        <w:t>ROZDZIAŁ 5</w:t>
      </w:r>
      <w:r w:rsidRPr="004E4470">
        <w:rPr>
          <w:rFonts w:ascii="Calibri" w:hAnsi="Calibri"/>
          <w:b/>
          <w:color w:val="000000" w:themeColor="text1"/>
          <w:kern w:val="2"/>
          <w:sz w:val="28"/>
          <w:szCs w:val="24"/>
          <w:lang w:eastAsia="zh-CN"/>
        </w:rPr>
        <w:br/>
        <w:t>Przejmowanie dokumentacji do składnicy akt.</w:t>
      </w:r>
      <w:bookmarkEnd w:id="19"/>
      <w:bookmarkEnd w:id="20"/>
    </w:p>
    <w:p w14:paraId="468E534C" w14:textId="77777777" w:rsidR="006C316D" w:rsidRPr="004E4470" w:rsidRDefault="006C316D" w:rsidP="006C316D">
      <w:pPr>
        <w:widowControl/>
        <w:suppressAutoHyphens/>
        <w:autoSpaceDE/>
        <w:autoSpaceDN/>
        <w:ind w:left="360"/>
        <w:jc w:val="center"/>
        <w:rPr>
          <w:rFonts w:ascii="Calibri" w:hAnsi="Calibri" w:cs="Calibri"/>
          <w:b/>
          <w:i/>
          <w:color w:val="000000" w:themeColor="text1"/>
          <w:kern w:val="2"/>
          <w:sz w:val="24"/>
          <w:szCs w:val="24"/>
          <w:lang w:eastAsia="zh-CN"/>
        </w:rPr>
      </w:pPr>
    </w:p>
    <w:p w14:paraId="5D1E541D"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14.</w:t>
      </w:r>
    </w:p>
    <w:p w14:paraId="6F8DBDA4" w14:textId="77777777" w:rsidR="006C316D" w:rsidRPr="004E4470" w:rsidRDefault="006C316D" w:rsidP="006C316D">
      <w:pPr>
        <w:widowControl/>
        <w:numPr>
          <w:ilvl w:val="0"/>
          <w:numId w:val="95"/>
        </w:numPr>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Przekazywanie dokumentacji do składnicy akt następuje w trybie i na warunkach, określonych w instrukcji kancelaryjnej.</w:t>
      </w:r>
    </w:p>
    <w:p w14:paraId="2BB12601" w14:textId="77777777" w:rsidR="006C316D" w:rsidRPr="004E4470" w:rsidRDefault="006C316D" w:rsidP="006C316D">
      <w:pPr>
        <w:widowControl/>
        <w:numPr>
          <w:ilvl w:val="0"/>
          <w:numId w:val="95"/>
        </w:numPr>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Komórki organizacyjne przekazują dokumentację do składnicy akt według ustalonego z archiwistą terminarza.</w:t>
      </w:r>
    </w:p>
    <w:p w14:paraId="460BBDB8" w14:textId="77777777" w:rsidR="006C316D" w:rsidRPr="004E4470" w:rsidRDefault="006C316D" w:rsidP="006C316D">
      <w:pPr>
        <w:widowControl/>
        <w:numPr>
          <w:ilvl w:val="0"/>
          <w:numId w:val="95"/>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Przekazywanie dokumentacji odbywa się na podstawie spisu zdawczo-odbiorczego akt. Dokumentację przed przekazaniem przegląda i porządkuje prowadzący sprawę z komórki organizacyjnej przekazującej dokumentację.</w:t>
      </w:r>
    </w:p>
    <w:p w14:paraId="4B7A0F04" w14:textId="77777777" w:rsidR="006C316D" w:rsidRPr="004E4470" w:rsidRDefault="006C316D" w:rsidP="006C316D">
      <w:pPr>
        <w:widowControl/>
        <w:suppressAutoHyphens/>
        <w:autoSpaceDE/>
        <w:autoSpaceDN/>
        <w:rPr>
          <w:rFonts w:ascii="Calibri" w:hAnsi="Calibri" w:cs="Calibri"/>
          <w:color w:val="000000" w:themeColor="text1"/>
          <w:kern w:val="2"/>
          <w:sz w:val="24"/>
          <w:szCs w:val="24"/>
          <w:lang w:eastAsia="zh-CN"/>
        </w:rPr>
      </w:pPr>
    </w:p>
    <w:p w14:paraId="249ED7C2"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15.</w:t>
      </w:r>
    </w:p>
    <w:p w14:paraId="7CC7F601" w14:textId="77777777" w:rsidR="006C316D" w:rsidRPr="004E4470" w:rsidRDefault="006C316D" w:rsidP="006C316D">
      <w:pPr>
        <w:widowControl/>
        <w:numPr>
          <w:ilvl w:val="0"/>
          <w:numId w:val="96"/>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Archiwista może odmówić przejęcia dokumentacji, jeżeli:</w:t>
      </w:r>
    </w:p>
    <w:p w14:paraId="1E357DF9" w14:textId="77777777" w:rsidR="006C316D" w:rsidRPr="004E4470" w:rsidRDefault="006C316D" w:rsidP="006C316D">
      <w:pPr>
        <w:widowControl/>
        <w:numPr>
          <w:ilvl w:val="1"/>
          <w:numId w:val="96"/>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dokumentacja nie została uporządkowana w sposób określony w instrukcji kancelaryjnej;</w:t>
      </w:r>
    </w:p>
    <w:p w14:paraId="052E8BCF" w14:textId="77777777" w:rsidR="006C316D" w:rsidRPr="004E4470" w:rsidRDefault="006C316D" w:rsidP="006C316D">
      <w:pPr>
        <w:widowControl/>
        <w:numPr>
          <w:ilvl w:val="1"/>
          <w:numId w:val="96"/>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spisy zdawczo-odbiorcze, zawierają braki lub błędy;</w:t>
      </w:r>
    </w:p>
    <w:p w14:paraId="65B62936" w14:textId="77777777" w:rsidR="006C316D" w:rsidRPr="004E4470" w:rsidRDefault="006C316D" w:rsidP="006C316D">
      <w:pPr>
        <w:widowControl/>
        <w:numPr>
          <w:ilvl w:val="1"/>
          <w:numId w:val="96"/>
        </w:numPr>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dokumentacja nie odpowiada spisom zdawczo-odbiorczym.</w:t>
      </w:r>
    </w:p>
    <w:p w14:paraId="1857F27B" w14:textId="77777777" w:rsidR="006C316D" w:rsidRPr="004E4470" w:rsidRDefault="006C316D" w:rsidP="006C316D">
      <w:pPr>
        <w:widowControl/>
        <w:numPr>
          <w:ilvl w:val="0"/>
          <w:numId w:val="96"/>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 xml:space="preserve">powodach odmowy przejęcia dokumentacji archiwista powiadamia </w:t>
      </w:r>
      <w:r w:rsidRPr="004E4470">
        <w:rPr>
          <w:rFonts w:ascii="Calibri" w:hAnsi="Calibri" w:cs="Calibri"/>
          <w:color w:val="000000" w:themeColor="text1"/>
          <w:spacing w:val="6"/>
          <w:kern w:val="2"/>
          <w:sz w:val="24"/>
          <w:szCs w:val="24"/>
          <w:lang w:eastAsia="zh-CN"/>
        </w:rPr>
        <w:t>kierownika komórki organizacyjnej podmiotu, która akta przygotowała oraz kierownika podmiotu</w:t>
      </w:r>
      <w:r w:rsidRPr="004E4470">
        <w:rPr>
          <w:rFonts w:ascii="Calibri" w:hAnsi="Calibri" w:cs="Calibri"/>
          <w:color w:val="000000" w:themeColor="text1"/>
          <w:kern w:val="2"/>
          <w:sz w:val="24"/>
          <w:szCs w:val="24"/>
          <w:lang w:eastAsia="zh-CN"/>
        </w:rPr>
        <w:t>.</w:t>
      </w:r>
    </w:p>
    <w:p w14:paraId="00FE27D0" w14:textId="77777777" w:rsidR="006C316D" w:rsidRPr="004E4470" w:rsidRDefault="006C316D" w:rsidP="006C316D">
      <w:pPr>
        <w:suppressAutoHyphens/>
        <w:autoSpaceDN/>
        <w:jc w:val="both"/>
        <w:rPr>
          <w:rFonts w:ascii="Calibri" w:hAnsi="Calibri" w:cs="Calibri"/>
          <w:color w:val="000000" w:themeColor="text1"/>
          <w:kern w:val="2"/>
          <w:sz w:val="24"/>
          <w:szCs w:val="24"/>
          <w:lang w:eastAsia="zh-CN"/>
        </w:rPr>
      </w:pPr>
    </w:p>
    <w:p w14:paraId="076E26BA" w14:textId="77777777" w:rsidR="006C316D" w:rsidRPr="004E4470" w:rsidRDefault="006C316D" w:rsidP="006C316D">
      <w:pPr>
        <w:suppressAutoHyphens/>
        <w:autoSpaceDN/>
        <w:jc w:val="both"/>
        <w:rPr>
          <w:rFonts w:ascii="Calibri" w:hAnsi="Calibri" w:cs="Calibri"/>
          <w:color w:val="000000" w:themeColor="text1"/>
          <w:kern w:val="2"/>
          <w:sz w:val="24"/>
          <w:szCs w:val="24"/>
          <w:lang w:eastAsia="zh-CN"/>
        </w:rPr>
      </w:pPr>
    </w:p>
    <w:p w14:paraId="27D06698" w14:textId="77777777" w:rsidR="006C316D" w:rsidRPr="004E4470" w:rsidRDefault="006C316D" w:rsidP="006C316D">
      <w:pPr>
        <w:suppressAutoHyphens/>
        <w:autoSpaceDN/>
        <w:jc w:val="both"/>
        <w:rPr>
          <w:rFonts w:ascii="Calibri" w:hAnsi="Calibri" w:cs="Calibri"/>
          <w:color w:val="000000" w:themeColor="text1"/>
          <w:kern w:val="2"/>
          <w:sz w:val="24"/>
          <w:szCs w:val="24"/>
          <w:lang w:eastAsia="zh-CN"/>
        </w:rPr>
      </w:pPr>
    </w:p>
    <w:p w14:paraId="00FC9177" w14:textId="77777777" w:rsidR="006C316D" w:rsidRPr="004E4470" w:rsidRDefault="006C316D" w:rsidP="006C316D">
      <w:pPr>
        <w:keepNext/>
        <w:widowControl/>
        <w:suppressAutoHyphens/>
        <w:autoSpaceDE/>
        <w:autoSpaceDN/>
        <w:jc w:val="center"/>
        <w:outlineLvl w:val="0"/>
        <w:rPr>
          <w:rFonts w:ascii="Calibri" w:hAnsi="Calibri"/>
          <w:b/>
          <w:color w:val="000000" w:themeColor="text1"/>
          <w:kern w:val="2"/>
          <w:sz w:val="28"/>
          <w:szCs w:val="24"/>
          <w:lang w:eastAsia="zh-CN"/>
        </w:rPr>
      </w:pPr>
      <w:bookmarkStart w:id="21" w:name="_Toc234414435"/>
      <w:bookmarkStart w:id="22" w:name="_Toc234417111"/>
      <w:r w:rsidRPr="004E4470">
        <w:rPr>
          <w:rFonts w:ascii="Calibri" w:hAnsi="Calibri"/>
          <w:b/>
          <w:color w:val="000000" w:themeColor="text1"/>
          <w:kern w:val="2"/>
          <w:sz w:val="28"/>
          <w:szCs w:val="24"/>
          <w:lang w:eastAsia="zh-CN"/>
        </w:rPr>
        <w:t xml:space="preserve">ROZDZIAŁ 6 </w:t>
      </w:r>
      <w:r w:rsidRPr="004E4470">
        <w:rPr>
          <w:rFonts w:ascii="Calibri" w:hAnsi="Calibri"/>
          <w:b/>
          <w:color w:val="000000" w:themeColor="text1"/>
          <w:kern w:val="2"/>
          <w:sz w:val="28"/>
          <w:szCs w:val="24"/>
          <w:lang w:eastAsia="zh-CN"/>
        </w:rPr>
        <w:br/>
        <w:t>Przechowywanie i zabezpieczanie zgromadzonej dokumentacji oraz prowadzenie jej ewidencji</w:t>
      </w:r>
      <w:bookmarkEnd w:id="21"/>
      <w:bookmarkEnd w:id="22"/>
    </w:p>
    <w:p w14:paraId="6A03AFD7" w14:textId="0E2F2281" w:rsidR="006C316D" w:rsidRPr="004E4470" w:rsidRDefault="006C316D" w:rsidP="00F14D3D">
      <w:pPr>
        <w:widowControl/>
        <w:suppressAutoHyphens/>
        <w:autoSpaceDE/>
        <w:autoSpaceDN/>
        <w:spacing w:line="276" w:lineRule="auto"/>
        <w:rPr>
          <w:rFonts w:ascii="Calibri" w:hAnsi="Calibri" w:cs="Calibri"/>
          <w:b/>
          <w:bCs/>
          <w:i/>
          <w:color w:val="000000" w:themeColor="text1"/>
          <w:kern w:val="2"/>
          <w:sz w:val="24"/>
          <w:szCs w:val="24"/>
          <w:lang w:eastAsia="zh-CN"/>
        </w:rPr>
      </w:pPr>
    </w:p>
    <w:p w14:paraId="2A7DAA57" w14:textId="77777777" w:rsidR="006C316D" w:rsidRPr="004E4470" w:rsidRDefault="006C316D" w:rsidP="006C316D">
      <w:pPr>
        <w:widowControl/>
        <w:suppressAutoHyphens/>
        <w:autoSpaceDE/>
        <w:autoSpaceDN/>
        <w:spacing w:line="276" w:lineRule="auto"/>
        <w:jc w:val="center"/>
        <w:rPr>
          <w:rFonts w:ascii="Calibri" w:hAnsi="Calibri" w:cs="Calibri"/>
          <w:color w:val="000000" w:themeColor="text1"/>
          <w:kern w:val="2"/>
          <w:sz w:val="24"/>
          <w:szCs w:val="24"/>
          <w:lang w:eastAsia="zh-CN"/>
        </w:rPr>
      </w:pPr>
      <w:r w:rsidRPr="004E4470">
        <w:rPr>
          <w:rFonts w:ascii="Calibri" w:hAnsi="Calibri" w:cs="Calibri"/>
          <w:b/>
          <w:bCs/>
          <w:color w:val="000000" w:themeColor="text1"/>
          <w:kern w:val="2"/>
          <w:sz w:val="24"/>
          <w:szCs w:val="24"/>
          <w:lang w:eastAsia="zh-CN"/>
        </w:rPr>
        <w:t>§ 16.</w:t>
      </w:r>
    </w:p>
    <w:p w14:paraId="31FCA047" w14:textId="77777777" w:rsidR="006C316D" w:rsidRPr="004E4470" w:rsidRDefault="006C316D" w:rsidP="006C316D">
      <w:pPr>
        <w:widowControl/>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Po przejęciu dokumentacji w postaci nieelektronicznej lub informatycznych nośników danych, w przypadku, gdy składnica akt nie dysponuje narzędziami, o których mowa w § 4 ust. 1 pkt 2, archiwista kolejno:</w:t>
      </w:r>
    </w:p>
    <w:p w14:paraId="439D8102" w14:textId="77777777" w:rsidR="006C316D" w:rsidRPr="004E4470" w:rsidRDefault="006C316D" w:rsidP="006C316D">
      <w:pPr>
        <w:widowControl/>
        <w:numPr>
          <w:ilvl w:val="0"/>
          <w:numId w:val="97"/>
        </w:numPr>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rejestruje spis zdawczo-odbiorczy w wykazie spisów zdawczo-odbiorczych zawierającym co najmniej następujące elementy:</w:t>
      </w:r>
    </w:p>
    <w:p w14:paraId="0C6B12EE" w14:textId="77777777" w:rsidR="006C316D" w:rsidRPr="004E4470" w:rsidRDefault="006C316D" w:rsidP="006C316D">
      <w:pPr>
        <w:widowControl/>
        <w:numPr>
          <w:ilvl w:val="1"/>
          <w:numId w:val="97"/>
        </w:numPr>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liczbę porządkową stanowiącą kolejny numer spisu zdawczo-odbiorczego,</w:t>
      </w:r>
    </w:p>
    <w:p w14:paraId="02C1E8D7" w14:textId="77777777" w:rsidR="006C316D" w:rsidRPr="004E4470" w:rsidRDefault="006C316D" w:rsidP="006C316D">
      <w:pPr>
        <w:widowControl/>
        <w:numPr>
          <w:ilvl w:val="1"/>
          <w:numId w:val="97"/>
        </w:numPr>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datę przejęcia dokumentacji przez składnicę akt,</w:t>
      </w:r>
    </w:p>
    <w:p w14:paraId="640E324E" w14:textId="77777777" w:rsidR="006C316D" w:rsidRPr="004E4470" w:rsidRDefault="006C316D" w:rsidP="006C316D">
      <w:pPr>
        <w:widowControl/>
        <w:numPr>
          <w:ilvl w:val="1"/>
          <w:numId w:val="97"/>
        </w:numPr>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pełną nazwę podmiotu</w:t>
      </w:r>
      <w:r w:rsidRPr="004E4470">
        <w:rPr>
          <w:rFonts w:ascii="Calibri" w:hAnsi="Calibri" w:cs="Calibri"/>
          <w:i/>
          <w:color w:val="000000" w:themeColor="text1"/>
          <w:kern w:val="2"/>
          <w:sz w:val="24"/>
          <w:szCs w:val="24"/>
          <w:lang w:eastAsia="zh-CN"/>
        </w:rPr>
        <w:t xml:space="preserve"> </w:t>
      </w:r>
      <w:r w:rsidRPr="004E4470">
        <w:rPr>
          <w:rFonts w:ascii="Calibri" w:hAnsi="Calibri" w:cs="Calibri"/>
          <w:color w:val="000000" w:themeColor="text1"/>
          <w:kern w:val="2"/>
          <w:sz w:val="24"/>
          <w:szCs w:val="24"/>
          <w:lang w:eastAsia="zh-CN"/>
        </w:rPr>
        <w:t>i komórki organizacyjnej przekazującej dokumentację,</w:t>
      </w:r>
    </w:p>
    <w:p w14:paraId="0FACCF01" w14:textId="77777777" w:rsidR="006C316D" w:rsidRPr="004E4470" w:rsidRDefault="006C316D" w:rsidP="006C316D">
      <w:pPr>
        <w:widowControl/>
        <w:numPr>
          <w:ilvl w:val="1"/>
          <w:numId w:val="97"/>
        </w:numPr>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nazwę jednostki organizacyjnej i komórki organizacyjnej, która dokumentację wytworzyła lub zgromadziła, jeżeli jest inna niż nazwa podmiotu i komórki organizacyjnej przekazującej dokumentację,</w:t>
      </w:r>
    </w:p>
    <w:p w14:paraId="738E1CB9" w14:textId="77777777" w:rsidR="006C316D" w:rsidRPr="004E4470" w:rsidRDefault="006C316D" w:rsidP="006C316D">
      <w:pPr>
        <w:widowControl/>
        <w:numPr>
          <w:ilvl w:val="1"/>
          <w:numId w:val="97"/>
        </w:numPr>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liczbę pozycji w spisie,</w:t>
      </w:r>
    </w:p>
    <w:p w14:paraId="2DF0CA5D" w14:textId="77777777" w:rsidR="006C316D" w:rsidRPr="004E4470" w:rsidRDefault="006C316D" w:rsidP="006C316D">
      <w:pPr>
        <w:widowControl/>
        <w:numPr>
          <w:ilvl w:val="1"/>
          <w:numId w:val="97"/>
        </w:numPr>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liczbę teczek lub tomów teczek w spisie;</w:t>
      </w:r>
    </w:p>
    <w:p w14:paraId="09900DA8" w14:textId="77777777" w:rsidR="006C316D" w:rsidRPr="004E4470" w:rsidRDefault="006C316D" w:rsidP="006C316D">
      <w:pPr>
        <w:widowControl/>
        <w:numPr>
          <w:ilvl w:val="0"/>
          <w:numId w:val="97"/>
        </w:numPr>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nanosi w prawym górnym rogu na spisie zdawczo-odbiorczym numer tego spisu wynikający z wykazu spisów;</w:t>
      </w:r>
    </w:p>
    <w:p w14:paraId="76689E86" w14:textId="77777777" w:rsidR="006C316D" w:rsidRPr="004E4470" w:rsidRDefault="006C316D" w:rsidP="006C316D">
      <w:pPr>
        <w:widowControl/>
        <w:numPr>
          <w:ilvl w:val="0"/>
          <w:numId w:val="97"/>
        </w:numPr>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pozostawia w komórce organizacyjnej podpisany przez siebie pierwszy egzemplarz spisu zdawczo-odbiorczego;</w:t>
      </w:r>
    </w:p>
    <w:p w14:paraId="2696793C" w14:textId="77777777" w:rsidR="006C316D" w:rsidRPr="004E4470" w:rsidRDefault="006C316D" w:rsidP="006C316D">
      <w:pPr>
        <w:widowControl/>
        <w:numPr>
          <w:ilvl w:val="0"/>
          <w:numId w:val="97"/>
        </w:numPr>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dla każdej pozycji przekazanego spisu zdawczo-odbiorczego, przyporządkowuje informację o aktualnym miejscu przechowywania przekazanej dokumentacji w składnicy akt;</w:t>
      </w:r>
    </w:p>
    <w:p w14:paraId="75B5C4B1" w14:textId="77777777" w:rsidR="006C316D" w:rsidRPr="004E4470" w:rsidRDefault="006C316D" w:rsidP="006C316D">
      <w:pPr>
        <w:widowControl/>
        <w:numPr>
          <w:ilvl w:val="0"/>
          <w:numId w:val="97"/>
        </w:numPr>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nanosi w lewym dolnym rogu sygnaturę archiwalną, czyli numer spisu zdawczo-odbiorczego łamany przez liczbę porządkową pozycji teczki w spisie, na każdą teczkę aktową, przy czym, gdy teczka dzieli się na tomy, nanosi identyczną sygnaturę archiwalną na każdy tom teczki, a jeżeli teczki włożono do pudła, to na pudło nanosi się skrajne sygnatury teczek aktowych umieszczonych w pudle;</w:t>
      </w:r>
    </w:p>
    <w:p w14:paraId="5947A898" w14:textId="77777777" w:rsidR="006C316D" w:rsidRPr="004E4470" w:rsidRDefault="006C316D" w:rsidP="006C316D">
      <w:pPr>
        <w:widowControl/>
        <w:numPr>
          <w:ilvl w:val="0"/>
          <w:numId w:val="97"/>
        </w:numPr>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odkłada egzemplarze spisu zdawczo-odbiorczego do odpowiednich zbiorów, o których mowa w § 17 ust. 1</w:t>
      </w:r>
    </w:p>
    <w:p w14:paraId="1B595D4B" w14:textId="77777777" w:rsidR="006C316D" w:rsidRPr="004E4470" w:rsidRDefault="006C316D" w:rsidP="006C316D">
      <w:pPr>
        <w:widowControl/>
        <w:suppressAutoHyphens/>
        <w:autoSpaceDE/>
        <w:autoSpaceDN/>
        <w:spacing w:line="276" w:lineRule="auto"/>
        <w:jc w:val="both"/>
        <w:rPr>
          <w:rFonts w:ascii="Calibri" w:hAnsi="Calibri" w:cs="Calibri"/>
          <w:color w:val="000000" w:themeColor="text1"/>
          <w:kern w:val="2"/>
          <w:sz w:val="24"/>
          <w:szCs w:val="24"/>
          <w:lang w:eastAsia="zh-CN"/>
        </w:rPr>
      </w:pPr>
    </w:p>
    <w:p w14:paraId="4E5CC7A8" w14:textId="77777777" w:rsidR="006C316D" w:rsidRPr="004E4470" w:rsidRDefault="006C316D" w:rsidP="006C316D">
      <w:pPr>
        <w:widowControl/>
        <w:tabs>
          <w:tab w:val="left" w:pos="4253"/>
        </w:tabs>
        <w:suppressAutoHyphens/>
        <w:autoSpaceDE/>
        <w:autoSpaceDN/>
        <w:spacing w:after="120" w:line="276" w:lineRule="auto"/>
        <w:ind w:left="360"/>
        <w:jc w:val="center"/>
        <w:rPr>
          <w:rFonts w:ascii="Calibri" w:hAnsi="Calibri" w:cs="Calibri"/>
          <w:color w:val="000000" w:themeColor="text1"/>
          <w:kern w:val="2"/>
          <w:sz w:val="24"/>
          <w:szCs w:val="24"/>
          <w:lang w:eastAsia="zh-CN"/>
        </w:rPr>
      </w:pPr>
      <w:r w:rsidRPr="004E4470">
        <w:rPr>
          <w:rFonts w:ascii="Calibri" w:hAnsi="Calibri" w:cs="Calibri"/>
          <w:b/>
          <w:bCs/>
          <w:color w:val="000000" w:themeColor="text1"/>
          <w:kern w:val="2"/>
          <w:sz w:val="24"/>
          <w:szCs w:val="24"/>
          <w:lang w:eastAsia="zh-CN"/>
        </w:rPr>
        <w:t>§ 17.</w:t>
      </w:r>
    </w:p>
    <w:p w14:paraId="586467D3" w14:textId="77777777" w:rsidR="006C316D" w:rsidRPr="004E4470" w:rsidRDefault="006C316D" w:rsidP="006C316D">
      <w:pPr>
        <w:widowControl/>
        <w:numPr>
          <w:ilvl w:val="0"/>
          <w:numId w:val="98"/>
        </w:numPr>
        <w:tabs>
          <w:tab w:val="left" w:pos="284"/>
        </w:tabs>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Archiwista prowadzi dwa zbiory spisów zdawczo-odbiorczych:</w:t>
      </w:r>
    </w:p>
    <w:p w14:paraId="1EEFE3CB" w14:textId="77777777" w:rsidR="006C316D" w:rsidRPr="004E4470" w:rsidRDefault="006C316D" w:rsidP="006C316D">
      <w:pPr>
        <w:widowControl/>
        <w:numPr>
          <w:ilvl w:val="1"/>
          <w:numId w:val="98"/>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zbiór pierwszy na drugie egzemplarze spisów zdawczo-odbiorczych w układzie wynikającym z kolejności wpisu do wykazu spisów zdawczo-odbiorczych;</w:t>
      </w:r>
    </w:p>
    <w:p w14:paraId="7402A9ED" w14:textId="77777777" w:rsidR="006C316D" w:rsidRPr="004E4470" w:rsidRDefault="006C316D" w:rsidP="006C316D">
      <w:pPr>
        <w:widowControl/>
        <w:numPr>
          <w:ilvl w:val="1"/>
          <w:numId w:val="98"/>
        </w:numPr>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zbiór drugi na trzecie egzemplarze spisów zdawczo-odbiorczych w układzie według komórek organizacyjnych przekazujących dokumentację.</w:t>
      </w:r>
    </w:p>
    <w:p w14:paraId="5A058E2B" w14:textId="31CD8088" w:rsidR="006C316D" w:rsidRPr="004E4470" w:rsidRDefault="006C316D" w:rsidP="006C316D">
      <w:pPr>
        <w:widowControl/>
        <w:numPr>
          <w:ilvl w:val="0"/>
          <w:numId w:val="98"/>
        </w:numPr>
        <w:tabs>
          <w:tab w:val="left" w:pos="284"/>
        </w:tabs>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Przepisów ust. 1 pkt 2 nie stosuje się, jeżeli składnica akt posiada narzędzia informatyczne, o których mowa w § 4 ust. 1 pkt 2.</w:t>
      </w:r>
    </w:p>
    <w:p w14:paraId="222BF073" w14:textId="77777777" w:rsidR="006C316D" w:rsidRPr="004E4470" w:rsidRDefault="006C316D" w:rsidP="006C316D">
      <w:pPr>
        <w:widowControl/>
        <w:tabs>
          <w:tab w:val="left" w:pos="4253"/>
        </w:tabs>
        <w:suppressAutoHyphens/>
        <w:autoSpaceDE/>
        <w:autoSpaceDN/>
        <w:spacing w:after="120" w:line="276" w:lineRule="auto"/>
        <w:ind w:left="360"/>
        <w:jc w:val="center"/>
        <w:rPr>
          <w:rFonts w:ascii="Calibri" w:hAnsi="Calibri" w:cs="Calibri"/>
          <w:color w:val="000000" w:themeColor="text1"/>
          <w:kern w:val="2"/>
          <w:sz w:val="24"/>
          <w:szCs w:val="24"/>
          <w:lang w:eastAsia="zh-CN"/>
        </w:rPr>
      </w:pPr>
      <w:r w:rsidRPr="004E4470">
        <w:rPr>
          <w:rFonts w:ascii="Calibri" w:hAnsi="Calibri" w:cs="Calibri"/>
          <w:b/>
          <w:bCs/>
          <w:color w:val="000000" w:themeColor="text1"/>
          <w:kern w:val="2"/>
          <w:sz w:val="24"/>
          <w:szCs w:val="24"/>
          <w:lang w:eastAsia="zh-CN"/>
        </w:rPr>
        <w:t>§ 18.</w:t>
      </w:r>
    </w:p>
    <w:p w14:paraId="0AB423AD" w14:textId="77777777" w:rsidR="006C316D" w:rsidRPr="004E4470" w:rsidRDefault="006C316D" w:rsidP="006C316D">
      <w:pPr>
        <w:widowControl/>
        <w:numPr>
          <w:ilvl w:val="0"/>
          <w:numId w:val="99"/>
        </w:numPr>
        <w:tabs>
          <w:tab w:val="left" w:pos="284"/>
        </w:tabs>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Nie rzadziej niż raz na pięć lat dokonuje się przeglądu informatycznych nośników danych z ich składu i wykonuje ich kopie bezpieczeństwa.</w:t>
      </w:r>
    </w:p>
    <w:p w14:paraId="3BC96AA8" w14:textId="77777777" w:rsidR="006C316D" w:rsidRPr="004E4470" w:rsidRDefault="006C316D" w:rsidP="006C316D">
      <w:pPr>
        <w:widowControl/>
        <w:numPr>
          <w:ilvl w:val="0"/>
          <w:numId w:val="99"/>
        </w:numPr>
        <w:tabs>
          <w:tab w:val="left" w:pos="284"/>
        </w:tabs>
        <w:suppressAutoHyphens/>
        <w:autoSpaceDE/>
        <w:autoSpaceDN/>
        <w:spacing w:after="120"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Kopie bezpieczeństwa powinny być przechowywane w sposób umożliwiający ich szybkie odnalezienie w przypadku niemożności odczytania zapisu na informatycznym nośniku danych, na którym pierwotnie zapisano dokumentację elektroniczną.</w:t>
      </w:r>
    </w:p>
    <w:p w14:paraId="390D7B75" w14:textId="77777777" w:rsidR="006C316D" w:rsidRPr="004E4470" w:rsidRDefault="006C316D" w:rsidP="006C316D">
      <w:pPr>
        <w:widowControl/>
        <w:numPr>
          <w:ilvl w:val="0"/>
          <w:numId w:val="99"/>
        </w:numPr>
        <w:tabs>
          <w:tab w:val="left" w:pos="284"/>
        </w:tabs>
        <w:suppressAutoHyphens/>
        <w:autoSpaceDE/>
        <w:autoSpaceDN/>
        <w:spacing w:after="120"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lastRenderedPageBreak/>
        <w:t>Kopie bezpieczeństwa mogą być zapisywane na jednym nośniku, pod warunkiem, że zapisane na nim dane są zabezpieczone przez utratą w wyniku awarii tego nośnika.</w:t>
      </w:r>
    </w:p>
    <w:p w14:paraId="55461BD5" w14:textId="77777777" w:rsidR="006C316D" w:rsidRPr="004E4470" w:rsidRDefault="006C316D" w:rsidP="006C316D">
      <w:pPr>
        <w:widowControl/>
        <w:numPr>
          <w:ilvl w:val="0"/>
          <w:numId w:val="99"/>
        </w:numPr>
        <w:tabs>
          <w:tab w:val="left" w:pos="284"/>
        </w:tabs>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Jeżeli nie jest możliwe wykonanie kopii bezpieczeństwa ze względu na uszkodzenie nośnika, odnotowuje się to w aktach sprawy, z którymi powiązany jest nośnik, podając:</w:t>
      </w:r>
    </w:p>
    <w:p w14:paraId="7DA69C88" w14:textId="77777777" w:rsidR="006C316D" w:rsidRPr="004E4470" w:rsidRDefault="006C316D" w:rsidP="006C316D">
      <w:pPr>
        <w:widowControl/>
        <w:numPr>
          <w:ilvl w:val="1"/>
          <w:numId w:val="99"/>
        </w:numPr>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datę stwierdzenia uszkodzenia nośnika;</w:t>
      </w:r>
    </w:p>
    <w:p w14:paraId="7BD00BA8" w14:textId="77777777" w:rsidR="006C316D" w:rsidRPr="004E4470" w:rsidRDefault="006C316D" w:rsidP="006C316D">
      <w:pPr>
        <w:widowControl/>
        <w:numPr>
          <w:ilvl w:val="1"/>
          <w:numId w:val="99"/>
        </w:numPr>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imię i nazwisko osoby sporządzającej adnotację;</w:t>
      </w:r>
    </w:p>
    <w:p w14:paraId="775C2EC7" w14:textId="77777777" w:rsidR="006C316D" w:rsidRPr="004E4470" w:rsidRDefault="006C316D" w:rsidP="006C316D">
      <w:pPr>
        <w:widowControl/>
        <w:numPr>
          <w:ilvl w:val="1"/>
          <w:numId w:val="99"/>
        </w:numPr>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informację umożliwiającą jednoznaczne wskazanie uszkodzonego nośnika.</w:t>
      </w:r>
    </w:p>
    <w:p w14:paraId="267B8726" w14:textId="77777777" w:rsidR="006C316D" w:rsidRPr="004E4470" w:rsidRDefault="006C316D" w:rsidP="006C316D">
      <w:pPr>
        <w:widowControl/>
        <w:suppressAutoHyphens/>
        <w:autoSpaceDE/>
        <w:autoSpaceDN/>
        <w:spacing w:line="276" w:lineRule="auto"/>
        <w:jc w:val="both"/>
        <w:rPr>
          <w:rFonts w:ascii="Calibri" w:hAnsi="Calibri" w:cs="Calibri"/>
          <w:color w:val="000000" w:themeColor="text1"/>
          <w:kern w:val="2"/>
          <w:sz w:val="24"/>
          <w:szCs w:val="24"/>
          <w:lang w:eastAsia="zh-CN"/>
        </w:rPr>
      </w:pPr>
    </w:p>
    <w:p w14:paraId="6BFC8436" w14:textId="77777777" w:rsidR="006C316D" w:rsidRPr="004E4470" w:rsidRDefault="006C316D" w:rsidP="006C316D">
      <w:pPr>
        <w:widowControl/>
        <w:tabs>
          <w:tab w:val="left" w:pos="4395"/>
        </w:tabs>
        <w:suppressAutoHyphens/>
        <w:autoSpaceDE/>
        <w:autoSpaceDN/>
        <w:spacing w:line="276" w:lineRule="auto"/>
        <w:jc w:val="center"/>
        <w:rPr>
          <w:rFonts w:ascii="Calibri" w:hAnsi="Calibri" w:cs="Calibri"/>
          <w:color w:val="000000" w:themeColor="text1"/>
          <w:kern w:val="2"/>
          <w:sz w:val="24"/>
          <w:szCs w:val="24"/>
          <w:lang w:eastAsia="zh-CN"/>
        </w:rPr>
      </w:pPr>
      <w:r w:rsidRPr="004E4470">
        <w:rPr>
          <w:rFonts w:ascii="Calibri" w:hAnsi="Calibri" w:cs="Calibri"/>
          <w:b/>
          <w:bCs/>
          <w:color w:val="000000" w:themeColor="text1"/>
          <w:kern w:val="2"/>
          <w:sz w:val="24"/>
          <w:szCs w:val="24"/>
          <w:lang w:eastAsia="zh-CN"/>
        </w:rPr>
        <w:t>§ 19.</w:t>
      </w:r>
    </w:p>
    <w:p w14:paraId="5168E96D" w14:textId="77777777" w:rsidR="006C316D" w:rsidRPr="004E4470" w:rsidRDefault="006C316D" w:rsidP="006C316D">
      <w:pPr>
        <w:widowControl/>
        <w:numPr>
          <w:ilvl w:val="0"/>
          <w:numId w:val="100"/>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Dokumentację w składnicy akt układa się w sposób zapewniający jej ochronę przed uszkodzeniem, zniszczeniem lub utratą, pozwalający na efektywne wykorzystanie miejsca w składnicy akt, przy czym odrębnie przechowuje się:</w:t>
      </w:r>
    </w:p>
    <w:p w14:paraId="40CFE452" w14:textId="77777777" w:rsidR="006C316D" w:rsidRPr="004E4470" w:rsidRDefault="006C316D" w:rsidP="006C316D">
      <w:pPr>
        <w:widowControl/>
        <w:numPr>
          <w:ilvl w:val="1"/>
          <w:numId w:val="100"/>
        </w:numPr>
        <w:tabs>
          <w:tab w:val="left" w:pos="709"/>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akta osobowe;</w:t>
      </w:r>
    </w:p>
    <w:p w14:paraId="027702F2" w14:textId="77777777" w:rsidR="006C316D" w:rsidRPr="004E4470" w:rsidRDefault="006C316D" w:rsidP="006C316D">
      <w:pPr>
        <w:widowControl/>
        <w:numPr>
          <w:ilvl w:val="1"/>
          <w:numId w:val="100"/>
        </w:numPr>
        <w:tabs>
          <w:tab w:val="left" w:pos="709"/>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listy płac,</w:t>
      </w:r>
    </w:p>
    <w:p w14:paraId="2AB8B9A2" w14:textId="77777777" w:rsidR="006C316D" w:rsidRPr="004E4470" w:rsidRDefault="006C316D" w:rsidP="006C316D">
      <w:pPr>
        <w:widowControl/>
        <w:numPr>
          <w:ilvl w:val="1"/>
          <w:numId w:val="100"/>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dokumentację techniczną;</w:t>
      </w:r>
    </w:p>
    <w:p w14:paraId="0BB64CC8" w14:textId="77777777" w:rsidR="006C316D" w:rsidRPr="004E4470" w:rsidRDefault="006C316D" w:rsidP="006C316D">
      <w:pPr>
        <w:widowControl/>
        <w:numPr>
          <w:ilvl w:val="1"/>
          <w:numId w:val="100"/>
        </w:numPr>
        <w:tabs>
          <w:tab w:val="left" w:pos="709"/>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informatyczne nośniki danych ze składu tych nośników.</w:t>
      </w:r>
    </w:p>
    <w:p w14:paraId="6BAC3F5D" w14:textId="77777777" w:rsidR="006C316D" w:rsidRPr="004E4470" w:rsidRDefault="006C316D" w:rsidP="006C316D">
      <w:pPr>
        <w:widowControl/>
        <w:numPr>
          <w:ilvl w:val="0"/>
          <w:numId w:val="100"/>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Teczki aktowe zawierające dokumentację, o której mowa w ust. 1, można umieszczać dodatkowo w pudłach archiwalnych, wykonanych z tektury litej bezkwasowej.</w:t>
      </w:r>
    </w:p>
    <w:p w14:paraId="4A07C127"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2689E470"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130D6C6A" w14:textId="77777777" w:rsidR="006C316D" w:rsidRPr="004E4470" w:rsidRDefault="006C316D" w:rsidP="006C316D">
      <w:pPr>
        <w:widowControl/>
        <w:tabs>
          <w:tab w:val="left" w:pos="4395"/>
        </w:tabs>
        <w:suppressAutoHyphens/>
        <w:autoSpaceDE/>
        <w:autoSpaceDN/>
        <w:spacing w:line="276" w:lineRule="auto"/>
        <w:jc w:val="center"/>
        <w:rPr>
          <w:rFonts w:ascii="Calibri" w:hAnsi="Calibri" w:cs="Calibri"/>
          <w:color w:val="000000" w:themeColor="text1"/>
          <w:kern w:val="2"/>
          <w:sz w:val="24"/>
          <w:szCs w:val="24"/>
          <w:lang w:eastAsia="zh-CN"/>
        </w:rPr>
      </w:pPr>
      <w:r w:rsidRPr="004E4470">
        <w:rPr>
          <w:rFonts w:ascii="Calibri" w:hAnsi="Calibri" w:cs="Calibri"/>
          <w:b/>
          <w:bCs/>
          <w:color w:val="000000" w:themeColor="text1"/>
          <w:kern w:val="2"/>
          <w:sz w:val="24"/>
          <w:szCs w:val="24"/>
          <w:lang w:eastAsia="zh-CN"/>
        </w:rPr>
        <w:t>§ 20.</w:t>
      </w:r>
    </w:p>
    <w:p w14:paraId="0504DC2D" w14:textId="77777777" w:rsidR="006C316D" w:rsidRPr="004E4470" w:rsidRDefault="006C316D" w:rsidP="006C316D">
      <w:pPr>
        <w:widowControl/>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Dokumentacja, zgromadzona w składnicy akt, jest poddawana okresowemu przeglądowi w celu jej odkurzenia oraz wymiany zużytych i zniszczonych teczek czy pudeł na nowe.</w:t>
      </w:r>
    </w:p>
    <w:p w14:paraId="267F70A2"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0210B8DE"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5690D119"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21.</w:t>
      </w:r>
    </w:p>
    <w:p w14:paraId="0CB28B9F"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 przypadku stwierdzenia utraty dokumentacji przechowywanej w składnicy akt, włamania do pomieszczeń magazynowych, ich zalania lub zniszczenia w inny sposób kierownik podmiotu</w:t>
      </w:r>
      <w:r w:rsidRPr="004E4470">
        <w:rPr>
          <w:rFonts w:ascii="Calibri" w:hAnsi="Calibri" w:cs="Calibri"/>
          <w:i/>
          <w:color w:val="000000" w:themeColor="text1"/>
          <w:kern w:val="2"/>
          <w:sz w:val="24"/>
          <w:szCs w:val="24"/>
          <w:lang w:eastAsia="zh-CN"/>
        </w:rPr>
        <w:t xml:space="preserve"> </w:t>
      </w:r>
      <w:r w:rsidRPr="004E4470">
        <w:rPr>
          <w:rFonts w:ascii="Calibri" w:hAnsi="Calibri" w:cs="Calibri"/>
          <w:color w:val="000000" w:themeColor="text1"/>
          <w:kern w:val="2"/>
          <w:sz w:val="24"/>
          <w:szCs w:val="24"/>
          <w:lang w:eastAsia="zh-CN"/>
        </w:rPr>
        <w:t>powiadamia także właściwe archiwum państwowe.</w:t>
      </w:r>
    </w:p>
    <w:p w14:paraId="38A30D95" w14:textId="77777777" w:rsidR="006C316D" w:rsidRPr="004E4470" w:rsidRDefault="006C316D" w:rsidP="006C316D">
      <w:pPr>
        <w:keepNext/>
        <w:widowControl/>
        <w:suppressAutoHyphens/>
        <w:autoSpaceDE/>
        <w:autoSpaceDN/>
        <w:jc w:val="center"/>
        <w:outlineLvl w:val="0"/>
        <w:rPr>
          <w:rFonts w:ascii="Calibri" w:hAnsi="Calibri"/>
          <w:b/>
          <w:color w:val="000000" w:themeColor="text1"/>
          <w:kern w:val="2"/>
          <w:sz w:val="28"/>
          <w:szCs w:val="24"/>
          <w:lang w:eastAsia="zh-CN"/>
        </w:rPr>
      </w:pPr>
      <w:bookmarkStart w:id="23" w:name="_Toc234414436"/>
      <w:bookmarkStart w:id="24" w:name="_Toc234417112"/>
      <w:r w:rsidRPr="004E4470">
        <w:rPr>
          <w:rFonts w:ascii="Calibri" w:hAnsi="Calibri"/>
          <w:b/>
          <w:color w:val="000000" w:themeColor="text1"/>
          <w:kern w:val="2"/>
          <w:sz w:val="28"/>
          <w:szCs w:val="24"/>
          <w:lang w:eastAsia="zh-CN"/>
        </w:rPr>
        <w:t>ROZDZIAŁ 7</w:t>
      </w:r>
      <w:r w:rsidRPr="004E4470">
        <w:rPr>
          <w:rFonts w:ascii="Calibri" w:hAnsi="Calibri"/>
          <w:b/>
          <w:color w:val="000000" w:themeColor="text1"/>
          <w:kern w:val="2"/>
          <w:sz w:val="28"/>
          <w:szCs w:val="24"/>
          <w:lang w:eastAsia="zh-CN"/>
        </w:rPr>
        <w:br/>
        <w:t>Przeprowadzanie skontrum dokumentacji w składnicy akt</w:t>
      </w:r>
      <w:r w:rsidRPr="004E4470">
        <w:rPr>
          <w:rFonts w:ascii="Calibri" w:hAnsi="Calibri"/>
          <w:b/>
          <w:color w:val="000000" w:themeColor="text1"/>
          <w:kern w:val="2"/>
          <w:sz w:val="28"/>
          <w:szCs w:val="24"/>
          <w:lang w:eastAsia="zh-CN"/>
        </w:rPr>
        <w:br/>
        <w:t>oraz porządkowanie dokumentacji w składnicy akt</w:t>
      </w:r>
      <w:bookmarkEnd w:id="23"/>
      <w:bookmarkEnd w:id="24"/>
    </w:p>
    <w:p w14:paraId="624CD728" w14:textId="77777777" w:rsidR="006C316D" w:rsidRPr="004E4470" w:rsidRDefault="006C316D" w:rsidP="006C316D">
      <w:pPr>
        <w:widowControl/>
        <w:suppressAutoHyphens/>
        <w:autoSpaceDE/>
        <w:autoSpaceDN/>
        <w:rPr>
          <w:rFonts w:ascii="Calibri" w:hAnsi="Calibri" w:cs="Calibri"/>
          <w:b/>
          <w:i/>
          <w:color w:val="000000" w:themeColor="text1"/>
          <w:kern w:val="2"/>
          <w:sz w:val="24"/>
          <w:szCs w:val="24"/>
          <w:lang w:eastAsia="zh-CN"/>
        </w:rPr>
      </w:pPr>
    </w:p>
    <w:p w14:paraId="38E7050E"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22.</w:t>
      </w:r>
    </w:p>
    <w:p w14:paraId="11B9B6AA"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Skontrum dokumentacji polega na:</w:t>
      </w:r>
    </w:p>
    <w:p w14:paraId="1CA163AA" w14:textId="77777777" w:rsidR="006C316D" w:rsidRPr="004E4470" w:rsidRDefault="006C316D" w:rsidP="006C316D">
      <w:pPr>
        <w:widowControl/>
        <w:numPr>
          <w:ilvl w:val="0"/>
          <w:numId w:val="101"/>
        </w:numPr>
        <w:tabs>
          <w:tab w:val="left" w:pos="709"/>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porównaniu zapisów w środkach ewidencyjnych ze stanem faktycznym dokumentacji w składnicy akt;</w:t>
      </w:r>
    </w:p>
    <w:p w14:paraId="7679244E" w14:textId="77777777" w:rsidR="006C316D" w:rsidRPr="004E4470" w:rsidRDefault="006C316D" w:rsidP="006C316D">
      <w:pPr>
        <w:widowControl/>
        <w:numPr>
          <w:ilvl w:val="0"/>
          <w:numId w:val="101"/>
        </w:numPr>
        <w:tabs>
          <w:tab w:val="left" w:pos="709"/>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stwierdzeniu i wyjaśnieniu różnic między zapisami w środkach ewidencyjnych a stanem faktycznym dokumentacji oraz ustaleniu ewentualnych braków.</w:t>
      </w:r>
    </w:p>
    <w:p w14:paraId="2072C357" w14:textId="149D15EB" w:rsidR="006C316D" w:rsidRPr="004E4470" w:rsidRDefault="006C316D" w:rsidP="00F14D3D">
      <w:pPr>
        <w:widowControl/>
        <w:tabs>
          <w:tab w:val="left" w:pos="709"/>
        </w:tabs>
        <w:suppressAutoHyphens/>
        <w:autoSpaceDE/>
        <w:autoSpaceDN/>
        <w:jc w:val="both"/>
        <w:rPr>
          <w:rFonts w:ascii="Calibri" w:hAnsi="Calibri" w:cs="Calibri"/>
          <w:color w:val="000000" w:themeColor="text1"/>
          <w:kern w:val="2"/>
          <w:sz w:val="24"/>
          <w:szCs w:val="24"/>
          <w:lang w:eastAsia="zh-CN"/>
        </w:rPr>
      </w:pPr>
    </w:p>
    <w:p w14:paraId="6DBCB5F2" w14:textId="77777777" w:rsidR="006C316D" w:rsidRPr="004E4470" w:rsidRDefault="006C316D" w:rsidP="006C316D">
      <w:pPr>
        <w:widowControl/>
        <w:suppressAutoHyphens/>
        <w:autoSpaceDE/>
        <w:autoSpaceDN/>
        <w:spacing w:after="120"/>
        <w:jc w:val="center"/>
        <w:rPr>
          <w:rFonts w:ascii="Calibri" w:hAnsi="Calibri" w:cs="Calibri"/>
          <w:color w:val="000000" w:themeColor="text1"/>
          <w:kern w:val="2"/>
          <w:sz w:val="24"/>
          <w:szCs w:val="24"/>
          <w:lang w:eastAsia="zh-CN"/>
        </w:rPr>
      </w:pPr>
      <w:bookmarkStart w:id="25" w:name="_Hlk237809496"/>
      <w:r w:rsidRPr="004E4470">
        <w:rPr>
          <w:rFonts w:ascii="Calibri" w:hAnsi="Calibri" w:cs="Calibri"/>
          <w:b/>
          <w:color w:val="000000" w:themeColor="text1"/>
          <w:kern w:val="2"/>
          <w:sz w:val="24"/>
          <w:szCs w:val="24"/>
          <w:lang w:eastAsia="zh-CN"/>
        </w:rPr>
        <w:t>§ 23.</w:t>
      </w:r>
    </w:p>
    <w:bookmarkEnd w:id="25"/>
    <w:p w14:paraId="7B9D00D8" w14:textId="77777777" w:rsidR="006C316D" w:rsidRPr="004E4470" w:rsidRDefault="006C316D" w:rsidP="006C316D">
      <w:pPr>
        <w:widowControl/>
        <w:numPr>
          <w:ilvl w:val="0"/>
          <w:numId w:val="102"/>
        </w:numPr>
        <w:tabs>
          <w:tab w:val="left" w:pos="426"/>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Skontrum przeprowadza, na polecenie kierownika podmiotu</w:t>
      </w:r>
      <w:r w:rsidRPr="004E4470">
        <w:rPr>
          <w:rFonts w:ascii="Calibri" w:hAnsi="Calibri" w:cs="Calibri"/>
          <w:i/>
          <w:color w:val="000000" w:themeColor="text1"/>
          <w:kern w:val="2"/>
          <w:sz w:val="24"/>
          <w:szCs w:val="24"/>
          <w:lang w:eastAsia="zh-CN"/>
        </w:rPr>
        <w:t xml:space="preserve"> </w:t>
      </w:r>
      <w:r w:rsidRPr="004E4470">
        <w:rPr>
          <w:rFonts w:ascii="Calibri" w:hAnsi="Calibri" w:cs="Calibri"/>
          <w:color w:val="000000" w:themeColor="text1"/>
          <w:kern w:val="2"/>
          <w:sz w:val="24"/>
          <w:szCs w:val="24"/>
          <w:lang w:eastAsia="zh-CN"/>
        </w:rPr>
        <w:t xml:space="preserve">lub na wniosek dyrektora archiwum państwowego, komisja </w:t>
      </w:r>
      <w:proofErr w:type="spellStart"/>
      <w:r w:rsidRPr="004E4470">
        <w:rPr>
          <w:rFonts w:ascii="Calibri" w:hAnsi="Calibri" w:cs="Calibri"/>
          <w:color w:val="000000" w:themeColor="text1"/>
          <w:kern w:val="2"/>
          <w:sz w:val="24"/>
          <w:szCs w:val="24"/>
          <w:lang w:eastAsia="zh-CN"/>
        </w:rPr>
        <w:t>skontrowa</w:t>
      </w:r>
      <w:proofErr w:type="spellEnd"/>
      <w:r w:rsidRPr="004E4470">
        <w:rPr>
          <w:rFonts w:ascii="Calibri" w:hAnsi="Calibri" w:cs="Calibri"/>
          <w:color w:val="000000" w:themeColor="text1"/>
          <w:kern w:val="2"/>
          <w:sz w:val="24"/>
          <w:szCs w:val="24"/>
          <w:lang w:eastAsia="zh-CN"/>
        </w:rPr>
        <w:t>, składająca się z co najmniej dwóch członków.</w:t>
      </w:r>
    </w:p>
    <w:p w14:paraId="51364917" w14:textId="77777777" w:rsidR="006C316D" w:rsidRPr="004E4470" w:rsidRDefault="006C316D" w:rsidP="006C316D">
      <w:pPr>
        <w:widowControl/>
        <w:numPr>
          <w:ilvl w:val="0"/>
          <w:numId w:val="102"/>
        </w:numPr>
        <w:tabs>
          <w:tab w:val="left" w:pos="426"/>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 xml:space="preserve">Liczbę członków komisji </w:t>
      </w:r>
      <w:proofErr w:type="spellStart"/>
      <w:r w:rsidRPr="004E4470">
        <w:rPr>
          <w:rFonts w:ascii="Calibri" w:hAnsi="Calibri" w:cs="Calibri"/>
          <w:color w:val="000000" w:themeColor="text1"/>
          <w:kern w:val="2"/>
          <w:sz w:val="24"/>
          <w:szCs w:val="24"/>
          <w:lang w:eastAsia="zh-CN"/>
        </w:rPr>
        <w:t>skontrowej</w:t>
      </w:r>
      <w:proofErr w:type="spellEnd"/>
      <w:r w:rsidRPr="004E4470">
        <w:rPr>
          <w:rFonts w:ascii="Calibri" w:hAnsi="Calibri" w:cs="Calibri"/>
          <w:color w:val="000000" w:themeColor="text1"/>
          <w:kern w:val="2"/>
          <w:sz w:val="24"/>
          <w:szCs w:val="24"/>
          <w:lang w:eastAsia="zh-CN"/>
        </w:rPr>
        <w:t xml:space="preserve"> oraz jej skład osobowy ustala kierownik podmiotu</w:t>
      </w:r>
      <w:r w:rsidRPr="004E4470">
        <w:rPr>
          <w:rFonts w:ascii="Calibri" w:hAnsi="Calibri" w:cs="Calibri"/>
          <w:i/>
          <w:color w:val="000000" w:themeColor="text1"/>
          <w:kern w:val="2"/>
          <w:sz w:val="24"/>
          <w:szCs w:val="24"/>
          <w:lang w:eastAsia="zh-CN"/>
        </w:rPr>
        <w:t>.</w:t>
      </w:r>
    </w:p>
    <w:p w14:paraId="2A9EE37B" w14:textId="77777777" w:rsidR="006C316D" w:rsidRPr="004E4470" w:rsidRDefault="006C316D" w:rsidP="006C316D">
      <w:pPr>
        <w:widowControl/>
        <w:numPr>
          <w:ilvl w:val="0"/>
          <w:numId w:val="102"/>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 xml:space="preserve">Z przeprowadzonego skontrum komisja </w:t>
      </w:r>
      <w:proofErr w:type="spellStart"/>
      <w:r w:rsidRPr="004E4470">
        <w:rPr>
          <w:rFonts w:ascii="Calibri" w:hAnsi="Calibri" w:cs="Calibri"/>
          <w:color w:val="000000" w:themeColor="text1"/>
          <w:kern w:val="2"/>
          <w:sz w:val="24"/>
          <w:szCs w:val="24"/>
          <w:lang w:eastAsia="zh-CN"/>
        </w:rPr>
        <w:t>skontrowa</w:t>
      </w:r>
      <w:proofErr w:type="spellEnd"/>
      <w:r w:rsidRPr="004E4470">
        <w:rPr>
          <w:rFonts w:ascii="Calibri" w:hAnsi="Calibri" w:cs="Calibri"/>
          <w:color w:val="000000" w:themeColor="text1"/>
          <w:kern w:val="2"/>
          <w:sz w:val="24"/>
          <w:szCs w:val="24"/>
          <w:lang w:eastAsia="zh-CN"/>
        </w:rPr>
        <w:t xml:space="preserve"> sporządza protokół, który powinien zawierać co najmniej:</w:t>
      </w:r>
    </w:p>
    <w:p w14:paraId="2C899D48" w14:textId="77777777" w:rsidR="006C316D" w:rsidRPr="004E4470" w:rsidRDefault="006C316D" w:rsidP="006C316D">
      <w:pPr>
        <w:widowControl/>
        <w:numPr>
          <w:ilvl w:val="1"/>
          <w:numId w:val="102"/>
        </w:numPr>
        <w:tabs>
          <w:tab w:val="left" w:pos="709"/>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spis nieodnalezionej dokumentacji i wnioski w tej sprawie;</w:t>
      </w:r>
    </w:p>
    <w:p w14:paraId="3663A474" w14:textId="77777777" w:rsidR="006C316D" w:rsidRPr="004E4470" w:rsidRDefault="006C316D" w:rsidP="006C316D">
      <w:pPr>
        <w:widowControl/>
        <w:numPr>
          <w:ilvl w:val="1"/>
          <w:numId w:val="102"/>
        </w:numPr>
        <w:tabs>
          <w:tab w:val="left" w:pos="709"/>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spisy dokumentacji, która nie była ujęta w środkach ewidencyjnych, a była przechowywana w składnicy akt;</w:t>
      </w:r>
    </w:p>
    <w:p w14:paraId="27A8D30E" w14:textId="77777777" w:rsidR="006C316D" w:rsidRPr="004E4470" w:rsidRDefault="006C316D" w:rsidP="006C316D">
      <w:pPr>
        <w:widowControl/>
        <w:numPr>
          <w:ilvl w:val="1"/>
          <w:numId w:val="102"/>
        </w:numPr>
        <w:tabs>
          <w:tab w:val="left" w:pos="709"/>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podpisy członków komisji.</w:t>
      </w:r>
    </w:p>
    <w:p w14:paraId="12B57C8E" w14:textId="77777777" w:rsidR="006C316D" w:rsidRPr="004E4470" w:rsidRDefault="006C316D" w:rsidP="006C316D">
      <w:pPr>
        <w:widowControl/>
        <w:suppressAutoHyphens/>
        <w:autoSpaceDE/>
        <w:autoSpaceDN/>
        <w:spacing w:after="120"/>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lastRenderedPageBreak/>
        <w:t>§ 24.</w:t>
      </w:r>
    </w:p>
    <w:p w14:paraId="57781D77" w14:textId="77777777" w:rsidR="006C316D" w:rsidRPr="004E4470" w:rsidRDefault="006C316D" w:rsidP="006C316D">
      <w:pPr>
        <w:widowControl/>
        <w:numPr>
          <w:ilvl w:val="0"/>
          <w:numId w:val="52"/>
        </w:numPr>
        <w:tabs>
          <w:tab w:val="clear" w:pos="0"/>
          <w:tab w:val="num" w:pos="360"/>
          <w:tab w:val="left" w:pos="450"/>
          <w:tab w:val="num" w:pos="720"/>
        </w:tabs>
        <w:suppressAutoHyphens/>
        <w:autoSpaceDE/>
        <w:autoSpaceDN/>
        <w:ind w:left="36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 xml:space="preserve">Do porządkowania zgromadzonej w składnicy akt dokumentacji, przejętej w latach wcześniejszych w stanie nieuporządkowanym, stosuje się odpowiednio przepisy instrukcji kancelaryjnej, przy czym sposób porządkowania uzgadnia się z dyrektorem archiwum państwowego, jeżeli dokumentacja nie narastała i nie była tworzona w systemie kancelaryjnym </w:t>
      </w:r>
      <w:proofErr w:type="spellStart"/>
      <w:r w:rsidRPr="004E4470">
        <w:rPr>
          <w:rFonts w:ascii="Calibri" w:hAnsi="Calibri" w:cs="Calibri"/>
          <w:color w:val="000000" w:themeColor="text1"/>
          <w:kern w:val="2"/>
          <w:sz w:val="24"/>
          <w:szCs w:val="24"/>
          <w:lang w:eastAsia="zh-CN"/>
        </w:rPr>
        <w:t>bezdziennikowym</w:t>
      </w:r>
      <w:proofErr w:type="spellEnd"/>
      <w:r w:rsidRPr="004E4470">
        <w:rPr>
          <w:rFonts w:ascii="Calibri" w:hAnsi="Calibri" w:cs="Calibri"/>
          <w:color w:val="000000" w:themeColor="text1"/>
          <w:kern w:val="2"/>
          <w:sz w:val="24"/>
          <w:szCs w:val="24"/>
          <w:lang w:eastAsia="zh-CN"/>
        </w:rPr>
        <w:t>.</w:t>
      </w:r>
    </w:p>
    <w:p w14:paraId="360F3BD1" w14:textId="77777777" w:rsidR="006C316D" w:rsidRPr="004E4470" w:rsidRDefault="006C316D" w:rsidP="006C316D">
      <w:pPr>
        <w:widowControl/>
        <w:tabs>
          <w:tab w:val="left" w:pos="450"/>
        </w:tabs>
        <w:suppressAutoHyphens/>
        <w:autoSpaceDE/>
        <w:autoSpaceDN/>
        <w:ind w:left="720"/>
        <w:jc w:val="both"/>
        <w:rPr>
          <w:rFonts w:ascii="Calibri" w:hAnsi="Calibri" w:cs="Calibri"/>
          <w:color w:val="000000" w:themeColor="text1"/>
          <w:kern w:val="2"/>
          <w:sz w:val="24"/>
          <w:szCs w:val="24"/>
          <w:lang w:eastAsia="zh-CN"/>
        </w:rPr>
      </w:pPr>
    </w:p>
    <w:p w14:paraId="017695C0" w14:textId="77777777" w:rsidR="006C316D" w:rsidRPr="004E4470" w:rsidRDefault="006C316D" w:rsidP="006C316D">
      <w:pPr>
        <w:widowControl/>
        <w:numPr>
          <w:ilvl w:val="0"/>
          <w:numId w:val="52"/>
        </w:numPr>
        <w:tabs>
          <w:tab w:val="clear" w:pos="0"/>
          <w:tab w:val="num" w:pos="360"/>
          <w:tab w:val="left" w:pos="450"/>
          <w:tab w:val="num" w:pos="720"/>
        </w:tabs>
        <w:suppressAutoHyphens/>
        <w:autoSpaceDE/>
        <w:autoSpaceDN/>
        <w:ind w:left="36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Celem zewidencjonowania zgromadzonej w składnicy akt dokumentacji, przejętej w latach wcześniejszych bez ewidencji, stosuje się odpowiednio przepisy instrukcji kancelaryjnej oraz instrukcji archiwalnej.</w:t>
      </w:r>
    </w:p>
    <w:p w14:paraId="3D5B8B8A"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7C050E16"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68FA6F4E" w14:textId="77777777" w:rsidR="006C316D" w:rsidRPr="004E4470" w:rsidRDefault="006C316D" w:rsidP="006C316D">
      <w:pPr>
        <w:keepNext/>
        <w:widowControl/>
        <w:suppressAutoHyphens/>
        <w:autoSpaceDE/>
        <w:autoSpaceDN/>
        <w:jc w:val="center"/>
        <w:outlineLvl w:val="0"/>
        <w:rPr>
          <w:rFonts w:ascii="Calibri" w:hAnsi="Calibri"/>
          <w:b/>
          <w:color w:val="000000" w:themeColor="text1"/>
          <w:kern w:val="2"/>
          <w:sz w:val="28"/>
          <w:szCs w:val="24"/>
          <w:lang w:eastAsia="zh-CN"/>
        </w:rPr>
      </w:pPr>
      <w:bookmarkStart w:id="26" w:name="_Toc234414437"/>
      <w:bookmarkStart w:id="27" w:name="_Toc234417113"/>
      <w:r w:rsidRPr="004E4470">
        <w:rPr>
          <w:rFonts w:ascii="Calibri" w:hAnsi="Calibri"/>
          <w:b/>
          <w:color w:val="000000" w:themeColor="text1"/>
          <w:kern w:val="2"/>
          <w:sz w:val="28"/>
          <w:szCs w:val="24"/>
          <w:lang w:eastAsia="zh-CN"/>
        </w:rPr>
        <w:t>ROZDZIAŁ 8</w:t>
      </w:r>
      <w:r w:rsidRPr="004E4470">
        <w:rPr>
          <w:rFonts w:ascii="Calibri" w:hAnsi="Calibri"/>
          <w:b/>
          <w:color w:val="000000" w:themeColor="text1"/>
          <w:kern w:val="2"/>
          <w:sz w:val="28"/>
          <w:szCs w:val="24"/>
          <w:lang w:eastAsia="zh-CN"/>
        </w:rPr>
        <w:br/>
        <w:t>Udostępnianie dokumentacji przechowywanej w składnicy akt</w:t>
      </w:r>
      <w:bookmarkEnd w:id="26"/>
      <w:bookmarkEnd w:id="27"/>
    </w:p>
    <w:p w14:paraId="6A8CF35A" w14:textId="77777777" w:rsidR="006C316D" w:rsidRPr="004E4470" w:rsidRDefault="006C316D" w:rsidP="006C316D">
      <w:pPr>
        <w:widowControl/>
        <w:suppressAutoHyphens/>
        <w:autoSpaceDE/>
        <w:autoSpaceDN/>
        <w:rPr>
          <w:rFonts w:ascii="Calibri" w:hAnsi="Calibri" w:cs="Calibri"/>
          <w:b/>
          <w:i/>
          <w:color w:val="000000" w:themeColor="text1"/>
          <w:kern w:val="2"/>
          <w:sz w:val="24"/>
          <w:szCs w:val="24"/>
          <w:lang w:eastAsia="zh-CN"/>
        </w:rPr>
      </w:pPr>
    </w:p>
    <w:p w14:paraId="3C60B2BD" w14:textId="77777777" w:rsidR="006C316D" w:rsidRPr="004E4470" w:rsidRDefault="006C316D" w:rsidP="006C316D">
      <w:pPr>
        <w:widowControl/>
        <w:suppressAutoHyphens/>
        <w:autoSpaceDE/>
        <w:autoSpaceDN/>
        <w:spacing w:after="120"/>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25.</w:t>
      </w:r>
    </w:p>
    <w:p w14:paraId="64B5DDD7" w14:textId="77777777" w:rsidR="006C316D" w:rsidRPr="004E4470" w:rsidRDefault="006C316D" w:rsidP="006C316D">
      <w:pPr>
        <w:widowControl/>
        <w:numPr>
          <w:ilvl w:val="0"/>
          <w:numId w:val="103"/>
        </w:numPr>
        <w:suppressAutoHyphens/>
        <w:autoSpaceDE/>
        <w:autoSpaceDN/>
        <w:spacing w:before="120"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Dokumentację udostępnia się:</w:t>
      </w:r>
    </w:p>
    <w:p w14:paraId="300C7180" w14:textId="77777777" w:rsidR="006C316D" w:rsidRPr="004E4470" w:rsidRDefault="006C316D" w:rsidP="006C316D">
      <w:pPr>
        <w:widowControl/>
        <w:numPr>
          <w:ilvl w:val="1"/>
          <w:numId w:val="103"/>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na miejscu w składnicy akt lub</w:t>
      </w:r>
    </w:p>
    <w:p w14:paraId="686B00A8" w14:textId="77777777" w:rsidR="006C316D" w:rsidRPr="004E4470" w:rsidRDefault="006C316D" w:rsidP="006C316D">
      <w:pPr>
        <w:widowControl/>
        <w:numPr>
          <w:ilvl w:val="1"/>
          <w:numId w:val="103"/>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przez jej wypożyczenie lub</w:t>
      </w:r>
    </w:p>
    <w:p w14:paraId="6C051FF8" w14:textId="77777777" w:rsidR="006C316D" w:rsidRPr="004E4470" w:rsidRDefault="006C316D" w:rsidP="006C316D">
      <w:pPr>
        <w:widowControl/>
        <w:numPr>
          <w:ilvl w:val="1"/>
          <w:numId w:val="103"/>
        </w:numPr>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 postaci kopii.</w:t>
      </w:r>
    </w:p>
    <w:p w14:paraId="1BA85F5D" w14:textId="77777777" w:rsidR="006C316D" w:rsidRPr="004E4470" w:rsidRDefault="006C316D" w:rsidP="006C316D">
      <w:pPr>
        <w:widowControl/>
        <w:numPr>
          <w:ilvl w:val="0"/>
          <w:numId w:val="103"/>
        </w:numPr>
        <w:tabs>
          <w:tab w:val="left" w:pos="426"/>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Wypożyczając dokumentację można wykonać jej kopię zastępczą i zachować ją w składnicy akt do czasu zwrotu dokumentacji.</w:t>
      </w:r>
    </w:p>
    <w:p w14:paraId="255F266A" w14:textId="77777777" w:rsidR="006C316D" w:rsidRPr="004E4470" w:rsidRDefault="006C316D" w:rsidP="006C316D">
      <w:pPr>
        <w:widowControl/>
        <w:numPr>
          <w:ilvl w:val="0"/>
          <w:numId w:val="103"/>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Oryginały dokumentacji mogą być wypożyczone jedynie za pisemną zgodą kierownika komórki organizacyjnej.</w:t>
      </w:r>
    </w:p>
    <w:p w14:paraId="4E5169C1" w14:textId="77777777" w:rsidR="006C316D" w:rsidRPr="004E4470" w:rsidRDefault="006C316D" w:rsidP="006C316D">
      <w:pPr>
        <w:widowControl/>
        <w:suppressAutoHyphens/>
        <w:autoSpaceDE/>
        <w:autoSpaceDN/>
        <w:spacing w:after="120"/>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26.</w:t>
      </w:r>
    </w:p>
    <w:p w14:paraId="2452E243"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Nie wolno wypożyczać poza składnicę akt dokumentacji uszkodzonej, dokumentacji zastrzeżonej przez przekazującą je komórkę organizacyjna oraz środków ewidencyjnych składnicy akt.</w:t>
      </w:r>
    </w:p>
    <w:p w14:paraId="1ABEF351" w14:textId="77777777" w:rsidR="006C316D" w:rsidRPr="004E4470" w:rsidRDefault="006C316D" w:rsidP="006C316D">
      <w:pPr>
        <w:widowControl/>
        <w:suppressAutoHyphens/>
        <w:autoSpaceDE/>
        <w:autoSpaceDN/>
        <w:rPr>
          <w:rFonts w:ascii="Calibri" w:hAnsi="Calibri" w:cs="Calibri"/>
          <w:color w:val="000000" w:themeColor="text1"/>
          <w:kern w:val="2"/>
          <w:sz w:val="24"/>
          <w:szCs w:val="24"/>
          <w:lang w:eastAsia="zh-CN"/>
        </w:rPr>
      </w:pPr>
    </w:p>
    <w:p w14:paraId="2A892F23" w14:textId="77777777" w:rsidR="006C316D" w:rsidRPr="004E4470" w:rsidRDefault="006C316D" w:rsidP="006C316D">
      <w:pPr>
        <w:widowControl/>
        <w:suppressAutoHyphens/>
        <w:autoSpaceDE/>
        <w:autoSpaceDN/>
        <w:spacing w:after="120"/>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27.</w:t>
      </w:r>
    </w:p>
    <w:p w14:paraId="6BE21AD8" w14:textId="77777777" w:rsidR="006C316D" w:rsidRPr="004E4470" w:rsidRDefault="006C316D" w:rsidP="006C316D">
      <w:pPr>
        <w:widowControl/>
        <w:numPr>
          <w:ilvl w:val="0"/>
          <w:numId w:val="104"/>
        </w:numPr>
        <w:suppressAutoHyphens/>
        <w:autoSpaceDE/>
        <w:autoSpaceDN/>
        <w:spacing w:before="120"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Udostępnianie dokumentacji przechowywanej w składnicy akt odbywa się na podstawie wniosku zawierającego:</w:t>
      </w:r>
    </w:p>
    <w:p w14:paraId="5C2CB519" w14:textId="77777777" w:rsidR="006C316D" w:rsidRPr="004E4470" w:rsidRDefault="006C316D" w:rsidP="006C316D">
      <w:pPr>
        <w:widowControl/>
        <w:numPr>
          <w:ilvl w:val="1"/>
          <w:numId w:val="10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datę;</w:t>
      </w:r>
    </w:p>
    <w:p w14:paraId="3A2C57D3" w14:textId="77777777" w:rsidR="006C316D" w:rsidRPr="004E4470" w:rsidRDefault="006C316D" w:rsidP="006C316D">
      <w:pPr>
        <w:widowControl/>
        <w:numPr>
          <w:ilvl w:val="1"/>
          <w:numId w:val="10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nazwę wnioskującego;</w:t>
      </w:r>
    </w:p>
    <w:p w14:paraId="52320807" w14:textId="77777777" w:rsidR="006C316D" w:rsidRPr="004E4470" w:rsidRDefault="006C316D" w:rsidP="006C316D">
      <w:pPr>
        <w:widowControl/>
        <w:numPr>
          <w:ilvl w:val="1"/>
          <w:numId w:val="10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wskazanie dokumentacji, będącej przedmiotem wnioskowania o udostępnienie, poprzez zamieszczenie we wniosku co najmniej:</w:t>
      </w:r>
    </w:p>
    <w:p w14:paraId="646ACE3B" w14:textId="77777777" w:rsidR="006C316D" w:rsidRPr="004E4470" w:rsidRDefault="006C316D" w:rsidP="006C316D">
      <w:pPr>
        <w:widowControl/>
        <w:numPr>
          <w:ilvl w:val="0"/>
          <w:numId w:val="105"/>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informacji o nazwie komórki organizacyjnej, która dokumentację wytworzyła i zgromadziła lub przekazała;</w:t>
      </w:r>
    </w:p>
    <w:p w14:paraId="70769788" w14:textId="77777777" w:rsidR="006C316D" w:rsidRPr="004E4470" w:rsidRDefault="006C316D" w:rsidP="006C316D">
      <w:pPr>
        <w:widowControl/>
        <w:numPr>
          <w:ilvl w:val="0"/>
          <w:numId w:val="105"/>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hasła klasyfikacyjnego z wykazu akt;</w:t>
      </w:r>
    </w:p>
    <w:p w14:paraId="10A01E0B" w14:textId="77777777" w:rsidR="006C316D" w:rsidRPr="004E4470" w:rsidRDefault="006C316D" w:rsidP="006C316D">
      <w:pPr>
        <w:widowControl/>
        <w:numPr>
          <w:ilvl w:val="0"/>
          <w:numId w:val="105"/>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dat skrajnych dokumentacji;</w:t>
      </w:r>
    </w:p>
    <w:p w14:paraId="69AD332E" w14:textId="77777777" w:rsidR="006C316D" w:rsidRPr="004E4470" w:rsidRDefault="006C316D" w:rsidP="006C316D">
      <w:pPr>
        <w:widowControl/>
        <w:numPr>
          <w:ilvl w:val="0"/>
          <w:numId w:val="105"/>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sygnaturę archiwalną;</w:t>
      </w:r>
    </w:p>
    <w:p w14:paraId="34916BD7" w14:textId="77777777" w:rsidR="006C316D" w:rsidRPr="004E4470" w:rsidRDefault="006C316D" w:rsidP="006C316D">
      <w:pPr>
        <w:widowControl/>
        <w:numPr>
          <w:ilvl w:val="1"/>
          <w:numId w:val="10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informację o sposobie udostępnienia;</w:t>
      </w:r>
    </w:p>
    <w:p w14:paraId="49E2E1CF" w14:textId="77777777" w:rsidR="006C316D" w:rsidRPr="004E4470" w:rsidRDefault="006C316D" w:rsidP="006C316D">
      <w:pPr>
        <w:widowControl/>
        <w:numPr>
          <w:ilvl w:val="1"/>
          <w:numId w:val="10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imię, nazwisko i podpis osoby, która wnosi o udostępnienie;</w:t>
      </w:r>
    </w:p>
    <w:p w14:paraId="1FFD9FB6" w14:textId="77777777" w:rsidR="006C316D" w:rsidRPr="004E4470" w:rsidRDefault="006C316D" w:rsidP="006C316D">
      <w:pPr>
        <w:widowControl/>
        <w:numPr>
          <w:ilvl w:val="1"/>
          <w:numId w:val="104"/>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 xml:space="preserve">w przypadku osób spoza podmiotu: </w:t>
      </w:r>
    </w:p>
    <w:p w14:paraId="5FE4D6F7" w14:textId="77777777" w:rsidR="006C316D" w:rsidRPr="004E4470" w:rsidRDefault="006C316D" w:rsidP="006C316D">
      <w:pPr>
        <w:widowControl/>
        <w:numPr>
          <w:ilvl w:val="0"/>
          <w:numId w:val="106"/>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cel udostępnienia;</w:t>
      </w:r>
    </w:p>
    <w:p w14:paraId="6917B75E" w14:textId="77777777" w:rsidR="006C316D" w:rsidRPr="004E4470" w:rsidRDefault="006C316D" w:rsidP="006C316D">
      <w:pPr>
        <w:widowControl/>
        <w:numPr>
          <w:ilvl w:val="0"/>
          <w:numId w:val="106"/>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uzasadnienie.</w:t>
      </w:r>
    </w:p>
    <w:p w14:paraId="4DE271BB" w14:textId="77777777" w:rsidR="006C316D" w:rsidRPr="004E4470" w:rsidRDefault="006C316D" w:rsidP="006C316D">
      <w:pPr>
        <w:widowControl/>
        <w:numPr>
          <w:ilvl w:val="0"/>
          <w:numId w:val="104"/>
        </w:numPr>
        <w:tabs>
          <w:tab w:val="left" w:pos="426"/>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Do udostępnienia dokumentacji pracownikom podmiotu jest wymagana zgoda kierownika komórki organizacyjnej, która dokumentację wytworzyła i zgromadziła lub przekazała do składnicy akt. W przypadku gdy nie ma takiej możliwości, zgodę wydaje kierownik podmiotu</w:t>
      </w:r>
      <w:r w:rsidRPr="004E4470">
        <w:rPr>
          <w:rFonts w:ascii="Calibri" w:hAnsi="Calibri" w:cs="Calibri"/>
          <w:i/>
          <w:color w:val="000000" w:themeColor="text1"/>
          <w:kern w:val="2"/>
          <w:sz w:val="24"/>
          <w:szCs w:val="24"/>
          <w:lang w:eastAsia="zh-CN"/>
        </w:rPr>
        <w:t>.</w:t>
      </w:r>
    </w:p>
    <w:p w14:paraId="0331F1F2" w14:textId="77777777" w:rsidR="006C316D" w:rsidRPr="004E4470" w:rsidRDefault="006C316D" w:rsidP="006C316D">
      <w:pPr>
        <w:widowControl/>
        <w:numPr>
          <w:ilvl w:val="0"/>
          <w:numId w:val="104"/>
        </w:numPr>
        <w:tabs>
          <w:tab w:val="left" w:pos="426"/>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Do udostępnienia dokumentacji osobom spoza podmiotu jest wymagane zezwolenie kierownika podmiotu</w:t>
      </w:r>
      <w:r w:rsidRPr="004E4470">
        <w:rPr>
          <w:rFonts w:ascii="Calibri" w:hAnsi="Calibri" w:cs="Calibri"/>
          <w:i/>
          <w:color w:val="000000" w:themeColor="text1"/>
          <w:kern w:val="2"/>
          <w:sz w:val="24"/>
          <w:szCs w:val="24"/>
          <w:lang w:eastAsia="zh-CN"/>
        </w:rPr>
        <w:t>.</w:t>
      </w:r>
    </w:p>
    <w:p w14:paraId="2E1B90AE" w14:textId="77777777" w:rsidR="006C316D" w:rsidRPr="004E4470" w:rsidRDefault="006C316D" w:rsidP="006C316D">
      <w:pPr>
        <w:widowControl/>
        <w:tabs>
          <w:tab w:val="left" w:pos="426"/>
        </w:tabs>
        <w:suppressAutoHyphens/>
        <w:autoSpaceDE/>
        <w:autoSpaceDN/>
        <w:spacing w:after="120"/>
        <w:jc w:val="both"/>
        <w:rPr>
          <w:rFonts w:ascii="Calibri" w:hAnsi="Calibri" w:cs="Calibri"/>
          <w:color w:val="000000" w:themeColor="text1"/>
          <w:kern w:val="2"/>
          <w:sz w:val="24"/>
          <w:szCs w:val="24"/>
          <w:lang w:eastAsia="zh-CN"/>
        </w:rPr>
      </w:pPr>
    </w:p>
    <w:p w14:paraId="728A2CCA"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lastRenderedPageBreak/>
        <w:t>§ 28.</w:t>
      </w:r>
    </w:p>
    <w:p w14:paraId="39E54076" w14:textId="77777777" w:rsidR="006C316D" w:rsidRPr="004E4470" w:rsidRDefault="006C316D" w:rsidP="006C316D">
      <w:pPr>
        <w:widowControl/>
        <w:numPr>
          <w:ilvl w:val="0"/>
          <w:numId w:val="107"/>
        </w:numPr>
        <w:tabs>
          <w:tab w:val="left" w:pos="426"/>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Ko</w:t>
      </w:r>
      <w:r w:rsidRPr="004E4470">
        <w:rPr>
          <w:rFonts w:ascii="Calibri" w:hAnsi="Calibri" w:cs="Calibri"/>
          <w:b/>
          <w:color w:val="000000" w:themeColor="text1"/>
          <w:kern w:val="2"/>
          <w:sz w:val="24"/>
          <w:szCs w:val="24"/>
          <w:lang w:eastAsia="zh-CN"/>
        </w:rPr>
        <w:t>r</w:t>
      </w:r>
      <w:r w:rsidRPr="004E4470">
        <w:rPr>
          <w:rFonts w:ascii="Calibri" w:hAnsi="Calibri" w:cs="Calibri"/>
          <w:color w:val="000000" w:themeColor="text1"/>
          <w:kern w:val="2"/>
          <w:sz w:val="24"/>
          <w:szCs w:val="24"/>
          <w:lang w:eastAsia="zh-CN"/>
        </w:rPr>
        <w:t>zystający z dokumentacji ponosi pełną odpowiedzialność za stan udostępnianej dokumentacji.</w:t>
      </w:r>
    </w:p>
    <w:p w14:paraId="2AE6CB1B" w14:textId="77777777" w:rsidR="006C316D" w:rsidRPr="004E4470" w:rsidRDefault="006C316D" w:rsidP="006C316D">
      <w:pPr>
        <w:widowControl/>
        <w:numPr>
          <w:ilvl w:val="0"/>
          <w:numId w:val="107"/>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Niedopuszczalne jest:</w:t>
      </w:r>
    </w:p>
    <w:p w14:paraId="730A9549" w14:textId="77777777" w:rsidR="006C316D" w:rsidRPr="004E4470" w:rsidRDefault="006C316D" w:rsidP="006C316D">
      <w:pPr>
        <w:widowControl/>
        <w:numPr>
          <w:ilvl w:val="1"/>
          <w:numId w:val="107"/>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wyłączanie z udostępnianej dokumentacji pojedynczych przesyłek i pism;</w:t>
      </w:r>
    </w:p>
    <w:p w14:paraId="780E007C" w14:textId="77777777" w:rsidR="006C316D" w:rsidRPr="004E4470" w:rsidRDefault="006C316D" w:rsidP="006C316D">
      <w:pPr>
        <w:widowControl/>
        <w:numPr>
          <w:ilvl w:val="1"/>
          <w:numId w:val="107"/>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przekazywanie dokumentacji innym osobom, komórkom organizacyjnym bez wiedzy archiwisty;</w:t>
      </w:r>
    </w:p>
    <w:p w14:paraId="4C3595B3" w14:textId="77777777" w:rsidR="006C316D" w:rsidRPr="004E4470" w:rsidRDefault="006C316D" w:rsidP="006C316D">
      <w:pPr>
        <w:widowControl/>
        <w:numPr>
          <w:ilvl w:val="1"/>
          <w:numId w:val="107"/>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nanoszenie na dokumentacji adnotacji i uwag.</w:t>
      </w:r>
    </w:p>
    <w:p w14:paraId="3EBCC939"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6B805756"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29.</w:t>
      </w:r>
    </w:p>
    <w:p w14:paraId="35A370F5" w14:textId="77777777" w:rsidR="006C316D" w:rsidRPr="004E4470" w:rsidRDefault="006C316D" w:rsidP="006C316D">
      <w:pPr>
        <w:widowControl/>
        <w:numPr>
          <w:ilvl w:val="0"/>
          <w:numId w:val="108"/>
        </w:numPr>
        <w:tabs>
          <w:tab w:val="left" w:pos="426"/>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Archiwista sprawdza stan udostępnianej dokumentacji przed jej udostępnieniem oraz po jej zwrocie.</w:t>
      </w:r>
    </w:p>
    <w:p w14:paraId="5A314470" w14:textId="77777777" w:rsidR="006C316D" w:rsidRPr="004E4470" w:rsidRDefault="006C316D" w:rsidP="006C316D">
      <w:pPr>
        <w:widowControl/>
        <w:numPr>
          <w:ilvl w:val="0"/>
          <w:numId w:val="108"/>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 przypadku stwierdzenia braków lub uszkodzeń zwracanej dokumentacji lub stwierdzenia zagubienia udostępnionej dokumentacji archiwista sporządza protokół, w którym zamieszcza co najmniej następujące informacje:</w:t>
      </w:r>
    </w:p>
    <w:p w14:paraId="2F1B69EF" w14:textId="77777777" w:rsidR="006C316D" w:rsidRPr="004E4470" w:rsidRDefault="006C316D" w:rsidP="006C316D">
      <w:pPr>
        <w:widowControl/>
        <w:numPr>
          <w:ilvl w:val="1"/>
          <w:numId w:val="108"/>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datę sporządzenia,</w:t>
      </w:r>
    </w:p>
    <w:p w14:paraId="49BBC938" w14:textId="77777777" w:rsidR="006C316D" w:rsidRPr="004E4470" w:rsidRDefault="006C316D" w:rsidP="006C316D">
      <w:pPr>
        <w:widowControl/>
        <w:numPr>
          <w:ilvl w:val="1"/>
          <w:numId w:val="108"/>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imię i nazwisko osoby, która uszkodziła lub zagubiła akta,</w:t>
      </w:r>
    </w:p>
    <w:p w14:paraId="4423498D" w14:textId="77777777" w:rsidR="006C316D" w:rsidRPr="004E4470" w:rsidRDefault="006C316D" w:rsidP="006C316D">
      <w:pPr>
        <w:widowControl/>
        <w:numPr>
          <w:ilvl w:val="1"/>
          <w:numId w:val="108"/>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opis przedmiotu uszkodzenia lub zagubienia.</w:t>
      </w:r>
    </w:p>
    <w:p w14:paraId="18C988C2" w14:textId="77777777" w:rsidR="006C316D" w:rsidRPr="004E4470" w:rsidRDefault="006C316D" w:rsidP="006C316D">
      <w:pPr>
        <w:widowControl/>
        <w:numPr>
          <w:ilvl w:val="0"/>
          <w:numId w:val="108"/>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 xml:space="preserve">Protokół, o którym mowa w ust. 2, sporządzany jest w trzech egzemplarzach, z których jeden umieszcza się w miejscu brakującej lub uszkodzonej dokumentacji, drugi przechowuje się w składnicy akt, w przeznaczonej na ten cel teczce aktowej, trzeci przekazuje się kierownikowi komórki organizacyjnej, która dokumenty wypożyczyła celem wyjaśnienia okoliczności sprawy. </w:t>
      </w:r>
    </w:p>
    <w:p w14:paraId="0690287D"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636DE4C0"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30.</w:t>
      </w:r>
    </w:p>
    <w:p w14:paraId="09ED9370" w14:textId="77777777" w:rsidR="006C316D" w:rsidRPr="004E4470" w:rsidRDefault="006C316D" w:rsidP="006C316D">
      <w:pPr>
        <w:widowControl/>
        <w:tabs>
          <w:tab w:val="left" w:pos="0"/>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Archiwista w przyjęty w podmiocie sposób odnotowuje każde udostępnieni dokumentacji z podaniem daty udostępnienia, a w przypadku jej wypożyczenia poza składnicę akt – także daty zwrotu do składnicy akt.</w:t>
      </w:r>
    </w:p>
    <w:p w14:paraId="7A3DE290" w14:textId="77777777" w:rsidR="006C316D" w:rsidRPr="004E4470" w:rsidRDefault="006C316D" w:rsidP="006C316D">
      <w:pPr>
        <w:widowControl/>
        <w:suppressAutoHyphens/>
        <w:autoSpaceDE/>
        <w:autoSpaceDN/>
        <w:rPr>
          <w:rFonts w:ascii="Calibri" w:hAnsi="Calibri" w:cs="Calibri"/>
          <w:color w:val="000000" w:themeColor="text1"/>
          <w:kern w:val="2"/>
          <w:sz w:val="24"/>
          <w:szCs w:val="24"/>
          <w:lang w:eastAsia="zh-CN"/>
        </w:rPr>
      </w:pPr>
    </w:p>
    <w:p w14:paraId="332994F7" w14:textId="77777777" w:rsidR="006C316D" w:rsidRPr="004E4470" w:rsidRDefault="006C316D" w:rsidP="006C316D">
      <w:pPr>
        <w:keepNext/>
        <w:widowControl/>
        <w:suppressAutoHyphens/>
        <w:autoSpaceDE/>
        <w:autoSpaceDN/>
        <w:jc w:val="center"/>
        <w:outlineLvl w:val="0"/>
        <w:rPr>
          <w:rFonts w:ascii="Calibri" w:hAnsi="Calibri"/>
          <w:b/>
          <w:color w:val="000000" w:themeColor="text1"/>
          <w:kern w:val="2"/>
          <w:sz w:val="28"/>
          <w:szCs w:val="24"/>
          <w:lang w:eastAsia="zh-CN"/>
        </w:rPr>
      </w:pPr>
      <w:bookmarkStart w:id="28" w:name="_Toc234414438"/>
      <w:bookmarkStart w:id="29" w:name="_Toc234417114"/>
      <w:r w:rsidRPr="004E4470">
        <w:rPr>
          <w:rFonts w:ascii="Calibri" w:hAnsi="Calibri"/>
          <w:b/>
          <w:color w:val="000000" w:themeColor="text1"/>
          <w:kern w:val="2"/>
          <w:sz w:val="28"/>
          <w:szCs w:val="24"/>
          <w:lang w:eastAsia="zh-CN"/>
        </w:rPr>
        <w:t>ROZDZIAŁ 9</w:t>
      </w:r>
      <w:bookmarkEnd w:id="28"/>
      <w:bookmarkEnd w:id="29"/>
    </w:p>
    <w:p w14:paraId="5D449BE0" w14:textId="77777777" w:rsidR="006C316D" w:rsidRPr="004E4470" w:rsidRDefault="006C316D" w:rsidP="006C316D">
      <w:pPr>
        <w:keepNext/>
        <w:widowControl/>
        <w:suppressAutoHyphens/>
        <w:autoSpaceDE/>
        <w:autoSpaceDN/>
        <w:jc w:val="center"/>
        <w:outlineLvl w:val="0"/>
        <w:rPr>
          <w:rFonts w:ascii="Calibri" w:hAnsi="Calibri"/>
          <w:b/>
          <w:iCs/>
          <w:color w:val="000000" w:themeColor="text1"/>
          <w:kern w:val="2"/>
          <w:sz w:val="28"/>
          <w:szCs w:val="24"/>
          <w:lang w:eastAsia="zh-CN"/>
        </w:rPr>
      </w:pPr>
      <w:bookmarkStart w:id="30" w:name="_Toc234414439"/>
      <w:bookmarkStart w:id="31" w:name="_Toc234417115"/>
      <w:r w:rsidRPr="004E4470">
        <w:rPr>
          <w:rFonts w:ascii="Calibri" w:hAnsi="Calibri"/>
          <w:b/>
          <w:iCs/>
          <w:color w:val="000000" w:themeColor="text1"/>
          <w:kern w:val="2"/>
          <w:sz w:val="28"/>
          <w:szCs w:val="24"/>
          <w:lang w:eastAsia="zh-CN"/>
        </w:rPr>
        <w:t>Wycofywanie dokumentacji ze stanu składnicy akt</w:t>
      </w:r>
      <w:bookmarkEnd w:id="30"/>
      <w:bookmarkEnd w:id="31"/>
    </w:p>
    <w:p w14:paraId="2C1CB98B" w14:textId="77777777" w:rsidR="006C316D" w:rsidRPr="004E4470" w:rsidRDefault="006C316D" w:rsidP="006C316D">
      <w:pPr>
        <w:keepNext/>
        <w:widowControl/>
        <w:suppressAutoHyphens/>
        <w:autoSpaceDE/>
        <w:autoSpaceDN/>
        <w:jc w:val="center"/>
        <w:outlineLvl w:val="0"/>
        <w:rPr>
          <w:rFonts w:ascii="Calibri" w:hAnsi="Calibri"/>
          <w:b/>
          <w:i/>
          <w:color w:val="000000" w:themeColor="text1"/>
          <w:kern w:val="2"/>
          <w:sz w:val="28"/>
          <w:szCs w:val="24"/>
          <w:lang w:eastAsia="zh-CN"/>
        </w:rPr>
      </w:pPr>
    </w:p>
    <w:p w14:paraId="6506C2D0"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31.</w:t>
      </w:r>
    </w:p>
    <w:p w14:paraId="4F6CA40A"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 przypadku wznowienia sprawy w komórce organizacyjnej, której dokumentacja została już przekazana do składnicy akt, archiwista na wniosek kierownika komórki organizacyjnej wycofuje ją ze składnicy akt i przekazuje do tej komórki.</w:t>
      </w:r>
    </w:p>
    <w:p w14:paraId="15DE04DA"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016CE449"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32.</w:t>
      </w:r>
    </w:p>
    <w:p w14:paraId="497E63C4" w14:textId="77777777" w:rsidR="006C316D" w:rsidRPr="004E4470" w:rsidRDefault="006C316D" w:rsidP="006C316D">
      <w:pPr>
        <w:widowControl/>
        <w:numPr>
          <w:ilvl w:val="0"/>
          <w:numId w:val="109"/>
        </w:numPr>
        <w:tabs>
          <w:tab w:val="left" w:pos="284"/>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Wycofanie dokumentacji ze składnicy akt polega na:</w:t>
      </w:r>
    </w:p>
    <w:p w14:paraId="10C6263B" w14:textId="77777777" w:rsidR="006C316D" w:rsidRPr="004E4470" w:rsidRDefault="006C316D" w:rsidP="006C316D">
      <w:pPr>
        <w:widowControl/>
        <w:numPr>
          <w:ilvl w:val="1"/>
          <w:numId w:val="109"/>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przyporządkowaniu informacji o dacie i numerze protokołu wycofania do pozycji spisu zdawczo-odbiorczego, w którym ujęta jest wycofywana dokumentacja;</w:t>
      </w:r>
    </w:p>
    <w:p w14:paraId="1CB56413" w14:textId="77777777" w:rsidR="006C316D" w:rsidRPr="004E4470" w:rsidRDefault="006C316D" w:rsidP="006C316D">
      <w:pPr>
        <w:widowControl/>
        <w:numPr>
          <w:ilvl w:val="1"/>
          <w:numId w:val="109"/>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sporządzeniu protokołu z wycofania dokumentacji z ewidencji składnicy akt zawierającego:</w:t>
      </w:r>
    </w:p>
    <w:p w14:paraId="75CD010B" w14:textId="77777777" w:rsidR="006C316D" w:rsidRPr="004E4470" w:rsidRDefault="006C316D" w:rsidP="006C316D">
      <w:pPr>
        <w:widowControl/>
        <w:numPr>
          <w:ilvl w:val="2"/>
          <w:numId w:val="110"/>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datę wycofania,</w:t>
      </w:r>
    </w:p>
    <w:p w14:paraId="54AE0286" w14:textId="77777777" w:rsidR="006C316D" w:rsidRPr="004E4470" w:rsidRDefault="006C316D" w:rsidP="006C316D">
      <w:pPr>
        <w:widowControl/>
        <w:numPr>
          <w:ilvl w:val="2"/>
          <w:numId w:val="110"/>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numer protokołu,</w:t>
      </w:r>
    </w:p>
    <w:p w14:paraId="32A3AE84" w14:textId="77777777" w:rsidR="006C316D" w:rsidRPr="004E4470" w:rsidRDefault="006C316D" w:rsidP="006C316D">
      <w:pPr>
        <w:widowControl/>
        <w:numPr>
          <w:ilvl w:val="2"/>
          <w:numId w:val="110"/>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nazwę komórki organizacyjnej, do której dokumentację wycofano,</w:t>
      </w:r>
    </w:p>
    <w:p w14:paraId="4C6ABDA4" w14:textId="77777777" w:rsidR="006C316D" w:rsidRPr="004E4470" w:rsidRDefault="006C316D" w:rsidP="006C316D">
      <w:pPr>
        <w:widowControl/>
        <w:numPr>
          <w:ilvl w:val="2"/>
          <w:numId w:val="110"/>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tytuł teczki aktowej oraz tytuł sprawy,</w:t>
      </w:r>
    </w:p>
    <w:p w14:paraId="35FA258E" w14:textId="77777777" w:rsidR="006C316D" w:rsidRPr="004E4470" w:rsidRDefault="006C316D" w:rsidP="006C316D">
      <w:pPr>
        <w:widowControl/>
        <w:numPr>
          <w:ilvl w:val="2"/>
          <w:numId w:val="110"/>
        </w:numPr>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sygnaturę archiwalną teczki aktowej.</w:t>
      </w:r>
    </w:p>
    <w:p w14:paraId="587F7E6B" w14:textId="77777777" w:rsidR="006C316D" w:rsidRPr="004E4470" w:rsidRDefault="006C316D" w:rsidP="006C316D">
      <w:pPr>
        <w:widowControl/>
        <w:numPr>
          <w:ilvl w:val="0"/>
          <w:numId w:val="109"/>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 trakcie przekazywania wycofywanej dokumentacji ze składnicy akt do komórki organizacyjnej protokół podpisują archiwista i kierownik komórki organizacyjnej.</w:t>
      </w:r>
    </w:p>
    <w:p w14:paraId="2E21B3CD" w14:textId="32430784" w:rsidR="006C316D" w:rsidRPr="004E4470" w:rsidRDefault="006C316D" w:rsidP="006C316D">
      <w:pPr>
        <w:widowControl/>
        <w:tabs>
          <w:tab w:val="left" w:pos="426"/>
        </w:tabs>
        <w:suppressAutoHyphens/>
        <w:autoSpaceDE/>
        <w:autoSpaceDN/>
        <w:jc w:val="both"/>
        <w:rPr>
          <w:rFonts w:ascii="Calibri" w:hAnsi="Calibri" w:cs="Calibri"/>
          <w:color w:val="000000" w:themeColor="text1"/>
          <w:kern w:val="2"/>
          <w:sz w:val="24"/>
          <w:szCs w:val="24"/>
          <w:lang w:eastAsia="zh-CN"/>
        </w:rPr>
      </w:pPr>
    </w:p>
    <w:p w14:paraId="50842BF8" w14:textId="3A65FA28" w:rsidR="00F14D3D" w:rsidRPr="004E4470" w:rsidRDefault="00F14D3D" w:rsidP="006C316D">
      <w:pPr>
        <w:widowControl/>
        <w:tabs>
          <w:tab w:val="left" w:pos="426"/>
        </w:tabs>
        <w:suppressAutoHyphens/>
        <w:autoSpaceDE/>
        <w:autoSpaceDN/>
        <w:jc w:val="both"/>
        <w:rPr>
          <w:rFonts w:ascii="Calibri" w:hAnsi="Calibri" w:cs="Calibri"/>
          <w:color w:val="000000" w:themeColor="text1"/>
          <w:kern w:val="2"/>
          <w:sz w:val="24"/>
          <w:szCs w:val="24"/>
          <w:lang w:eastAsia="zh-CN"/>
        </w:rPr>
      </w:pPr>
    </w:p>
    <w:p w14:paraId="753AB65B" w14:textId="0F7055A0" w:rsidR="00F14D3D" w:rsidRPr="004E4470" w:rsidRDefault="00F14D3D" w:rsidP="006C316D">
      <w:pPr>
        <w:widowControl/>
        <w:tabs>
          <w:tab w:val="left" w:pos="426"/>
        </w:tabs>
        <w:suppressAutoHyphens/>
        <w:autoSpaceDE/>
        <w:autoSpaceDN/>
        <w:jc w:val="both"/>
        <w:rPr>
          <w:rFonts w:ascii="Calibri" w:hAnsi="Calibri" w:cs="Calibri"/>
          <w:color w:val="000000" w:themeColor="text1"/>
          <w:kern w:val="2"/>
          <w:sz w:val="24"/>
          <w:szCs w:val="24"/>
          <w:lang w:eastAsia="zh-CN"/>
        </w:rPr>
      </w:pPr>
    </w:p>
    <w:p w14:paraId="6391A1B5" w14:textId="63D287B8" w:rsidR="00F14D3D" w:rsidRPr="004E4470" w:rsidRDefault="00F14D3D" w:rsidP="006C316D">
      <w:pPr>
        <w:widowControl/>
        <w:tabs>
          <w:tab w:val="left" w:pos="426"/>
        </w:tabs>
        <w:suppressAutoHyphens/>
        <w:autoSpaceDE/>
        <w:autoSpaceDN/>
        <w:jc w:val="both"/>
        <w:rPr>
          <w:rFonts w:ascii="Calibri" w:hAnsi="Calibri" w:cs="Calibri"/>
          <w:color w:val="000000" w:themeColor="text1"/>
          <w:kern w:val="2"/>
          <w:sz w:val="24"/>
          <w:szCs w:val="24"/>
          <w:lang w:eastAsia="zh-CN"/>
        </w:rPr>
      </w:pPr>
    </w:p>
    <w:p w14:paraId="1EAD797C" w14:textId="77777777" w:rsidR="00F14D3D" w:rsidRPr="004E4470" w:rsidRDefault="00F14D3D" w:rsidP="006C316D">
      <w:pPr>
        <w:widowControl/>
        <w:tabs>
          <w:tab w:val="left" w:pos="426"/>
        </w:tabs>
        <w:suppressAutoHyphens/>
        <w:autoSpaceDE/>
        <w:autoSpaceDN/>
        <w:jc w:val="both"/>
        <w:rPr>
          <w:rFonts w:ascii="Calibri" w:hAnsi="Calibri" w:cs="Calibri"/>
          <w:color w:val="000000" w:themeColor="text1"/>
          <w:kern w:val="2"/>
          <w:sz w:val="24"/>
          <w:szCs w:val="24"/>
          <w:lang w:eastAsia="zh-CN"/>
        </w:rPr>
      </w:pPr>
    </w:p>
    <w:p w14:paraId="5DFB8CA6" w14:textId="77777777" w:rsidR="006C316D" w:rsidRPr="004E4470" w:rsidRDefault="006C316D" w:rsidP="006C316D">
      <w:pPr>
        <w:keepNext/>
        <w:widowControl/>
        <w:suppressAutoHyphens/>
        <w:autoSpaceDE/>
        <w:autoSpaceDN/>
        <w:jc w:val="center"/>
        <w:outlineLvl w:val="0"/>
        <w:rPr>
          <w:rFonts w:ascii="Calibri" w:hAnsi="Calibri"/>
          <w:b/>
          <w:color w:val="000000" w:themeColor="text1"/>
          <w:kern w:val="2"/>
          <w:sz w:val="28"/>
          <w:szCs w:val="24"/>
          <w:lang w:eastAsia="zh-CN"/>
        </w:rPr>
      </w:pPr>
      <w:bookmarkStart w:id="32" w:name="_Toc234414440"/>
      <w:bookmarkStart w:id="33" w:name="_Toc234417116"/>
      <w:r w:rsidRPr="004E4470">
        <w:rPr>
          <w:rFonts w:ascii="Calibri" w:hAnsi="Calibri"/>
          <w:b/>
          <w:color w:val="000000" w:themeColor="text1"/>
          <w:kern w:val="2"/>
          <w:sz w:val="28"/>
          <w:szCs w:val="24"/>
          <w:lang w:eastAsia="zh-CN"/>
        </w:rPr>
        <w:lastRenderedPageBreak/>
        <w:t>ROZDZIAŁ 10</w:t>
      </w:r>
      <w:r w:rsidRPr="004E4470">
        <w:rPr>
          <w:rFonts w:ascii="Calibri" w:hAnsi="Calibri"/>
          <w:b/>
          <w:color w:val="000000" w:themeColor="text1"/>
          <w:kern w:val="2"/>
          <w:sz w:val="28"/>
          <w:szCs w:val="24"/>
          <w:lang w:eastAsia="zh-CN"/>
        </w:rPr>
        <w:br/>
        <w:t>Brakowanie dokumentacji niearchiwalnej</w:t>
      </w:r>
      <w:bookmarkEnd w:id="32"/>
      <w:bookmarkEnd w:id="33"/>
    </w:p>
    <w:p w14:paraId="164F9998" w14:textId="77777777" w:rsidR="006C316D" w:rsidRPr="004E4470" w:rsidRDefault="006C316D" w:rsidP="006C316D">
      <w:pPr>
        <w:widowControl/>
        <w:suppressAutoHyphens/>
        <w:autoSpaceDE/>
        <w:autoSpaceDN/>
        <w:jc w:val="center"/>
        <w:rPr>
          <w:rFonts w:ascii="Calibri" w:hAnsi="Calibri" w:cs="Calibri"/>
          <w:b/>
          <w:i/>
          <w:color w:val="000000" w:themeColor="text1"/>
          <w:kern w:val="2"/>
          <w:sz w:val="24"/>
          <w:szCs w:val="24"/>
          <w:lang w:eastAsia="zh-CN"/>
        </w:rPr>
      </w:pPr>
    </w:p>
    <w:p w14:paraId="06C4152B"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33.</w:t>
      </w:r>
    </w:p>
    <w:p w14:paraId="2B6CC7E6" w14:textId="77777777" w:rsidR="006C316D" w:rsidRPr="004E4470" w:rsidRDefault="006C316D" w:rsidP="006C316D">
      <w:pPr>
        <w:widowControl/>
        <w:numPr>
          <w:ilvl w:val="0"/>
          <w:numId w:val="111"/>
        </w:numPr>
        <w:tabs>
          <w:tab w:val="left" w:pos="426"/>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Brakowanie dokumentacji niearchiwalnej inicjuje archiwista poprzez regularne typowanie dokumentacji przeznaczonej do brakowania.</w:t>
      </w:r>
    </w:p>
    <w:p w14:paraId="073D7BA7" w14:textId="77777777" w:rsidR="006C316D" w:rsidRPr="004E4470" w:rsidRDefault="006C316D" w:rsidP="006C316D">
      <w:pPr>
        <w:widowControl/>
        <w:numPr>
          <w:ilvl w:val="0"/>
          <w:numId w:val="111"/>
        </w:numPr>
        <w:tabs>
          <w:tab w:val="left" w:pos="426"/>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 wyniku typowania, o którym mowa w ust. 1, archiwista sporządza spis tej dokumentacji, zgodnie z przepisami wydanymi na podstawie art. 5 ust. 2 i 2b ustawy z dnia 14 lipca 1983 r. o narodowym zasobie archiwalnym i archiwach.</w:t>
      </w:r>
    </w:p>
    <w:p w14:paraId="5CBD78E1" w14:textId="77777777" w:rsidR="006C316D" w:rsidRPr="004E4470" w:rsidRDefault="006C316D" w:rsidP="006C316D">
      <w:pPr>
        <w:widowControl/>
        <w:numPr>
          <w:ilvl w:val="0"/>
          <w:numId w:val="111"/>
        </w:numPr>
        <w:tabs>
          <w:tab w:val="left" w:pos="426"/>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Spis podlega zaopiniowaniu przez kierowników komórek organizacyjnych, których dokumentacja została wytypowana do brakowania. W przypadku gdy nie ma takiej możliwości, zgodę wydaje kierownik podmiotu</w:t>
      </w:r>
      <w:r w:rsidRPr="004E4470">
        <w:rPr>
          <w:rFonts w:ascii="Calibri" w:hAnsi="Calibri" w:cs="Calibri"/>
          <w:i/>
          <w:color w:val="000000" w:themeColor="text1"/>
          <w:kern w:val="2"/>
          <w:sz w:val="24"/>
          <w:szCs w:val="24"/>
          <w:lang w:eastAsia="zh-CN"/>
        </w:rPr>
        <w:t>.</w:t>
      </w:r>
    </w:p>
    <w:p w14:paraId="6BD326F4" w14:textId="77777777" w:rsidR="006C316D" w:rsidRPr="004E4470" w:rsidRDefault="006C316D" w:rsidP="006C316D">
      <w:pPr>
        <w:widowControl/>
        <w:numPr>
          <w:ilvl w:val="0"/>
          <w:numId w:val="111"/>
        </w:numPr>
        <w:tabs>
          <w:tab w:val="left" w:pos="426"/>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 wyniku czynności, o której mowa w ust. 3, kierownicy komórek organizacyjnych mogą wydłużyć czas przechowywania dokumentacji niearchiwalnej, przy czym podlega to zatwierdzeniu przez kierownika podmiotu</w:t>
      </w:r>
      <w:r w:rsidRPr="004E4470">
        <w:rPr>
          <w:rFonts w:ascii="Calibri" w:hAnsi="Calibri" w:cs="Calibri"/>
          <w:i/>
          <w:color w:val="000000" w:themeColor="text1"/>
          <w:kern w:val="2"/>
          <w:sz w:val="24"/>
          <w:szCs w:val="24"/>
          <w:lang w:eastAsia="zh-CN"/>
        </w:rPr>
        <w:t>.</w:t>
      </w:r>
    </w:p>
    <w:p w14:paraId="1E8A48F7"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3A1DFBFB"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34.</w:t>
      </w:r>
    </w:p>
    <w:p w14:paraId="2B589444"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Do procedury brakowania dokumentacji niearchiwalnej stosuje się odpowiednio przepisy wydane na podstawie art. 5 ust. 2 i ust. 2b ustawy z dnia 14 lipca 1983 r. o narodowym zasobie archiwalnym i archiwach.</w:t>
      </w:r>
    </w:p>
    <w:p w14:paraId="003CC482" w14:textId="77777777" w:rsidR="006C316D" w:rsidRPr="004E4470" w:rsidRDefault="006C316D" w:rsidP="006C316D">
      <w:pPr>
        <w:widowControl/>
        <w:tabs>
          <w:tab w:val="left" w:pos="426"/>
        </w:tabs>
        <w:suppressAutoHyphens/>
        <w:autoSpaceDE/>
        <w:autoSpaceDN/>
        <w:jc w:val="both"/>
        <w:rPr>
          <w:rFonts w:ascii="Calibri" w:hAnsi="Calibri" w:cs="Calibri"/>
          <w:color w:val="000000" w:themeColor="text1"/>
          <w:kern w:val="2"/>
          <w:sz w:val="24"/>
          <w:szCs w:val="24"/>
          <w:lang w:eastAsia="zh-CN"/>
        </w:rPr>
      </w:pPr>
    </w:p>
    <w:p w14:paraId="364B4D80" w14:textId="77777777" w:rsidR="006C316D" w:rsidRPr="004E4470" w:rsidRDefault="006C316D" w:rsidP="006C316D">
      <w:pPr>
        <w:widowControl/>
        <w:tabs>
          <w:tab w:val="left" w:pos="426"/>
        </w:tabs>
        <w:suppressAutoHyphens/>
        <w:autoSpaceDE/>
        <w:autoSpaceDN/>
        <w:jc w:val="both"/>
        <w:rPr>
          <w:rFonts w:ascii="Calibri" w:hAnsi="Calibri" w:cs="Calibri"/>
          <w:color w:val="000000" w:themeColor="text1"/>
          <w:kern w:val="2"/>
          <w:sz w:val="24"/>
          <w:szCs w:val="24"/>
          <w:lang w:eastAsia="zh-CN"/>
        </w:rPr>
      </w:pPr>
    </w:p>
    <w:p w14:paraId="01E8E9AB"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35.</w:t>
      </w:r>
    </w:p>
    <w:p w14:paraId="5F58EF87"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Przed przekazaniem dokumentacji do wybrakowania należy wyłączyć z niej:</w:t>
      </w:r>
    </w:p>
    <w:p w14:paraId="71EA06E7" w14:textId="77777777" w:rsidR="006C316D" w:rsidRPr="004E4470" w:rsidRDefault="006C316D" w:rsidP="006C316D">
      <w:pPr>
        <w:widowControl/>
        <w:numPr>
          <w:ilvl w:val="0"/>
          <w:numId w:val="112"/>
        </w:numPr>
        <w:tabs>
          <w:tab w:val="left" w:pos="284"/>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wszystko, co nadaje się do powtórnego użytku (w szczególności teczki, spinacze, itp.);</w:t>
      </w:r>
    </w:p>
    <w:p w14:paraId="3A17BC3C" w14:textId="77777777" w:rsidR="006C316D" w:rsidRPr="004E4470" w:rsidRDefault="006C316D" w:rsidP="006C316D">
      <w:pPr>
        <w:widowControl/>
        <w:numPr>
          <w:ilvl w:val="0"/>
          <w:numId w:val="112"/>
        </w:numPr>
        <w:tabs>
          <w:tab w:val="left" w:pos="284"/>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wszystko co utrudnia przerób makulatury na masę papierową (w szczególności części metalowe, plastikowe itp.).</w:t>
      </w:r>
    </w:p>
    <w:p w14:paraId="3B9D2E6D" w14:textId="77777777" w:rsidR="006C316D" w:rsidRPr="004E4470" w:rsidRDefault="006C316D" w:rsidP="006C316D">
      <w:pPr>
        <w:widowControl/>
        <w:suppressAutoHyphens/>
        <w:autoSpaceDE/>
        <w:autoSpaceDN/>
        <w:jc w:val="center"/>
        <w:rPr>
          <w:rFonts w:ascii="Calibri" w:hAnsi="Calibri" w:cs="Calibri"/>
          <w:b/>
          <w:color w:val="000000" w:themeColor="text1"/>
          <w:kern w:val="2"/>
          <w:sz w:val="24"/>
          <w:szCs w:val="24"/>
          <w:lang w:eastAsia="zh-CN"/>
        </w:rPr>
      </w:pPr>
    </w:p>
    <w:p w14:paraId="180AE344"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36.</w:t>
      </w:r>
    </w:p>
    <w:p w14:paraId="74BD6F1B" w14:textId="77777777" w:rsidR="006C316D" w:rsidRPr="004E4470" w:rsidRDefault="006C316D" w:rsidP="006C316D">
      <w:pPr>
        <w:widowControl/>
        <w:numPr>
          <w:ilvl w:val="0"/>
          <w:numId w:val="113"/>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Jeżeli w wyniku procedury brakowania dokumentacji niearchiwalnej, właściwe archiwum państwowe dokona uznania całości lub części tej dokumentacji za materiały archiwalne, archiwista zobowiązany jest do:</w:t>
      </w:r>
    </w:p>
    <w:p w14:paraId="225C62FC" w14:textId="77777777" w:rsidR="006C316D" w:rsidRPr="004E4470" w:rsidRDefault="006C316D" w:rsidP="006C316D">
      <w:pPr>
        <w:widowControl/>
        <w:numPr>
          <w:ilvl w:val="1"/>
          <w:numId w:val="113"/>
        </w:numPr>
        <w:tabs>
          <w:tab w:val="left" w:pos="851"/>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jej uporządkowania;</w:t>
      </w:r>
    </w:p>
    <w:p w14:paraId="4D4E20E8" w14:textId="77777777" w:rsidR="006C316D" w:rsidRPr="004E4470" w:rsidRDefault="006C316D" w:rsidP="006C316D">
      <w:pPr>
        <w:widowControl/>
        <w:numPr>
          <w:ilvl w:val="1"/>
          <w:numId w:val="113"/>
        </w:numPr>
        <w:tabs>
          <w:tab w:val="left" w:pos="851"/>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sporządzenia nowego spisu zdawczo-odbiorczego, zgodnie z zasadami określonymi w instrukcji kancelaryjnej.</w:t>
      </w:r>
    </w:p>
    <w:p w14:paraId="4951496F" w14:textId="77777777" w:rsidR="006C316D" w:rsidRPr="004E4470" w:rsidRDefault="006C316D" w:rsidP="006C316D">
      <w:pPr>
        <w:widowControl/>
        <w:numPr>
          <w:ilvl w:val="0"/>
          <w:numId w:val="113"/>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Spis zdawczo-odbiorczy, o którym mowa w ust. 1 pkt 2, rejestruje się w wykazie spisów zdawczo- odbiorczych, o którym mowa w § 16 pkt 2.</w:t>
      </w:r>
    </w:p>
    <w:p w14:paraId="4E7B0968"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6124ABB4"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37.</w:t>
      </w:r>
    </w:p>
    <w:p w14:paraId="56DBF8D3" w14:textId="77777777" w:rsidR="006C316D" w:rsidRPr="004E4470" w:rsidRDefault="006C316D" w:rsidP="006C316D">
      <w:pPr>
        <w:widowControl/>
        <w:numPr>
          <w:ilvl w:val="0"/>
          <w:numId w:val="114"/>
        </w:numPr>
        <w:tabs>
          <w:tab w:val="left" w:pos="360"/>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Po wybrakowaniu dokumentacji niearchiwalnej archiwista odnotowuje w środkach ewidencyjnych datę wybrakowania oraz numer zgody.</w:t>
      </w:r>
    </w:p>
    <w:p w14:paraId="4FE587B9" w14:textId="77777777" w:rsidR="006C316D" w:rsidRPr="004E4470" w:rsidRDefault="006C316D" w:rsidP="006C316D">
      <w:pPr>
        <w:widowControl/>
        <w:numPr>
          <w:ilvl w:val="0"/>
          <w:numId w:val="114"/>
        </w:numPr>
        <w:tabs>
          <w:tab w:val="left" w:pos="360"/>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Dokumentacja z procedury brakowania dokumentacji niearchiwalnej przechowywana jest przez składnicę akt.</w:t>
      </w:r>
    </w:p>
    <w:p w14:paraId="3394B294" w14:textId="77777777" w:rsidR="006C316D" w:rsidRPr="004E4470" w:rsidRDefault="006C316D" w:rsidP="006C316D">
      <w:pPr>
        <w:widowControl/>
        <w:tabs>
          <w:tab w:val="left" w:pos="360"/>
        </w:tabs>
        <w:suppressAutoHyphens/>
        <w:autoSpaceDE/>
        <w:autoSpaceDN/>
        <w:jc w:val="both"/>
        <w:rPr>
          <w:rFonts w:ascii="Calibri" w:hAnsi="Calibri" w:cs="Calibri"/>
          <w:color w:val="000000" w:themeColor="text1"/>
          <w:kern w:val="2"/>
          <w:sz w:val="24"/>
          <w:szCs w:val="24"/>
          <w:lang w:eastAsia="zh-CN"/>
        </w:rPr>
      </w:pPr>
    </w:p>
    <w:p w14:paraId="6A93A098" w14:textId="77777777" w:rsidR="006C316D" w:rsidRPr="004E4470" w:rsidRDefault="006C316D" w:rsidP="006C316D">
      <w:pPr>
        <w:widowControl/>
        <w:tabs>
          <w:tab w:val="left" w:pos="360"/>
        </w:tabs>
        <w:suppressAutoHyphens/>
        <w:autoSpaceDE/>
        <w:autoSpaceDN/>
        <w:jc w:val="both"/>
        <w:rPr>
          <w:rFonts w:ascii="Calibri" w:hAnsi="Calibri" w:cs="Calibri"/>
          <w:color w:val="000000" w:themeColor="text1"/>
          <w:kern w:val="2"/>
          <w:sz w:val="24"/>
          <w:szCs w:val="24"/>
          <w:lang w:eastAsia="zh-CN"/>
        </w:rPr>
      </w:pPr>
    </w:p>
    <w:p w14:paraId="3C84D657" w14:textId="77777777" w:rsidR="006C316D" w:rsidRPr="004E4470" w:rsidRDefault="006C316D" w:rsidP="006C316D">
      <w:pPr>
        <w:keepNext/>
        <w:widowControl/>
        <w:suppressAutoHyphens/>
        <w:autoSpaceDE/>
        <w:autoSpaceDN/>
        <w:jc w:val="center"/>
        <w:outlineLvl w:val="0"/>
        <w:rPr>
          <w:rFonts w:ascii="Calibri" w:hAnsi="Calibri"/>
          <w:b/>
          <w:color w:val="000000" w:themeColor="text1"/>
          <w:kern w:val="2"/>
          <w:sz w:val="28"/>
          <w:szCs w:val="24"/>
          <w:lang w:eastAsia="zh-CN"/>
        </w:rPr>
      </w:pPr>
      <w:bookmarkStart w:id="34" w:name="_Toc234414441"/>
      <w:bookmarkStart w:id="35" w:name="_Toc234417117"/>
      <w:r w:rsidRPr="004E4470">
        <w:rPr>
          <w:rFonts w:ascii="Calibri" w:hAnsi="Calibri"/>
          <w:b/>
          <w:color w:val="000000" w:themeColor="text1"/>
          <w:kern w:val="2"/>
          <w:sz w:val="28"/>
          <w:szCs w:val="24"/>
          <w:lang w:eastAsia="zh-CN"/>
        </w:rPr>
        <w:t>ROZDZIAŁ 11</w:t>
      </w:r>
      <w:r w:rsidRPr="004E4470">
        <w:rPr>
          <w:rFonts w:ascii="Calibri" w:hAnsi="Calibri"/>
          <w:b/>
          <w:color w:val="000000" w:themeColor="text1"/>
          <w:kern w:val="2"/>
          <w:sz w:val="28"/>
          <w:szCs w:val="24"/>
          <w:lang w:eastAsia="zh-CN"/>
        </w:rPr>
        <w:br/>
        <w:t>Przekazywanie materiałów archiwalnych do archiwum państwowego</w:t>
      </w:r>
      <w:bookmarkEnd w:id="34"/>
      <w:bookmarkEnd w:id="35"/>
    </w:p>
    <w:p w14:paraId="4F1F8964" w14:textId="77777777" w:rsidR="006C316D" w:rsidRPr="004E4470" w:rsidRDefault="006C316D" w:rsidP="006C316D">
      <w:pPr>
        <w:widowControl/>
        <w:suppressAutoHyphens/>
        <w:autoSpaceDE/>
        <w:autoSpaceDN/>
        <w:jc w:val="center"/>
        <w:rPr>
          <w:rFonts w:ascii="Calibri" w:hAnsi="Calibri" w:cs="Calibri"/>
          <w:b/>
          <w:i/>
          <w:color w:val="000000" w:themeColor="text1"/>
          <w:kern w:val="2"/>
          <w:sz w:val="24"/>
          <w:szCs w:val="24"/>
          <w:lang w:eastAsia="zh-CN"/>
        </w:rPr>
      </w:pPr>
    </w:p>
    <w:p w14:paraId="07E6AD9A"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38.</w:t>
      </w:r>
    </w:p>
    <w:p w14:paraId="379EB27B"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Przekazywanie materiałów archiwalnych do archiwum państwowego następuje na podstawie przepisów art. 5 ustawy z dnia 14 lipca 1983 r. o narodowym zasobie archiwalnym i archiwach oraz przepisów wydanych na ich podstawie.</w:t>
      </w:r>
    </w:p>
    <w:p w14:paraId="5E31E1BD" w14:textId="77777777" w:rsidR="006C316D" w:rsidRPr="004E4470" w:rsidRDefault="006C316D" w:rsidP="006C316D">
      <w:pPr>
        <w:widowControl/>
        <w:suppressAutoHyphens/>
        <w:autoSpaceDE/>
        <w:autoSpaceDN/>
        <w:jc w:val="both"/>
        <w:rPr>
          <w:rFonts w:ascii="Calibri" w:hAnsi="Calibri" w:cs="Calibri"/>
          <w:color w:val="000000" w:themeColor="text1"/>
          <w:kern w:val="2"/>
          <w:sz w:val="24"/>
          <w:szCs w:val="24"/>
          <w:lang w:eastAsia="zh-CN"/>
        </w:rPr>
      </w:pPr>
    </w:p>
    <w:p w14:paraId="3AADED52"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39.</w:t>
      </w:r>
    </w:p>
    <w:p w14:paraId="3D763E94" w14:textId="77777777" w:rsidR="006C316D" w:rsidRPr="004E4470" w:rsidRDefault="006C316D" w:rsidP="006C316D">
      <w:pPr>
        <w:widowControl/>
        <w:numPr>
          <w:ilvl w:val="0"/>
          <w:numId w:val="115"/>
        </w:numPr>
        <w:tabs>
          <w:tab w:val="left" w:pos="360"/>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Po przekazaniu materiałów archiwalnych archiwista odnotowuje w środkach ewidencyjnych datę przekazania tych materiałów.</w:t>
      </w:r>
    </w:p>
    <w:p w14:paraId="7C4B7ACB" w14:textId="77777777" w:rsidR="006C316D" w:rsidRPr="004E4470" w:rsidRDefault="006C316D" w:rsidP="006C316D">
      <w:pPr>
        <w:widowControl/>
        <w:numPr>
          <w:ilvl w:val="0"/>
          <w:numId w:val="115"/>
        </w:numPr>
        <w:tabs>
          <w:tab w:val="left" w:pos="360"/>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Dokumentacja z przekazywania materiałów archiwalnych do archiwum państwowego przechowywana jest przez składnicę akt.</w:t>
      </w:r>
    </w:p>
    <w:p w14:paraId="70151C25" w14:textId="77777777" w:rsidR="003E2A9A" w:rsidRPr="004E4470" w:rsidRDefault="003E2A9A" w:rsidP="006C316D">
      <w:pPr>
        <w:keepNext/>
        <w:widowControl/>
        <w:suppressAutoHyphens/>
        <w:autoSpaceDE/>
        <w:autoSpaceDN/>
        <w:jc w:val="center"/>
        <w:outlineLvl w:val="0"/>
        <w:rPr>
          <w:rFonts w:ascii="Calibri" w:hAnsi="Calibri"/>
          <w:b/>
          <w:color w:val="000000" w:themeColor="text1"/>
          <w:kern w:val="2"/>
          <w:sz w:val="28"/>
          <w:szCs w:val="24"/>
          <w:lang w:eastAsia="zh-CN"/>
        </w:rPr>
      </w:pPr>
      <w:bookmarkStart w:id="36" w:name="_Toc234414442"/>
      <w:bookmarkStart w:id="37" w:name="_Toc234417118"/>
    </w:p>
    <w:p w14:paraId="76B2C570" w14:textId="43B0C8D3" w:rsidR="006C316D" w:rsidRPr="004E4470" w:rsidRDefault="006C316D" w:rsidP="006C316D">
      <w:pPr>
        <w:keepNext/>
        <w:widowControl/>
        <w:suppressAutoHyphens/>
        <w:autoSpaceDE/>
        <w:autoSpaceDN/>
        <w:jc w:val="center"/>
        <w:outlineLvl w:val="0"/>
        <w:rPr>
          <w:rFonts w:ascii="Calibri" w:hAnsi="Calibri"/>
          <w:b/>
          <w:color w:val="000000" w:themeColor="text1"/>
          <w:kern w:val="2"/>
          <w:sz w:val="28"/>
          <w:szCs w:val="24"/>
          <w:lang w:eastAsia="zh-CN"/>
        </w:rPr>
      </w:pPr>
      <w:r w:rsidRPr="004E4470">
        <w:rPr>
          <w:rFonts w:ascii="Calibri" w:hAnsi="Calibri"/>
          <w:b/>
          <w:color w:val="000000" w:themeColor="text1"/>
          <w:kern w:val="2"/>
          <w:sz w:val="28"/>
          <w:szCs w:val="24"/>
          <w:lang w:eastAsia="zh-CN"/>
        </w:rPr>
        <w:t>ROZDZIAŁ 12</w:t>
      </w:r>
      <w:r w:rsidRPr="004E4470">
        <w:rPr>
          <w:rFonts w:ascii="Calibri" w:hAnsi="Calibri"/>
          <w:b/>
          <w:color w:val="000000" w:themeColor="text1"/>
          <w:kern w:val="2"/>
          <w:sz w:val="28"/>
          <w:szCs w:val="24"/>
          <w:lang w:eastAsia="zh-CN"/>
        </w:rPr>
        <w:br/>
        <w:t>Sprawozdawczość składnicy akt</w:t>
      </w:r>
      <w:bookmarkEnd w:id="36"/>
      <w:bookmarkEnd w:id="37"/>
    </w:p>
    <w:p w14:paraId="434D5817" w14:textId="77777777" w:rsidR="006C316D" w:rsidRPr="004E4470" w:rsidRDefault="006C316D" w:rsidP="006C316D">
      <w:pPr>
        <w:widowControl/>
        <w:suppressAutoHyphens/>
        <w:autoSpaceDE/>
        <w:autoSpaceDN/>
        <w:jc w:val="center"/>
        <w:rPr>
          <w:rFonts w:ascii="Calibri" w:hAnsi="Calibri" w:cs="Calibri"/>
          <w:b/>
          <w:i/>
          <w:color w:val="000000" w:themeColor="text1"/>
          <w:kern w:val="2"/>
          <w:sz w:val="24"/>
          <w:szCs w:val="24"/>
          <w:lang w:eastAsia="zh-CN"/>
        </w:rPr>
      </w:pPr>
    </w:p>
    <w:p w14:paraId="093954AF" w14:textId="77777777" w:rsidR="006C316D" w:rsidRPr="004E4470" w:rsidRDefault="006C316D" w:rsidP="006C316D">
      <w:pPr>
        <w:widowControl/>
        <w:suppressAutoHyphens/>
        <w:autoSpaceDE/>
        <w:autoSpaceDN/>
        <w:jc w:val="center"/>
        <w:rPr>
          <w:rFonts w:ascii="Calibri" w:hAnsi="Calibri" w:cs="Calibri"/>
          <w:color w:val="000000" w:themeColor="text1"/>
          <w:kern w:val="2"/>
          <w:sz w:val="24"/>
          <w:szCs w:val="24"/>
          <w:lang w:eastAsia="zh-CN"/>
        </w:rPr>
      </w:pPr>
      <w:r w:rsidRPr="004E4470">
        <w:rPr>
          <w:rFonts w:ascii="Calibri" w:hAnsi="Calibri" w:cs="Calibri"/>
          <w:b/>
          <w:color w:val="000000" w:themeColor="text1"/>
          <w:kern w:val="2"/>
          <w:sz w:val="24"/>
          <w:szCs w:val="24"/>
          <w:lang w:eastAsia="zh-CN"/>
        </w:rPr>
        <w:t>§ 40.</w:t>
      </w:r>
    </w:p>
    <w:p w14:paraId="77726762" w14:textId="77777777" w:rsidR="006C316D" w:rsidRPr="004E4470" w:rsidRDefault="006C316D" w:rsidP="006C316D">
      <w:pPr>
        <w:widowControl/>
        <w:numPr>
          <w:ilvl w:val="0"/>
          <w:numId w:val="116"/>
        </w:numPr>
        <w:tabs>
          <w:tab w:val="left" w:pos="360"/>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Archiwista sporządza sprawozdanie roczne z działalności składnicy akt i stanu dokumentacji w składnicy akt w terminie do dnia 31 marca roku następnego niż rok sprawozdawczy.</w:t>
      </w:r>
    </w:p>
    <w:p w14:paraId="7AF50213" w14:textId="77777777" w:rsidR="006C316D" w:rsidRPr="004E4470" w:rsidRDefault="006C316D" w:rsidP="006C316D">
      <w:pPr>
        <w:widowControl/>
        <w:numPr>
          <w:ilvl w:val="0"/>
          <w:numId w:val="116"/>
        </w:numPr>
        <w:tabs>
          <w:tab w:val="left" w:pos="360"/>
        </w:tabs>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Sprawozdanie przekazywane jest kierownikowi podmiotu.</w:t>
      </w:r>
    </w:p>
    <w:p w14:paraId="245D8D43" w14:textId="77777777" w:rsidR="006C316D" w:rsidRPr="004E4470" w:rsidRDefault="006C316D" w:rsidP="006C316D">
      <w:pPr>
        <w:widowControl/>
        <w:numPr>
          <w:ilvl w:val="0"/>
          <w:numId w:val="116"/>
        </w:numPr>
        <w:tabs>
          <w:tab w:val="left" w:pos="360"/>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W sprawozdaniu zamieszcza się co najmniej następujące informacje:</w:t>
      </w:r>
    </w:p>
    <w:p w14:paraId="34010EA5" w14:textId="77777777" w:rsidR="006C316D" w:rsidRPr="004E4470" w:rsidRDefault="006C316D" w:rsidP="006C316D">
      <w:pPr>
        <w:widowControl/>
        <w:numPr>
          <w:ilvl w:val="1"/>
          <w:numId w:val="116"/>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imię, nazwisko, stanowisko służbowe archiwisty;</w:t>
      </w:r>
    </w:p>
    <w:p w14:paraId="279B9879" w14:textId="77777777" w:rsidR="006C316D" w:rsidRPr="004E4470" w:rsidRDefault="006C316D" w:rsidP="006C316D">
      <w:pPr>
        <w:widowControl/>
        <w:numPr>
          <w:ilvl w:val="1"/>
          <w:numId w:val="116"/>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opis lokalu składnicy akt;</w:t>
      </w:r>
    </w:p>
    <w:p w14:paraId="17352D35" w14:textId="77777777" w:rsidR="006C316D" w:rsidRPr="004E4470" w:rsidRDefault="006C316D" w:rsidP="006C316D">
      <w:pPr>
        <w:widowControl/>
        <w:numPr>
          <w:ilvl w:val="1"/>
          <w:numId w:val="116"/>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ilość dokumentacji przejętej z poszczególnych komórek organizacyjnych;</w:t>
      </w:r>
    </w:p>
    <w:p w14:paraId="6E13F629" w14:textId="77777777" w:rsidR="006C316D" w:rsidRPr="004E4470" w:rsidRDefault="006C316D" w:rsidP="006C316D">
      <w:pPr>
        <w:widowControl/>
        <w:numPr>
          <w:ilvl w:val="1"/>
          <w:numId w:val="116"/>
        </w:numPr>
        <w:suppressAutoHyphens/>
        <w:autoSpaceDE/>
        <w:autoSpaceDN/>
        <w:spacing w:line="276" w:lineRule="auto"/>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ilość nośników przejętych ze składu informatycznych nośników danych;</w:t>
      </w:r>
    </w:p>
    <w:p w14:paraId="0ED76DAC" w14:textId="77777777" w:rsidR="006C316D" w:rsidRPr="004E4470" w:rsidRDefault="006C316D" w:rsidP="006C316D">
      <w:pPr>
        <w:widowControl/>
        <w:numPr>
          <w:ilvl w:val="1"/>
          <w:numId w:val="116"/>
        </w:numPr>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ilość dokumentacji udostępnionej lub wypożyczonej oraz liczbę osób korzystających;</w:t>
      </w:r>
    </w:p>
    <w:p w14:paraId="79970CD0" w14:textId="77777777" w:rsidR="006C316D" w:rsidRPr="004E4470" w:rsidRDefault="006C316D" w:rsidP="006C316D">
      <w:pPr>
        <w:widowControl/>
        <w:numPr>
          <w:ilvl w:val="1"/>
          <w:numId w:val="116"/>
        </w:numPr>
        <w:suppressAutoHyphens/>
        <w:autoSpaceDE/>
        <w:autoSpaceDN/>
        <w:spacing w:after="120"/>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ilość wybrakowanej dokumentacji niearchiwalnej.</w:t>
      </w:r>
    </w:p>
    <w:p w14:paraId="32D383A5" w14:textId="77777777" w:rsidR="006C316D" w:rsidRPr="004E4470" w:rsidRDefault="006C316D" w:rsidP="006C316D">
      <w:pPr>
        <w:widowControl/>
        <w:numPr>
          <w:ilvl w:val="0"/>
          <w:numId w:val="116"/>
        </w:numPr>
        <w:tabs>
          <w:tab w:val="left" w:pos="360"/>
        </w:tabs>
        <w:suppressAutoHyphens/>
        <w:autoSpaceDE/>
        <w:autoSpaceDN/>
        <w:jc w:val="both"/>
        <w:rPr>
          <w:rFonts w:ascii="Calibri" w:hAnsi="Calibri" w:cs="Calibri"/>
          <w:color w:val="000000" w:themeColor="text1"/>
          <w:kern w:val="2"/>
          <w:sz w:val="24"/>
          <w:szCs w:val="24"/>
          <w:lang w:eastAsia="zh-CN"/>
        </w:rPr>
      </w:pPr>
      <w:r w:rsidRPr="004E4470">
        <w:rPr>
          <w:rFonts w:ascii="Calibri" w:hAnsi="Calibri" w:cs="Calibri"/>
          <w:color w:val="000000" w:themeColor="text1"/>
          <w:kern w:val="2"/>
          <w:sz w:val="24"/>
          <w:szCs w:val="24"/>
          <w:lang w:eastAsia="zh-CN"/>
        </w:rPr>
        <w:t>Ilość, o której mowa w ust. 3 pkt 3-6, oznacza liczbę teczek aktowych (pudeł, paczek) oraz z wyłączeniem dokumentacji, o której mowa w ust 3 pkt 5, liczbę metrów bieżących.</w:t>
      </w:r>
    </w:p>
    <w:p w14:paraId="776E22FC" w14:textId="77777777" w:rsidR="006C316D" w:rsidRPr="004E4470" w:rsidRDefault="006C316D" w:rsidP="006C316D">
      <w:pPr>
        <w:keepNext/>
        <w:widowControl/>
        <w:suppressAutoHyphens/>
        <w:autoSpaceDE/>
        <w:autoSpaceDN/>
        <w:outlineLvl w:val="0"/>
        <w:rPr>
          <w:rFonts w:ascii="Calibri" w:hAnsi="Calibri"/>
          <w:b/>
          <w:color w:val="000000" w:themeColor="text1"/>
          <w:kern w:val="2"/>
          <w:sz w:val="28"/>
          <w:szCs w:val="24"/>
          <w:lang w:eastAsia="zh-CN"/>
        </w:rPr>
      </w:pPr>
    </w:p>
    <w:p w14:paraId="42E18C53" w14:textId="77777777" w:rsidR="00752896" w:rsidRDefault="00752896" w:rsidP="00752896">
      <w:pPr>
        <w:ind w:left="7200"/>
        <w:jc w:val="both"/>
        <w:rPr>
          <w:rFonts w:ascii="Aptos" w:hAnsi="Aptos"/>
          <w:b/>
          <w:color w:val="000000" w:themeColor="text1"/>
          <w:sz w:val="24"/>
          <w:szCs w:val="24"/>
        </w:rPr>
      </w:pPr>
      <w:r w:rsidRPr="00752896">
        <w:rPr>
          <w:rFonts w:ascii="Aptos" w:hAnsi="Aptos"/>
          <w:b/>
          <w:color w:val="000000" w:themeColor="text1"/>
          <w:sz w:val="24"/>
          <w:szCs w:val="24"/>
        </w:rPr>
        <w:t>Z up. Burmistrza</w:t>
      </w:r>
    </w:p>
    <w:p w14:paraId="61D12B3C" w14:textId="77777777" w:rsidR="00752896" w:rsidRDefault="00752896" w:rsidP="00752896">
      <w:pPr>
        <w:ind w:left="7200"/>
        <w:jc w:val="both"/>
        <w:rPr>
          <w:rFonts w:ascii="Aptos" w:hAnsi="Aptos"/>
          <w:b/>
          <w:color w:val="000000" w:themeColor="text1"/>
          <w:sz w:val="24"/>
          <w:szCs w:val="24"/>
        </w:rPr>
      </w:pPr>
      <w:r>
        <w:rPr>
          <w:rFonts w:ascii="Aptos" w:hAnsi="Aptos"/>
          <w:b/>
          <w:color w:val="000000" w:themeColor="text1"/>
          <w:sz w:val="24"/>
          <w:szCs w:val="24"/>
        </w:rPr>
        <w:t xml:space="preserve">Teresa Kozera </w:t>
      </w:r>
    </w:p>
    <w:p w14:paraId="4B963B53" w14:textId="0EC576BD" w:rsidR="006C316D" w:rsidRPr="00752896" w:rsidRDefault="00752896" w:rsidP="00752896">
      <w:pPr>
        <w:pStyle w:val="Nagwek1"/>
        <w:rPr>
          <w:bCs w:val="0"/>
          <w:color w:val="000000" w:themeColor="text1"/>
        </w:rPr>
      </w:pPr>
      <w:r>
        <w:rPr>
          <w:bCs w:val="0"/>
          <w:color w:val="000000" w:themeColor="text1"/>
          <w:szCs w:val="24"/>
        </w:rPr>
        <w:t xml:space="preserve">                                                                                                                                                   </w:t>
      </w:r>
      <w:r w:rsidRPr="00752896">
        <w:rPr>
          <w:bCs w:val="0"/>
          <w:color w:val="000000" w:themeColor="text1"/>
          <w:szCs w:val="24"/>
        </w:rPr>
        <w:t>I Zastępca Burmistrza</w:t>
      </w:r>
    </w:p>
    <w:sectPr w:rsidR="006C316D" w:rsidRPr="00752896" w:rsidSect="00E35B5A">
      <w:pgSz w:w="11910" w:h="16840"/>
      <w:pgMar w:top="284" w:right="720" w:bottom="692" w:left="709" w:header="0" w:footer="284"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C8902" w14:textId="77777777" w:rsidR="00760A55" w:rsidRDefault="00760A55">
      <w:r>
        <w:separator/>
      </w:r>
    </w:p>
  </w:endnote>
  <w:endnote w:type="continuationSeparator" w:id="0">
    <w:p w14:paraId="6A5B0976" w14:textId="77777777" w:rsidR="00760A55" w:rsidRDefault="00760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NewRoman">
    <w:charset w:val="EE"/>
    <w:family w:val="auto"/>
    <w:pitch w:val="default"/>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81F68" w14:textId="073E37FA" w:rsidR="007324A4" w:rsidRDefault="007324A4" w:rsidP="007324A4">
    <w:pPr>
      <w:pStyle w:val="Stopka"/>
      <w:tabs>
        <w:tab w:val="left" w:pos="501"/>
      </w:tabs>
    </w:pPr>
    <w:r>
      <w:tab/>
    </w:r>
    <w:r>
      <w:tab/>
    </w:r>
    <w:r>
      <w:tab/>
    </w:r>
  </w:p>
  <w:p w14:paraId="3175403F" w14:textId="19293AB5" w:rsidR="00DF6119" w:rsidRDefault="00DF6119" w:rsidP="00DF6119">
    <w:pPr>
      <w:pStyle w:val="Stopka"/>
      <w:tabs>
        <w:tab w:val="clear" w:pos="4536"/>
        <w:tab w:val="clear" w:pos="9072"/>
        <w:tab w:val="left" w:pos="108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145907"/>
      <w:docPartObj>
        <w:docPartGallery w:val="Page Numbers (Bottom of Page)"/>
        <w:docPartUnique/>
      </w:docPartObj>
    </w:sdtPr>
    <w:sdtEndPr/>
    <w:sdtContent>
      <w:p w14:paraId="14D5648F" w14:textId="3DAA4467" w:rsidR="007324A4" w:rsidRDefault="007324A4">
        <w:pPr>
          <w:pStyle w:val="Stopka"/>
          <w:jc w:val="right"/>
        </w:pPr>
        <w:r>
          <w:fldChar w:fldCharType="begin"/>
        </w:r>
        <w:r>
          <w:instrText>PAGE   \* MERGEFORMAT</w:instrText>
        </w:r>
        <w:r>
          <w:fldChar w:fldCharType="separate"/>
        </w:r>
        <w:r>
          <w:t>2</w:t>
        </w:r>
        <w:r>
          <w:fldChar w:fldCharType="end"/>
        </w:r>
      </w:p>
    </w:sdtContent>
  </w:sdt>
  <w:p w14:paraId="653F5C88" w14:textId="77777777" w:rsidR="007324A4" w:rsidRDefault="007324A4" w:rsidP="00DF6119">
    <w:pPr>
      <w:pStyle w:val="Stopka"/>
      <w:tabs>
        <w:tab w:val="clear" w:pos="4536"/>
        <w:tab w:val="clear" w:pos="9072"/>
        <w:tab w:val="left" w:pos="1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967137"/>
      <w:docPartObj>
        <w:docPartGallery w:val="Page Numbers (Bottom of Page)"/>
        <w:docPartUnique/>
      </w:docPartObj>
    </w:sdtPr>
    <w:sdtEndPr/>
    <w:sdtContent>
      <w:p w14:paraId="05D51A79" w14:textId="2E0EA40A" w:rsidR="00E35B5A" w:rsidRDefault="00E35B5A">
        <w:pPr>
          <w:pStyle w:val="Stopka"/>
          <w:jc w:val="right"/>
        </w:pPr>
        <w:r>
          <w:fldChar w:fldCharType="begin"/>
        </w:r>
        <w:r>
          <w:instrText>PAGE   \* MERGEFORMAT</w:instrText>
        </w:r>
        <w:r>
          <w:fldChar w:fldCharType="separate"/>
        </w:r>
        <w:r w:rsidR="004E4470">
          <w:rPr>
            <w:noProof/>
          </w:rPr>
          <w:t>12</w:t>
        </w:r>
        <w:r>
          <w:fldChar w:fldCharType="end"/>
        </w:r>
      </w:p>
    </w:sdtContent>
  </w:sdt>
  <w:p w14:paraId="17FCDD1A" w14:textId="77777777" w:rsidR="00E35B5A" w:rsidRDefault="00E35B5A" w:rsidP="00DF6119">
    <w:pPr>
      <w:pStyle w:val="Stopka"/>
      <w:tabs>
        <w:tab w:val="clear" w:pos="4536"/>
        <w:tab w:val="clear" w:pos="9072"/>
        <w:tab w:val="left" w:pos="10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58D82" w14:textId="77777777" w:rsidR="00760A55" w:rsidRDefault="00760A55">
      <w:r>
        <w:separator/>
      </w:r>
    </w:p>
  </w:footnote>
  <w:footnote w:type="continuationSeparator" w:id="0">
    <w:p w14:paraId="4162F1AA" w14:textId="77777777" w:rsidR="00760A55" w:rsidRDefault="00760A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1CEA82BE"/>
    <w:name w:val="WW8Num2"/>
    <w:lvl w:ilvl="0">
      <w:start w:val="1"/>
      <w:numFmt w:val="decimal"/>
      <w:lvlText w:val="%1."/>
      <w:lvlJc w:val="left"/>
      <w:pPr>
        <w:tabs>
          <w:tab w:val="num" w:pos="0"/>
        </w:tabs>
        <w:ind w:left="540" w:hanging="360"/>
      </w:pPr>
      <w:rPr>
        <w:rFonts w:ascii="Calibri" w:hAnsi="Calibri" w:cs="Times New Roman"/>
        <w:sz w:val="22"/>
        <w:szCs w:val="22"/>
      </w:rPr>
    </w:lvl>
    <w:lvl w:ilvl="1">
      <w:start w:val="1"/>
      <w:numFmt w:val="decimal"/>
      <w:lvlText w:val="%2)"/>
      <w:lvlJc w:val="left"/>
      <w:pPr>
        <w:tabs>
          <w:tab w:val="num" w:pos="1440"/>
        </w:tabs>
        <w:ind w:left="1440" w:hanging="360"/>
      </w:pPr>
      <w:rPr>
        <w:rFonts w:cs="Times New Roman"/>
        <w:sz w:val="22"/>
        <w:szCs w:val="22"/>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sz w:val="24"/>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1004" w:hanging="360"/>
      </w:pPr>
    </w:lvl>
  </w:abstractNum>
  <w:abstractNum w:abstractNumId="2" w15:restartNumberingAfterBreak="0">
    <w:nsid w:val="00000004"/>
    <w:multiLevelType w:val="singleLevel"/>
    <w:tmpl w:val="86422C28"/>
    <w:name w:val="WW8Num4"/>
    <w:lvl w:ilvl="0">
      <w:start w:val="1"/>
      <w:numFmt w:val="decimal"/>
      <w:lvlText w:val="%1)"/>
      <w:lvlJc w:val="left"/>
      <w:pPr>
        <w:tabs>
          <w:tab w:val="num" w:pos="0"/>
        </w:tabs>
        <w:ind w:left="720" w:hanging="360"/>
      </w:pPr>
      <w:rPr>
        <w:sz w:val="24"/>
      </w:rPr>
    </w:lvl>
  </w:abstractNum>
  <w:abstractNum w:abstractNumId="3" w15:restartNumberingAfterBreak="0">
    <w:nsid w:val="00000005"/>
    <w:multiLevelType w:val="singleLevel"/>
    <w:tmpl w:val="25441268"/>
    <w:name w:val="WW8Num5"/>
    <w:lvl w:ilvl="0">
      <w:start w:val="1"/>
      <w:numFmt w:val="decimal"/>
      <w:lvlText w:val="%1)"/>
      <w:lvlJc w:val="left"/>
      <w:pPr>
        <w:tabs>
          <w:tab w:val="num" w:pos="0"/>
        </w:tabs>
        <w:ind w:left="720" w:hanging="360"/>
      </w:pPr>
      <w:rPr>
        <w:rFonts w:ascii="Calibri" w:hAnsi="Calibri" w:cs="Calibri" w:hint="default"/>
        <w:sz w:val="24"/>
        <w:szCs w:val="24"/>
      </w:rPr>
    </w:lvl>
  </w:abstractNum>
  <w:abstractNum w:abstractNumId="4" w15:restartNumberingAfterBreak="0">
    <w:nsid w:val="00000006"/>
    <w:multiLevelType w:val="singleLevel"/>
    <w:tmpl w:val="703AE09A"/>
    <w:name w:val="WW8Num6"/>
    <w:lvl w:ilvl="0">
      <w:start w:val="1"/>
      <w:numFmt w:val="decimal"/>
      <w:lvlText w:val="%1."/>
      <w:lvlJc w:val="left"/>
      <w:pPr>
        <w:tabs>
          <w:tab w:val="num" w:pos="0"/>
        </w:tabs>
        <w:ind w:left="720" w:hanging="360"/>
      </w:pPr>
      <w:rPr>
        <w:rFonts w:ascii="Calibri" w:hAnsi="Calibri" w:cs="Palatino Linotype"/>
        <w:sz w:val="24"/>
        <w:szCs w:val="24"/>
      </w:rPr>
    </w:lvl>
  </w:abstractNum>
  <w:abstractNum w:abstractNumId="5" w15:restartNumberingAfterBreak="0">
    <w:nsid w:val="00000007"/>
    <w:multiLevelType w:val="singleLevel"/>
    <w:tmpl w:val="D096ABD8"/>
    <w:name w:val="WW8Num7"/>
    <w:lvl w:ilvl="0">
      <w:start w:val="1"/>
      <w:numFmt w:val="decimal"/>
      <w:lvlText w:val="%1)"/>
      <w:lvlJc w:val="left"/>
      <w:pPr>
        <w:tabs>
          <w:tab w:val="num" w:pos="0"/>
        </w:tabs>
        <w:ind w:left="1004" w:hanging="360"/>
      </w:pPr>
      <w:rPr>
        <w:sz w:val="24"/>
        <w:szCs w:val="24"/>
      </w:rPr>
    </w:lvl>
  </w:abstractNum>
  <w:abstractNum w:abstractNumId="6" w15:restartNumberingAfterBreak="0">
    <w:nsid w:val="00000008"/>
    <w:multiLevelType w:val="singleLevel"/>
    <w:tmpl w:val="BAC48EE2"/>
    <w:name w:val="WW8Num8"/>
    <w:lvl w:ilvl="0">
      <w:start w:val="1"/>
      <w:numFmt w:val="decimal"/>
      <w:lvlText w:val="%1."/>
      <w:lvlJc w:val="left"/>
      <w:pPr>
        <w:tabs>
          <w:tab w:val="num" w:pos="0"/>
        </w:tabs>
        <w:ind w:left="720" w:hanging="360"/>
      </w:pPr>
      <w:rPr>
        <w:rFonts w:ascii="Calibri" w:hAnsi="Calibri" w:cs="Palatino Linotype"/>
        <w:sz w:val="24"/>
        <w:szCs w:val="24"/>
      </w:rPr>
    </w:lvl>
  </w:abstractNum>
  <w:abstractNum w:abstractNumId="7" w15:restartNumberingAfterBreak="0">
    <w:nsid w:val="00000009"/>
    <w:multiLevelType w:val="singleLevel"/>
    <w:tmpl w:val="33E2C234"/>
    <w:name w:val="WW8Num9"/>
    <w:lvl w:ilvl="0">
      <w:start w:val="1"/>
      <w:numFmt w:val="decimal"/>
      <w:lvlText w:val="%1."/>
      <w:lvlJc w:val="left"/>
      <w:pPr>
        <w:tabs>
          <w:tab w:val="num" w:pos="0"/>
        </w:tabs>
        <w:ind w:left="720" w:hanging="360"/>
      </w:pPr>
      <w:rPr>
        <w:sz w:val="24"/>
      </w:rPr>
    </w:lvl>
  </w:abstractNum>
  <w:abstractNum w:abstractNumId="8" w15:restartNumberingAfterBreak="0">
    <w:nsid w:val="0000000A"/>
    <w:multiLevelType w:val="singleLevel"/>
    <w:tmpl w:val="9FCE3294"/>
    <w:name w:val="WW8Num10"/>
    <w:lvl w:ilvl="0">
      <w:start w:val="1"/>
      <w:numFmt w:val="decimal"/>
      <w:lvlText w:val="%1."/>
      <w:lvlJc w:val="left"/>
      <w:pPr>
        <w:tabs>
          <w:tab w:val="num" w:pos="0"/>
        </w:tabs>
        <w:ind w:left="720" w:hanging="360"/>
      </w:pPr>
      <w:rPr>
        <w:rFonts w:ascii="Calibri" w:hAnsi="Calibri" w:cs="Palatino Linotype"/>
        <w:sz w:val="24"/>
        <w:szCs w:val="24"/>
      </w:rPr>
    </w:lvl>
  </w:abstractNum>
  <w:abstractNum w:abstractNumId="9" w15:restartNumberingAfterBreak="0">
    <w:nsid w:val="0000000B"/>
    <w:multiLevelType w:val="singleLevel"/>
    <w:tmpl w:val="49E8E11C"/>
    <w:name w:val="WW8Num11"/>
    <w:lvl w:ilvl="0">
      <w:start w:val="1"/>
      <w:numFmt w:val="decimal"/>
      <w:lvlText w:val="%1)"/>
      <w:lvlJc w:val="left"/>
      <w:pPr>
        <w:tabs>
          <w:tab w:val="num" w:pos="0"/>
        </w:tabs>
        <w:ind w:left="720" w:hanging="360"/>
      </w:pPr>
      <w:rPr>
        <w:rFonts w:ascii="Calibri" w:hAnsi="Calibri" w:cs="Calibri" w:hint="default"/>
        <w:sz w:val="24"/>
        <w:szCs w:val="24"/>
      </w:rPr>
    </w:lvl>
  </w:abstractNum>
  <w:abstractNum w:abstractNumId="10" w15:restartNumberingAfterBreak="0">
    <w:nsid w:val="0000000C"/>
    <w:multiLevelType w:val="singleLevel"/>
    <w:tmpl w:val="78D290EA"/>
    <w:name w:val="WW8Num12"/>
    <w:lvl w:ilvl="0">
      <w:start w:val="1"/>
      <w:numFmt w:val="decimal"/>
      <w:lvlText w:val="%1)"/>
      <w:lvlJc w:val="left"/>
      <w:pPr>
        <w:tabs>
          <w:tab w:val="num" w:pos="0"/>
        </w:tabs>
        <w:ind w:left="502" w:hanging="360"/>
      </w:pPr>
      <w:rPr>
        <w:rFonts w:ascii="Calibri" w:hAnsi="Calibri" w:cs="Palatino Linotype"/>
        <w:sz w:val="24"/>
        <w:szCs w:val="24"/>
      </w:rPr>
    </w:lvl>
  </w:abstractNum>
  <w:abstractNum w:abstractNumId="11" w15:restartNumberingAfterBreak="0">
    <w:nsid w:val="0000000D"/>
    <w:multiLevelType w:val="multilevel"/>
    <w:tmpl w:val="0000000D"/>
    <w:name w:val="WW8Num13"/>
    <w:lvl w:ilvl="0">
      <w:start w:val="1"/>
      <w:numFmt w:val="upperRoman"/>
      <w:suff w:val="space"/>
      <w:lvlText w:val="Rozdział %1."/>
      <w:lvlJc w:val="center"/>
      <w:pPr>
        <w:tabs>
          <w:tab w:val="num" w:pos="0"/>
        </w:tabs>
        <w:ind w:left="288" w:firstLine="288"/>
      </w:pPr>
      <w:rPr>
        <w:rFonts w:hint="default"/>
        <w:b/>
        <w:i w:val="0"/>
      </w:rPr>
    </w:lvl>
    <w:lvl w:ilvl="1">
      <w:start w:val="1"/>
      <w:numFmt w:val="decimal"/>
      <w:lvlText w:val="§%2."/>
      <w:lvlJc w:val="center"/>
      <w:pPr>
        <w:tabs>
          <w:tab w:val="num" w:pos="454"/>
        </w:tabs>
        <w:ind w:left="0" w:firstLine="0"/>
      </w:pPr>
      <w:rPr>
        <w:rFonts w:hint="default"/>
        <w:b/>
        <w:i w:val="0"/>
      </w:rPr>
    </w:lvl>
    <w:lvl w:ilvl="2">
      <w:start w:val="2"/>
      <w:numFmt w:val="decimal"/>
      <w:lvlText w:val="%3."/>
      <w:lvlJc w:val="left"/>
      <w:pPr>
        <w:tabs>
          <w:tab w:val="num" w:pos="510"/>
        </w:tabs>
        <w:ind w:left="227" w:firstLine="0"/>
      </w:pPr>
      <w:rPr>
        <w:rFonts w:hint="default"/>
      </w:rPr>
    </w:lvl>
    <w:lvl w:ilvl="3">
      <w:start w:val="1"/>
      <w:numFmt w:val="decimal"/>
      <w:lvlText w:val="%4)"/>
      <w:lvlJc w:val="left"/>
      <w:pPr>
        <w:tabs>
          <w:tab w:val="num" w:pos="142"/>
        </w:tabs>
        <w:ind w:left="539" w:hanging="397"/>
      </w:pPr>
      <w:rPr>
        <w:rFonts w:hint="default"/>
      </w:rPr>
    </w:lvl>
    <w:lvl w:ilvl="4">
      <w:start w:val="1"/>
      <w:numFmt w:val="lowerLetter"/>
      <w:lvlText w:val="%5)"/>
      <w:lvlJc w:val="left"/>
      <w:pPr>
        <w:tabs>
          <w:tab w:val="num" w:pos="1531"/>
        </w:tabs>
        <w:ind w:left="1474" w:hanging="283"/>
      </w:pPr>
      <w:rPr>
        <w:rFonts w:hint="default"/>
      </w:rPr>
    </w:lvl>
    <w:lvl w:ilvl="5">
      <w:start w:val="1"/>
      <w:numFmt w:val="lowerLetter"/>
      <w:lvlText w:val="(%6)"/>
      <w:lvlJc w:val="left"/>
      <w:pPr>
        <w:tabs>
          <w:tab w:val="num" w:pos="3672"/>
        </w:tabs>
        <w:ind w:left="3312" w:firstLine="0"/>
      </w:pPr>
      <w:rPr>
        <w:rFonts w:hint="default"/>
      </w:rPr>
    </w:lvl>
    <w:lvl w:ilvl="6">
      <w:start w:val="1"/>
      <w:numFmt w:val="lowerRoman"/>
      <w:lvlText w:val="(%7)"/>
      <w:lvlJc w:val="left"/>
      <w:pPr>
        <w:tabs>
          <w:tab w:val="num" w:pos="4392"/>
        </w:tabs>
        <w:ind w:left="4032" w:firstLine="0"/>
      </w:pPr>
      <w:rPr>
        <w:rFonts w:hint="default"/>
      </w:rPr>
    </w:lvl>
    <w:lvl w:ilvl="7">
      <w:start w:val="1"/>
      <w:numFmt w:val="lowerLetter"/>
      <w:lvlText w:val="(%8)"/>
      <w:lvlJc w:val="left"/>
      <w:pPr>
        <w:tabs>
          <w:tab w:val="num" w:pos="5112"/>
        </w:tabs>
        <w:ind w:left="4752" w:firstLine="0"/>
      </w:pPr>
      <w:rPr>
        <w:rFonts w:hint="default"/>
      </w:rPr>
    </w:lvl>
    <w:lvl w:ilvl="8">
      <w:start w:val="1"/>
      <w:numFmt w:val="lowerRoman"/>
      <w:lvlText w:val="(%9)"/>
      <w:lvlJc w:val="left"/>
      <w:pPr>
        <w:tabs>
          <w:tab w:val="num" w:pos="5832"/>
        </w:tabs>
        <w:ind w:left="5472" w:firstLine="0"/>
      </w:pPr>
      <w:rPr>
        <w:rFonts w:hint="default"/>
      </w:rPr>
    </w:lvl>
  </w:abstractNum>
  <w:abstractNum w:abstractNumId="12" w15:restartNumberingAfterBreak="0">
    <w:nsid w:val="0000000E"/>
    <w:multiLevelType w:val="singleLevel"/>
    <w:tmpl w:val="3E247452"/>
    <w:name w:val="WW8Num14"/>
    <w:lvl w:ilvl="0">
      <w:start w:val="1"/>
      <w:numFmt w:val="decimal"/>
      <w:lvlText w:val="%1)"/>
      <w:lvlJc w:val="left"/>
      <w:pPr>
        <w:tabs>
          <w:tab w:val="num" w:pos="0"/>
        </w:tabs>
        <w:ind w:left="1003" w:hanging="360"/>
      </w:pPr>
      <w:rPr>
        <w:rFonts w:ascii="Calibri" w:hAnsi="Calibri" w:cs="Palatino Linotype"/>
        <w:sz w:val="24"/>
        <w:szCs w:val="24"/>
      </w:rPr>
    </w:lvl>
  </w:abstractNum>
  <w:abstractNum w:abstractNumId="13" w15:restartNumberingAfterBreak="0">
    <w:nsid w:val="0000000F"/>
    <w:multiLevelType w:val="singleLevel"/>
    <w:tmpl w:val="8F58C4A4"/>
    <w:name w:val="WW8Num15"/>
    <w:lvl w:ilvl="0">
      <w:start w:val="1"/>
      <w:numFmt w:val="decimal"/>
      <w:lvlText w:val="%1)"/>
      <w:lvlJc w:val="left"/>
      <w:pPr>
        <w:tabs>
          <w:tab w:val="num" w:pos="0"/>
        </w:tabs>
        <w:ind w:left="1080" w:hanging="360"/>
      </w:pPr>
      <w:rPr>
        <w:rFonts w:ascii="Calibri" w:hAnsi="Calibri" w:cs="Calibri" w:hint="default"/>
        <w:sz w:val="24"/>
        <w:szCs w:val="24"/>
      </w:rPr>
    </w:lvl>
  </w:abstractNum>
  <w:abstractNum w:abstractNumId="14" w15:restartNumberingAfterBreak="0">
    <w:nsid w:val="00000010"/>
    <w:multiLevelType w:val="singleLevel"/>
    <w:tmpl w:val="00000010"/>
    <w:name w:val="WW8Num16"/>
    <w:lvl w:ilvl="0">
      <w:start w:val="1"/>
      <w:numFmt w:val="decimal"/>
      <w:lvlText w:val="%1)"/>
      <w:lvlJc w:val="left"/>
      <w:pPr>
        <w:tabs>
          <w:tab w:val="num" w:pos="0"/>
        </w:tabs>
        <w:ind w:left="1004" w:hanging="360"/>
      </w:pPr>
    </w:lvl>
  </w:abstractNum>
  <w:abstractNum w:abstractNumId="15" w15:restartNumberingAfterBreak="0">
    <w:nsid w:val="00000011"/>
    <w:multiLevelType w:val="singleLevel"/>
    <w:tmpl w:val="AF8AD3B2"/>
    <w:name w:val="WW8Num17"/>
    <w:lvl w:ilvl="0">
      <w:start w:val="1"/>
      <w:numFmt w:val="decimal"/>
      <w:lvlText w:val="%1."/>
      <w:lvlJc w:val="left"/>
      <w:pPr>
        <w:tabs>
          <w:tab w:val="num" w:pos="0"/>
        </w:tabs>
        <w:ind w:left="720" w:hanging="360"/>
      </w:pPr>
      <w:rPr>
        <w:sz w:val="24"/>
      </w:rPr>
    </w:lvl>
  </w:abstractNum>
  <w:abstractNum w:abstractNumId="16" w15:restartNumberingAfterBreak="0">
    <w:nsid w:val="00000012"/>
    <w:multiLevelType w:val="singleLevel"/>
    <w:tmpl w:val="2B862F26"/>
    <w:name w:val="WW8Num18"/>
    <w:lvl w:ilvl="0">
      <w:start w:val="1"/>
      <w:numFmt w:val="decimal"/>
      <w:lvlText w:val="%1."/>
      <w:lvlJc w:val="left"/>
      <w:pPr>
        <w:tabs>
          <w:tab w:val="num" w:pos="0"/>
        </w:tabs>
        <w:ind w:left="786" w:hanging="360"/>
      </w:pPr>
      <w:rPr>
        <w:rFonts w:ascii="Palatino Linotype" w:hAnsi="Palatino Linotype" w:cs="Arial" w:hint="default"/>
        <w:b w:val="0"/>
        <w:i w:val="0"/>
        <w:color w:val="000000"/>
        <w:sz w:val="24"/>
        <w:szCs w:val="24"/>
      </w:rPr>
    </w:lvl>
  </w:abstractNum>
  <w:abstractNum w:abstractNumId="17" w15:restartNumberingAfterBreak="0">
    <w:nsid w:val="00000013"/>
    <w:multiLevelType w:val="singleLevel"/>
    <w:tmpl w:val="B53670D6"/>
    <w:name w:val="WW8Num19"/>
    <w:lvl w:ilvl="0">
      <w:start w:val="1"/>
      <w:numFmt w:val="lowerLetter"/>
      <w:lvlText w:val="%1)"/>
      <w:lvlJc w:val="left"/>
      <w:pPr>
        <w:tabs>
          <w:tab w:val="num" w:pos="0"/>
        </w:tabs>
        <w:ind w:left="720" w:hanging="360"/>
      </w:pPr>
      <w:rPr>
        <w:rFonts w:ascii="Calibri" w:hAnsi="Calibri" w:cs="Palatino Linotype"/>
        <w:sz w:val="24"/>
        <w:szCs w:val="24"/>
      </w:rPr>
    </w:lvl>
  </w:abstractNum>
  <w:abstractNum w:abstractNumId="18" w15:restartNumberingAfterBreak="0">
    <w:nsid w:val="00000014"/>
    <w:multiLevelType w:val="singleLevel"/>
    <w:tmpl w:val="44A03EAA"/>
    <w:name w:val="WW8Num20"/>
    <w:lvl w:ilvl="0">
      <w:start w:val="1"/>
      <w:numFmt w:val="decimal"/>
      <w:lvlText w:val="%1)"/>
      <w:lvlJc w:val="left"/>
      <w:pPr>
        <w:tabs>
          <w:tab w:val="num" w:pos="1440"/>
        </w:tabs>
        <w:ind w:left="1440" w:hanging="360"/>
      </w:pPr>
      <w:rPr>
        <w:rFonts w:ascii="Calibri" w:hAnsi="Calibri" w:cs="TimesNewRoman"/>
        <w:sz w:val="24"/>
        <w:szCs w:val="24"/>
      </w:rPr>
    </w:lvl>
  </w:abstractNum>
  <w:abstractNum w:abstractNumId="19" w15:restartNumberingAfterBreak="0">
    <w:nsid w:val="00000015"/>
    <w:multiLevelType w:val="singleLevel"/>
    <w:tmpl w:val="1E7E53AA"/>
    <w:name w:val="WW8Num21"/>
    <w:lvl w:ilvl="0">
      <w:start w:val="1"/>
      <w:numFmt w:val="decimal"/>
      <w:lvlText w:val="%1)"/>
      <w:lvlJc w:val="left"/>
      <w:pPr>
        <w:tabs>
          <w:tab w:val="num" w:pos="0"/>
        </w:tabs>
        <w:ind w:left="1004" w:hanging="360"/>
      </w:pPr>
      <w:rPr>
        <w:sz w:val="24"/>
      </w:rPr>
    </w:lvl>
  </w:abstractNum>
  <w:abstractNum w:abstractNumId="20" w15:restartNumberingAfterBreak="0">
    <w:nsid w:val="00000016"/>
    <w:multiLevelType w:val="singleLevel"/>
    <w:tmpl w:val="2FA8C5DE"/>
    <w:name w:val="WW8Num22"/>
    <w:lvl w:ilvl="0">
      <w:start w:val="1"/>
      <w:numFmt w:val="decimal"/>
      <w:lvlText w:val="%1."/>
      <w:lvlJc w:val="left"/>
      <w:pPr>
        <w:tabs>
          <w:tab w:val="num" w:pos="644"/>
        </w:tabs>
        <w:ind w:left="644" w:hanging="360"/>
      </w:pPr>
      <w:rPr>
        <w:rFonts w:cs="Palatino Linotype"/>
        <w:b w:val="0"/>
        <w:sz w:val="24"/>
      </w:rPr>
    </w:lvl>
  </w:abstractNum>
  <w:abstractNum w:abstractNumId="21" w15:restartNumberingAfterBreak="0">
    <w:nsid w:val="00000017"/>
    <w:multiLevelType w:val="singleLevel"/>
    <w:tmpl w:val="A92A4D4E"/>
    <w:name w:val="WW8Num23"/>
    <w:lvl w:ilvl="0">
      <w:start w:val="1"/>
      <w:numFmt w:val="decimal"/>
      <w:lvlText w:val="%1."/>
      <w:lvlJc w:val="left"/>
      <w:pPr>
        <w:tabs>
          <w:tab w:val="num" w:pos="0"/>
        </w:tabs>
        <w:ind w:left="720" w:hanging="360"/>
      </w:pPr>
      <w:rPr>
        <w:sz w:val="24"/>
      </w:rPr>
    </w:lvl>
  </w:abstractNum>
  <w:abstractNum w:abstractNumId="22" w15:restartNumberingAfterBreak="0">
    <w:nsid w:val="00000018"/>
    <w:multiLevelType w:val="singleLevel"/>
    <w:tmpl w:val="00000018"/>
    <w:name w:val="WW8Num24"/>
    <w:lvl w:ilvl="0">
      <w:start w:val="1"/>
      <w:numFmt w:val="decimal"/>
      <w:lvlText w:val="%1)"/>
      <w:lvlJc w:val="left"/>
      <w:pPr>
        <w:tabs>
          <w:tab w:val="num" w:pos="1440"/>
        </w:tabs>
        <w:ind w:left="1440" w:hanging="360"/>
      </w:pPr>
    </w:lvl>
  </w:abstractNum>
  <w:abstractNum w:abstractNumId="23" w15:restartNumberingAfterBreak="0">
    <w:nsid w:val="00000019"/>
    <w:multiLevelType w:val="singleLevel"/>
    <w:tmpl w:val="5A48E5F0"/>
    <w:name w:val="WW8Num25"/>
    <w:lvl w:ilvl="0">
      <w:start w:val="1"/>
      <w:numFmt w:val="decimal"/>
      <w:lvlText w:val="%1."/>
      <w:lvlJc w:val="left"/>
      <w:pPr>
        <w:tabs>
          <w:tab w:val="num" w:pos="0"/>
        </w:tabs>
        <w:ind w:left="720" w:hanging="360"/>
      </w:pPr>
      <w:rPr>
        <w:rFonts w:ascii="Calibri" w:hAnsi="Calibri" w:cs="Palatino Linotype"/>
        <w:sz w:val="24"/>
        <w:szCs w:val="24"/>
      </w:rPr>
    </w:lvl>
  </w:abstractNum>
  <w:abstractNum w:abstractNumId="24" w15:restartNumberingAfterBreak="0">
    <w:nsid w:val="0000001A"/>
    <w:multiLevelType w:val="multilevel"/>
    <w:tmpl w:val="1B306A72"/>
    <w:name w:val="WW8Num26"/>
    <w:lvl w:ilvl="0">
      <w:start w:val="1"/>
      <w:numFmt w:val="decimal"/>
      <w:lvlText w:val="%1."/>
      <w:lvlJc w:val="left"/>
      <w:pPr>
        <w:tabs>
          <w:tab w:val="num" w:pos="0"/>
        </w:tabs>
        <w:ind w:left="360" w:hanging="360"/>
      </w:pPr>
      <w:rPr>
        <w:rFonts w:ascii="Calibri" w:hAnsi="Calibri" w:cs="Times New Roman" w:hint="default"/>
        <w:i w:val="0"/>
        <w:sz w:val="24"/>
        <w:szCs w:val="24"/>
      </w:rPr>
    </w:lvl>
    <w:lvl w:ilvl="1">
      <w:start w:val="1"/>
      <w:numFmt w:val="decimal"/>
      <w:lvlText w:val="%2)"/>
      <w:lvlJc w:val="left"/>
      <w:pPr>
        <w:tabs>
          <w:tab w:val="num" w:pos="0"/>
        </w:tabs>
        <w:ind w:left="1425" w:hanging="705"/>
      </w:pPr>
      <w:rPr>
        <w:rFonts w:cs="Times New Roman" w:hint="default"/>
        <w:sz w:val="24"/>
        <w:szCs w:val="24"/>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25" w15:restartNumberingAfterBreak="0">
    <w:nsid w:val="0000001B"/>
    <w:multiLevelType w:val="singleLevel"/>
    <w:tmpl w:val="5B38E48A"/>
    <w:name w:val="WW8Num27"/>
    <w:lvl w:ilvl="0">
      <w:start w:val="1"/>
      <w:numFmt w:val="decimal"/>
      <w:lvlText w:val="%1)"/>
      <w:lvlJc w:val="left"/>
      <w:pPr>
        <w:tabs>
          <w:tab w:val="num" w:pos="0"/>
        </w:tabs>
        <w:ind w:left="1004" w:hanging="360"/>
      </w:pPr>
      <w:rPr>
        <w:sz w:val="24"/>
      </w:rPr>
    </w:lvl>
  </w:abstractNum>
  <w:abstractNum w:abstractNumId="26" w15:restartNumberingAfterBreak="0">
    <w:nsid w:val="0000001C"/>
    <w:multiLevelType w:val="singleLevel"/>
    <w:tmpl w:val="4ABC8CD8"/>
    <w:name w:val="WW8Num28"/>
    <w:lvl w:ilvl="0">
      <w:start w:val="1"/>
      <w:numFmt w:val="decimal"/>
      <w:lvlText w:val="%1."/>
      <w:lvlJc w:val="left"/>
      <w:pPr>
        <w:tabs>
          <w:tab w:val="num" w:pos="0"/>
        </w:tabs>
        <w:ind w:left="720" w:hanging="360"/>
      </w:pPr>
      <w:rPr>
        <w:sz w:val="24"/>
      </w:rPr>
    </w:lvl>
  </w:abstractNum>
  <w:abstractNum w:abstractNumId="27" w15:restartNumberingAfterBreak="0">
    <w:nsid w:val="0000001D"/>
    <w:multiLevelType w:val="singleLevel"/>
    <w:tmpl w:val="0A7E01CA"/>
    <w:name w:val="WW8Num29"/>
    <w:lvl w:ilvl="0">
      <w:start w:val="1"/>
      <w:numFmt w:val="decimal"/>
      <w:lvlText w:val="%1."/>
      <w:lvlJc w:val="left"/>
      <w:pPr>
        <w:tabs>
          <w:tab w:val="num" w:pos="0"/>
        </w:tabs>
        <w:ind w:left="720" w:hanging="360"/>
      </w:pPr>
      <w:rPr>
        <w:rFonts w:ascii="Calibri" w:hAnsi="Calibri" w:cs="Palatino Linotype"/>
        <w:b w:val="0"/>
        <w:sz w:val="24"/>
        <w:szCs w:val="24"/>
      </w:rPr>
    </w:lvl>
  </w:abstractNum>
  <w:abstractNum w:abstractNumId="28" w15:restartNumberingAfterBreak="0">
    <w:nsid w:val="0000001E"/>
    <w:multiLevelType w:val="singleLevel"/>
    <w:tmpl w:val="6F30FA66"/>
    <w:name w:val="WW8Num30"/>
    <w:lvl w:ilvl="0">
      <w:start w:val="1"/>
      <w:numFmt w:val="decimal"/>
      <w:lvlText w:val="%1)"/>
      <w:lvlJc w:val="left"/>
      <w:pPr>
        <w:tabs>
          <w:tab w:val="num" w:pos="0"/>
        </w:tabs>
        <w:ind w:left="1004" w:hanging="360"/>
      </w:pPr>
      <w:rPr>
        <w:sz w:val="24"/>
        <w:szCs w:val="24"/>
      </w:rPr>
    </w:lvl>
  </w:abstractNum>
  <w:abstractNum w:abstractNumId="29" w15:restartNumberingAfterBreak="0">
    <w:nsid w:val="0000001F"/>
    <w:multiLevelType w:val="singleLevel"/>
    <w:tmpl w:val="6442BE5C"/>
    <w:name w:val="WW8Num31"/>
    <w:lvl w:ilvl="0">
      <w:start w:val="1"/>
      <w:numFmt w:val="decimal"/>
      <w:lvlText w:val="%1."/>
      <w:lvlJc w:val="left"/>
      <w:pPr>
        <w:tabs>
          <w:tab w:val="num" w:pos="0"/>
        </w:tabs>
        <w:ind w:left="360" w:hanging="360"/>
      </w:pPr>
      <w:rPr>
        <w:rFonts w:ascii="Palatino Linotype" w:hAnsi="Palatino Linotype" w:cs="Times New Roman" w:hint="default"/>
        <w:i w:val="0"/>
        <w:color w:val="000000"/>
        <w:sz w:val="24"/>
        <w:szCs w:val="24"/>
      </w:rPr>
    </w:lvl>
  </w:abstractNum>
  <w:abstractNum w:abstractNumId="30" w15:restartNumberingAfterBreak="0">
    <w:nsid w:val="00000020"/>
    <w:multiLevelType w:val="singleLevel"/>
    <w:tmpl w:val="00000020"/>
    <w:name w:val="WW8Num32"/>
    <w:lvl w:ilvl="0">
      <w:start w:val="1"/>
      <w:numFmt w:val="bullet"/>
      <w:lvlText w:val=""/>
      <w:lvlJc w:val="left"/>
      <w:pPr>
        <w:tabs>
          <w:tab w:val="num" w:pos="360"/>
        </w:tabs>
        <w:ind w:left="360" w:hanging="360"/>
      </w:pPr>
      <w:rPr>
        <w:rFonts w:ascii="Symbol" w:hAnsi="Symbol" w:cs="Symbol" w:hint="default"/>
      </w:rPr>
    </w:lvl>
  </w:abstractNum>
  <w:abstractNum w:abstractNumId="31" w15:restartNumberingAfterBreak="0">
    <w:nsid w:val="00000021"/>
    <w:multiLevelType w:val="singleLevel"/>
    <w:tmpl w:val="00000021"/>
    <w:name w:val="WW8Num33"/>
    <w:lvl w:ilvl="0">
      <w:start w:val="1"/>
      <w:numFmt w:val="lowerLetter"/>
      <w:lvlText w:val="%1)"/>
      <w:lvlJc w:val="left"/>
      <w:pPr>
        <w:tabs>
          <w:tab w:val="num" w:pos="0"/>
        </w:tabs>
        <w:ind w:left="1287" w:hanging="360"/>
      </w:pPr>
      <w:rPr>
        <w:rFonts w:ascii="Palatino Linotype" w:hAnsi="Palatino Linotype" w:cs="Palatino Linotype"/>
        <w:sz w:val="24"/>
        <w:szCs w:val="24"/>
      </w:rPr>
    </w:lvl>
  </w:abstractNum>
  <w:abstractNum w:abstractNumId="32" w15:restartNumberingAfterBreak="0">
    <w:nsid w:val="00000022"/>
    <w:multiLevelType w:val="singleLevel"/>
    <w:tmpl w:val="07D6E16A"/>
    <w:name w:val="WW8Num34"/>
    <w:lvl w:ilvl="0">
      <w:start w:val="1"/>
      <w:numFmt w:val="lowerLetter"/>
      <w:lvlText w:val="%1)"/>
      <w:lvlJc w:val="left"/>
      <w:pPr>
        <w:tabs>
          <w:tab w:val="num" w:pos="0"/>
        </w:tabs>
        <w:ind w:left="1287" w:hanging="360"/>
      </w:pPr>
      <w:rPr>
        <w:rFonts w:ascii="Calibri" w:hAnsi="Calibri" w:cs="Palatino Linotype"/>
        <w:sz w:val="24"/>
        <w:szCs w:val="24"/>
      </w:rPr>
    </w:lvl>
  </w:abstractNum>
  <w:abstractNum w:abstractNumId="33" w15:restartNumberingAfterBreak="0">
    <w:nsid w:val="00000023"/>
    <w:multiLevelType w:val="singleLevel"/>
    <w:tmpl w:val="5CF6A4CA"/>
    <w:name w:val="WW8Num35"/>
    <w:lvl w:ilvl="0">
      <w:start w:val="1"/>
      <w:numFmt w:val="decimal"/>
      <w:lvlText w:val="%1)"/>
      <w:lvlJc w:val="left"/>
      <w:pPr>
        <w:tabs>
          <w:tab w:val="num" w:pos="0"/>
        </w:tabs>
        <w:ind w:left="1004" w:hanging="360"/>
      </w:pPr>
      <w:rPr>
        <w:sz w:val="24"/>
      </w:rPr>
    </w:lvl>
  </w:abstractNum>
  <w:abstractNum w:abstractNumId="34" w15:restartNumberingAfterBreak="0">
    <w:nsid w:val="00000024"/>
    <w:multiLevelType w:val="singleLevel"/>
    <w:tmpl w:val="508C9D78"/>
    <w:name w:val="WW8Num36"/>
    <w:lvl w:ilvl="0">
      <w:start w:val="1"/>
      <w:numFmt w:val="decimal"/>
      <w:lvlText w:val="%1."/>
      <w:lvlJc w:val="left"/>
      <w:pPr>
        <w:tabs>
          <w:tab w:val="num" w:pos="0"/>
        </w:tabs>
        <w:ind w:left="720" w:hanging="360"/>
      </w:pPr>
      <w:rPr>
        <w:rFonts w:ascii="Calibri" w:hAnsi="Calibri" w:cs="Palatino Linotype"/>
        <w:sz w:val="24"/>
        <w:szCs w:val="24"/>
      </w:rPr>
    </w:lvl>
  </w:abstractNum>
  <w:abstractNum w:abstractNumId="35" w15:restartNumberingAfterBreak="0">
    <w:nsid w:val="00000025"/>
    <w:multiLevelType w:val="singleLevel"/>
    <w:tmpl w:val="AA1A230C"/>
    <w:name w:val="WW8Num37"/>
    <w:lvl w:ilvl="0">
      <w:start w:val="1"/>
      <w:numFmt w:val="decimal"/>
      <w:lvlText w:val="%1)"/>
      <w:lvlJc w:val="left"/>
      <w:pPr>
        <w:tabs>
          <w:tab w:val="num" w:pos="0"/>
        </w:tabs>
        <w:ind w:left="1004" w:hanging="360"/>
      </w:pPr>
      <w:rPr>
        <w:rFonts w:ascii="Calibri" w:hAnsi="Calibri" w:cs="Palatino Linotype"/>
        <w:sz w:val="24"/>
        <w:szCs w:val="24"/>
      </w:rPr>
    </w:lvl>
  </w:abstractNum>
  <w:abstractNum w:abstractNumId="36" w15:restartNumberingAfterBreak="0">
    <w:nsid w:val="00000026"/>
    <w:multiLevelType w:val="singleLevel"/>
    <w:tmpl w:val="6916E056"/>
    <w:name w:val="WW8Num38"/>
    <w:lvl w:ilvl="0">
      <w:start w:val="1"/>
      <w:numFmt w:val="decimal"/>
      <w:lvlText w:val="%1."/>
      <w:lvlJc w:val="left"/>
      <w:pPr>
        <w:tabs>
          <w:tab w:val="num" w:pos="0"/>
        </w:tabs>
        <w:ind w:left="360" w:hanging="360"/>
      </w:pPr>
      <w:rPr>
        <w:rFonts w:ascii="Calibri" w:hAnsi="Calibri" w:cs="Palatino Linotype"/>
        <w:sz w:val="24"/>
        <w:szCs w:val="24"/>
      </w:rPr>
    </w:lvl>
  </w:abstractNum>
  <w:abstractNum w:abstractNumId="37" w15:restartNumberingAfterBreak="0">
    <w:nsid w:val="00000027"/>
    <w:multiLevelType w:val="singleLevel"/>
    <w:tmpl w:val="9F0070FC"/>
    <w:name w:val="WW8Num39"/>
    <w:lvl w:ilvl="0">
      <w:start w:val="1"/>
      <w:numFmt w:val="decimal"/>
      <w:lvlText w:val="%1)"/>
      <w:lvlJc w:val="left"/>
      <w:pPr>
        <w:tabs>
          <w:tab w:val="num" w:pos="0"/>
        </w:tabs>
        <w:ind w:left="1003" w:hanging="360"/>
      </w:pPr>
      <w:rPr>
        <w:sz w:val="24"/>
        <w:szCs w:val="24"/>
      </w:rPr>
    </w:lvl>
  </w:abstractNum>
  <w:abstractNum w:abstractNumId="38" w15:restartNumberingAfterBreak="0">
    <w:nsid w:val="00000028"/>
    <w:multiLevelType w:val="singleLevel"/>
    <w:tmpl w:val="2E40C3D4"/>
    <w:name w:val="WW8Num40"/>
    <w:lvl w:ilvl="0">
      <w:start w:val="1"/>
      <w:numFmt w:val="lowerLetter"/>
      <w:lvlText w:val="%1)"/>
      <w:lvlJc w:val="left"/>
      <w:pPr>
        <w:tabs>
          <w:tab w:val="num" w:pos="1077"/>
        </w:tabs>
        <w:ind w:left="1077" w:hanging="360"/>
      </w:pPr>
      <w:rPr>
        <w:rFonts w:ascii="Calibri" w:hAnsi="Calibri" w:cs="Calibri" w:hint="default"/>
        <w:sz w:val="24"/>
        <w:szCs w:val="24"/>
      </w:rPr>
    </w:lvl>
  </w:abstractNum>
  <w:abstractNum w:abstractNumId="39" w15:restartNumberingAfterBreak="0">
    <w:nsid w:val="00000029"/>
    <w:multiLevelType w:val="singleLevel"/>
    <w:tmpl w:val="00000029"/>
    <w:name w:val="WW8Num41"/>
    <w:lvl w:ilvl="0">
      <w:start w:val="1"/>
      <w:numFmt w:val="lowerLetter"/>
      <w:lvlText w:val="%1)"/>
      <w:lvlJc w:val="left"/>
      <w:pPr>
        <w:tabs>
          <w:tab w:val="num" w:pos="709"/>
        </w:tabs>
        <w:ind w:left="720" w:hanging="360"/>
      </w:pPr>
      <w:rPr>
        <w:sz w:val="24"/>
        <w:szCs w:val="24"/>
      </w:rPr>
    </w:lvl>
  </w:abstractNum>
  <w:abstractNum w:abstractNumId="40" w15:restartNumberingAfterBreak="0">
    <w:nsid w:val="0000002A"/>
    <w:multiLevelType w:val="singleLevel"/>
    <w:tmpl w:val="CB2CE8B4"/>
    <w:name w:val="WW8Num42"/>
    <w:lvl w:ilvl="0">
      <w:start w:val="1"/>
      <w:numFmt w:val="decimal"/>
      <w:lvlText w:val="%1)"/>
      <w:lvlJc w:val="left"/>
      <w:pPr>
        <w:tabs>
          <w:tab w:val="num" w:pos="0"/>
        </w:tabs>
        <w:ind w:left="720" w:hanging="360"/>
      </w:pPr>
      <w:rPr>
        <w:sz w:val="24"/>
        <w:szCs w:val="24"/>
      </w:rPr>
    </w:lvl>
  </w:abstractNum>
  <w:abstractNum w:abstractNumId="41" w15:restartNumberingAfterBreak="0">
    <w:nsid w:val="0000002B"/>
    <w:multiLevelType w:val="singleLevel"/>
    <w:tmpl w:val="D632BAD0"/>
    <w:name w:val="WW8Num43"/>
    <w:lvl w:ilvl="0">
      <w:start w:val="1"/>
      <w:numFmt w:val="decimal"/>
      <w:lvlText w:val="%1)"/>
      <w:lvlJc w:val="left"/>
      <w:pPr>
        <w:tabs>
          <w:tab w:val="num" w:pos="0"/>
        </w:tabs>
        <w:ind w:left="1004" w:hanging="360"/>
      </w:pPr>
      <w:rPr>
        <w:rFonts w:ascii="Calibri" w:hAnsi="Calibri" w:cs="Palatino Linotype"/>
        <w:sz w:val="24"/>
        <w:szCs w:val="24"/>
      </w:rPr>
    </w:lvl>
  </w:abstractNum>
  <w:abstractNum w:abstractNumId="42" w15:restartNumberingAfterBreak="0">
    <w:nsid w:val="0000002C"/>
    <w:multiLevelType w:val="singleLevel"/>
    <w:tmpl w:val="3FFCFEAA"/>
    <w:name w:val="WW8Num44"/>
    <w:lvl w:ilvl="0">
      <w:start w:val="1"/>
      <w:numFmt w:val="decimal"/>
      <w:lvlText w:val="%1."/>
      <w:lvlJc w:val="left"/>
      <w:pPr>
        <w:tabs>
          <w:tab w:val="num" w:pos="0"/>
        </w:tabs>
        <w:ind w:left="720" w:hanging="360"/>
      </w:pPr>
      <w:rPr>
        <w:rFonts w:ascii="Calibri" w:hAnsi="Calibri" w:cs="Palatino Linotype"/>
        <w:b w:val="0"/>
        <w:sz w:val="24"/>
        <w:szCs w:val="24"/>
      </w:rPr>
    </w:lvl>
  </w:abstractNum>
  <w:abstractNum w:abstractNumId="43" w15:restartNumberingAfterBreak="0">
    <w:nsid w:val="0000002D"/>
    <w:multiLevelType w:val="singleLevel"/>
    <w:tmpl w:val="6CC8C5C4"/>
    <w:name w:val="WW8Num45"/>
    <w:lvl w:ilvl="0">
      <w:start w:val="1"/>
      <w:numFmt w:val="decimal"/>
      <w:lvlText w:val="%1)"/>
      <w:lvlJc w:val="left"/>
      <w:pPr>
        <w:tabs>
          <w:tab w:val="num" w:pos="0"/>
        </w:tabs>
        <w:ind w:left="1004" w:hanging="360"/>
      </w:pPr>
      <w:rPr>
        <w:rFonts w:ascii="Calibri" w:hAnsi="Calibri" w:cs="Palatino Linotype"/>
        <w:sz w:val="24"/>
        <w:szCs w:val="24"/>
      </w:rPr>
    </w:lvl>
  </w:abstractNum>
  <w:abstractNum w:abstractNumId="44" w15:restartNumberingAfterBreak="0">
    <w:nsid w:val="0000002E"/>
    <w:multiLevelType w:val="singleLevel"/>
    <w:tmpl w:val="E9A60DD0"/>
    <w:name w:val="WW8Num46"/>
    <w:lvl w:ilvl="0">
      <w:start w:val="1"/>
      <w:numFmt w:val="decimal"/>
      <w:lvlText w:val="%1."/>
      <w:lvlJc w:val="left"/>
      <w:pPr>
        <w:tabs>
          <w:tab w:val="num" w:pos="0"/>
        </w:tabs>
        <w:ind w:left="720" w:hanging="360"/>
      </w:pPr>
      <w:rPr>
        <w:b w:val="0"/>
        <w:sz w:val="24"/>
      </w:rPr>
    </w:lvl>
  </w:abstractNum>
  <w:abstractNum w:abstractNumId="45" w15:restartNumberingAfterBreak="0">
    <w:nsid w:val="0000002F"/>
    <w:multiLevelType w:val="singleLevel"/>
    <w:tmpl w:val="CC2C2EC4"/>
    <w:name w:val="WW8Num47"/>
    <w:lvl w:ilvl="0">
      <w:start w:val="1"/>
      <w:numFmt w:val="decimal"/>
      <w:lvlText w:val="%1."/>
      <w:lvlJc w:val="left"/>
      <w:pPr>
        <w:tabs>
          <w:tab w:val="num" w:pos="0"/>
        </w:tabs>
        <w:ind w:left="720" w:hanging="360"/>
      </w:pPr>
      <w:rPr>
        <w:rFonts w:ascii="Calibri" w:hAnsi="Calibri" w:cs="Palatino Linotype"/>
        <w:sz w:val="24"/>
        <w:szCs w:val="24"/>
      </w:rPr>
    </w:lvl>
  </w:abstractNum>
  <w:abstractNum w:abstractNumId="46" w15:restartNumberingAfterBreak="0">
    <w:nsid w:val="00000030"/>
    <w:multiLevelType w:val="singleLevel"/>
    <w:tmpl w:val="AFD02E0A"/>
    <w:name w:val="WW8Num48"/>
    <w:lvl w:ilvl="0">
      <w:start w:val="1"/>
      <w:numFmt w:val="decimal"/>
      <w:lvlText w:val="%1."/>
      <w:lvlJc w:val="left"/>
      <w:pPr>
        <w:tabs>
          <w:tab w:val="num" w:pos="0"/>
        </w:tabs>
        <w:ind w:left="720" w:hanging="360"/>
      </w:pPr>
      <w:rPr>
        <w:sz w:val="24"/>
      </w:rPr>
    </w:lvl>
  </w:abstractNum>
  <w:abstractNum w:abstractNumId="47" w15:restartNumberingAfterBreak="0">
    <w:nsid w:val="00000031"/>
    <w:multiLevelType w:val="singleLevel"/>
    <w:tmpl w:val="497ECB3A"/>
    <w:name w:val="WW8Num49"/>
    <w:lvl w:ilvl="0">
      <w:start w:val="1"/>
      <w:numFmt w:val="decimal"/>
      <w:lvlText w:val="%1)"/>
      <w:lvlJc w:val="left"/>
      <w:pPr>
        <w:tabs>
          <w:tab w:val="num" w:pos="1440"/>
        </w:tabs>
        <w:ind w:left="1440" w:hanging="360"/>
      </w:pPr>
      <w:rPr>
        <w:rFonts w:ascii="Calibri" w:hAnsi="Calibri" w:cs="TimesNewRoman"/>
        <w:sz w:val="24"/>
        <w:szCs w:val="24"/>
      </w:rPr>
    </w:lvl>
  </w:abstractNum>
  <w:abstractNum w:abstractNumId="48" w15:restartNumberingAfterBreak="0">
    <w:nsid w:val="00000032"/>
    <w:multiLevelType w:val="singleLevel"/>
    <w:tmpl w:val="3E86E6EA"/>
    <w:name w:val="WW8Num50"/>
    <w:lvl w:ilvl="0">
      <w:start w:val="1"/>
      <w:numFmt w:val="decimal"/>
      <w:lvlText w:val="%1."/>
      <w:lvlJc w:val="left"/>
      <w:pPr>
        <w:tabs>
          <w:tab w:val="num" w:pos="0"/>
        </w:tabs>
        <w:ind w:left="720" w:hanging="360"/>
      </w:pPr>
      <w:rPr>
        <w:rFonts w:ascii="Calibri" w:hAnsi="Calibri" w:cs="Palatino Linotype"/>
        <w:sz w:val="24"/>
        <w:szCs w:val="24"/>
      </w:rPr>
    </w:lvl>
  </w:abstractNum>
  <w:abstractNum w:abstractNumId="49" w15:restartNumberingAfterBreak="0">
    <w:nsid w:val="00000033"/>
    <w:multiLevelType w:val="singleLevel"/>
    <w:tmpl w:val="305EE206"/>
    <w:name w:val="WW8Num51"/>
    <w:lvl w:ilvl="0">
      <w:start w:val="1"/>
      <w:numFmt w:val="decimal"/>
      <w:lvlText w:val="%1)"/>
      <w:lvlJc w:val="left"/>
      <w:pPr>
        <w:tabs>
          <w:tab w:val="num" w:pos="0"/>
        </w:tabs>
        <w:ind w:left="0" w:firstLine="0"/>
      </w:pPr>
      <w:rPr>
        <w:rFonts w:ascii="Calibri" w:hAnsi="Calibri" w:cs="Times New Roman" w:hint="default"/>
        <w:b w:val="0"/>
        <w:i w:val="0"/>
        <w:sz w:val="24"/>
      </w:rPr>
    </w:lvl>
  </w:abstractNum>
  <w:abstractNum w:abstractNumId="50" w15:restartNumberingAfterBreak="0">
    <w:nsid w:val="00000034"/>
    <w:multiLevelType w:val="singleLevel"/>
    <w:tmpl w:val="00000034"/>
    <w:name w:val="WW8Num52"/>
    <w:lvl w:ilvl="0">
      <w:start w:val="1"/>
      <w:numFmt w:val="decimal"/>
      <w:lvlText w:val="%1."/>
      <w:lvlJc w:val="left"/>
      <w:pPr>
        <w:tabs>
          <w:tab w:val="num" w:pos="0"/>
        </w:tabs>
        <w:ind w:left="720" w:hanging="360"/>
      </w:pPr>
      <w:rPr>
        <w:rFonts w:ascii="Palatino Linotype" w:hAnsi="Palatino Linotype" w:cs="Palatino Linotype"/>
        <w:sz w:val="24"/>
        <w:szCs w:val="24"/>
      </w:rPr>
    </w:lvl>
  </w:abstractNum>
  <w:abstractNum w:abstractNumId="51" w15:restartNumberingAfterBreak="0">
    <w:nsid w:val="00000035"/>
    <w:multiLevelType w:val="singleLevel"/>
    <w:tmpl w:val="CED42A84"/>
    <w:name w:val="WW8Num53"/>
    <w:lvl w:ilvl="0">
      <w:start w:val="1"/>
      <w:numFmt w:val="lowerLetter"/>
      <w:lvlText w:val="%1)"/>
      <w:lvlJc w:val="left"/>
      <w:pPr>
        <w:tabs>
          <w:tab w:val="num" w:pos="0"/>
        </w:tabs>
        <w:ind w:left="1287" w:hanging="360"/>
      </w:pPr>
      <w:rPr>
        <w:sz w:val="24"/>
      </w:rPr>
    </w:lvl>
  </w:abstractNum>
  <w:abstractNum w:abstractNumId="52" w15:restartNumberingAfterBreak="0">
    <w:nsid w:val="00000036"/>
    <w:multiLevelType w:val="singleLevel"/>
    <w:tmpl w:val="250C94B6"/>
    <w:name w:val="WW8Num54"/>
    <w:lvl w:ilvl="0">
      <w:start w:val="1"/>
      <w:numFmt w:val="decimal"/>
      <w:lvlText w:val="%1."/>
      <w:lvlJc w:val="left"/>
      <w:pPr>
        <w:tabs>
          <w:tab w:val="num" w:pos="0"/>
        </w:tabs>
        <w:ind w:left="720" w:hanging="360"/>
      </w:pPr>
      <w:rPr>
        <w:sz w:val="24"/>
      </w:rPr>
    </w:lvl>
  </w:abstractNum>
  <w:abstractNum w:abstractNumId="53" w15:restartNumberingAfterBreak="0">
    <w:nsid w:val="00000037"/>
    <w:multiLevelType w:val="singleLevel"/>
    <w:tmpl w:val="6B6A62B4"/>
    <w:name w:val="WW8Num55"/>
    <w:lvl w:ilvl="0">
      <w:start w:val="1"/>
      <w:numFmt w:val="decimal"/>
      <w:lvlText w:val="%1)"/>
      <w:lvlJc w:val="left"/>
      <w:pPr>
        <w:tabs>
          <w:tab w:val="num" w:pos="0"/>
        </w:tabs>
        <w:ind w:left="1004" w:hanging="360"/>
      </w:pPr>
      <w:rPr>
        <w:sz w:val="24"/>
      </w:rPr>
    </w:lvl>
  </w:abstractNum>
  <w:abstractNum w:abstractNumId="54" w15:restartNumberingAfterBreak="0">
    <w:nsid w:val="00000038"/>
    <w:multiLevelType w:val="singleLevel"/>
    <w:tmpl w:val="0A687F2C"/>
    <w:name w:val="WW8Num56"/>
    <w:lvl w:ilvl="0">
      <w:start w:val="1"/>
      <w:numFmt w:val="decimal"/>
      <w:lvlText w:val="%1."/>
      <w:lvlJc w:val="left"/>
      <w:pPr>
        <w:tabs>
          <w:tab w:val="num" w:pos="0"/>
        </w:tabs>
        <w:ind w:left="720" w:hanging="360"/>
      </w:pPr>
      <w:rPr>
        <w:sz w:val="24"/>
      </w:rPr>
    </w:lvl>
  </w:abstractNum>
  <w:abstractNum w:abstractNumId="55" w15:restartNumberingAfterBreak="0">
    <w:nsid w:val="00000039"/>
    <w:multiLevelType w:val="singleLevel"/>
    <w:tmpl w:val="E5FC7FCA"/>
    <w:name w:val="WW8Num57"/>
    <w:lvl w:ilvl="0">
      <w:start w:val="1"/>
      <w:numFmt w:val="decimal"/>
      <w:lvlText w:val="%1."/>
      <w:lvlJc w:val="left"/>
      <w:pPr>
        <w:tabs>
          <w:tab w:val="num" w:pos="0"/>
        </w:tabs>
        <w:ind w:left="720" w:hanging="360"/>
      </w:pPr>
      <w:rPr>
        <w:rFonts w:ascii="Calibri" w:hAnsi="Calibri" w:cs="Palatino Linotype"/>
        <w:sz w:val="24"/>
        <w:szCs w:val="24"/>
      </w:rPr>
    </w:lvl>
  </w:abstractNum>
  <w:abstractNum w:abstractNumId="56" w15:restartNumberingAfterBreak="0">
    <w:nsid w:val="0000003A"/>
    <w:multiLevelType w:val="singleLevel"/>
    <w:tmpl w:val="761A5766"/>
    <w:name w:val="WW8Num58"/>
    <w:lvl w:ilvl="0">
      <w:start w:val="1"/>
      <w:numFmt w:val="decimal"/>
      <w:lvlText w:val="%1."/>
      <w:lvlJc w:val="left"/>
      <w:pPr>
        <w:tabs>
          <w:tab w:val="num" w:pos="0"/>
        </w:tabs>
        <w:ind w:left="720" w:hanging="360"/>
      </w:pPr>
      <w:rPr>
        <w:sz w:val="24"/>
      </w:rPr>
    </w:lvl>
  </w:abstractNum>
  <w:abstractNum w:abstractNumId="57" w15:restartNumberingAfterBreak="0">
    <w:nsid w:val="0000003B"/>
    <w:multiLevelType w:val="singleLevel"/>
    <w:tmpl w:val="504CCDE8"/>
    <w:name w:val="WW8Num59"/>
    <w:lvl w:ilvl="0">
      <w:start w:val="1"/>
      <w:numFmt w:val="decimal"/>
      <w:lvlText w:val="%1. "/>
      <w:lvlJc w:val="left"/>
      <w:pPr>
        <w:tabs>
          <w:tab w:val="num" w:pos="0"/>
        </w:tabs>
        <w:ind w:left="397" w:hanging="397"/>
      </w:pPr>
      <w:rPr>
        <w:rFonts w:ascii="Calibri" w:hAnsi="Calibri" w:cs="Times New Roman" w:hint="default"/>
        <w:b w:val="0"/>
        <w:i w:val="0"/>
        <w:sz w:val="24"/>
        <w:szCs w:val="24"/>
        <w:u w:val="none"/>
      </w:rPr>
    </w:lvl>
  </w:abstractNum>
  <w:abstractNum w:abstractNumId="58" w15:restartNumberingAfterBreak="0">
    <w:nsid w:val="0000003C"/>
    <w:multiLevelType w:val="singleLevel"/>
    <w:tmpl w:val="5F629C34"/>
    <w:name w:val="WW8Num60"/>
    <w:lvl w:ilvl="0">
      <w:start w:val="1"/>
      <w:numFmt w:val="decimal"/>
      <w:lvlText w:val="%1)"/>
      <w:lvlJc w:val="left"/>
      <w:pPr>
        <w:tabs>
          <w:tab w:val="num" w:pos="0"/>
        </w:tabs>
        <w:ind w:left="1004" w:hanging="360"/>
      </w:pPr>
      <w:rPr>
        <w:sz w:val="24"/>
        <w:szCs w:val="24"/>
      </w:rPr>
    </w:lvl>
  </w:abstractNum>
  <w:abstractNum w:abstractNumId="59" w15:restartNumberingAfterBreak="0">
    <w:nsid w:val="0000003D"/>
    <w:multiLevelType w:val="singleLevel"/>
    <w:tmpl w:val="7B6436F0"/>
    <w:name w:val="WW8Num61"/>
    <w:lvl w:ilvl="0">
      <w:start w:val="1"/>
      <w:numFmt w:val="decimal"/>
      <w:lvlText w:val="%1)"/>
      <w:lvlJc w:val="left"/>
      <w:pPr>
        <w:tabs>
          <w:tab w:val="num" w:pos="0"/>
        </w:tabs>
        <w:ind w:left="1004" w:hanging="360"/>
      </w:pPr>
      <w:rPr>
        <w:sz w:val="24"/>
        <w:szCs w:val="24"/>
      </w:rPr>
    </w:lvl>
  </w:abstractNum>
  <w:abstractNum w:abstractNumId="60" w15:restartNumberingAfterBreak="0">
    <w:nsid w:val="0000003E"/>
    <w:multiLevelType w:val="singleLevel"/>
    <w:tmpl w:val="0DB8C6AE"/>
    <w:name w:val="WW8Num62"/>
    <w:lvl w:ilvl="0">
      <w:start w:val="1"/>
      <w:numFmt w:val="decimal"/>
      <w:lvlText w:val="%1. "/>
      <w:lvlJc w:val="left"/>
      <w:pPr>
        <w:tabs>
          <w:tab w:val="num" w:pos="283"/>
        </w:tabs>
        <w:ind w:left="283" w:hanging="283"/>
      </w:pPr>
      <w:rPr>
        <w:rFonts w:ascii="Calibri" w:hAnsi="Calibri" w:cs="Times New Roman" w:hint="default"/>
        <w:b w:val="0"/>
        <w:i w:val="0"/>
        <w:sz w:val="24"/>
        <w:u w:val="none"/>
      </w:rPr>
    </w:lvl>
  </w:abstractNum>
  <w:abstractNum w:abstractNumId="61" w15:restartNumberingAfterBreak="0">
    <w:nsid w:val="0000003F"/>
    <w:multiLevelType w:val="singleLevel"/>
    <w:tmpl w:val="DF86C8C8"/>
    <w:name w:val="WW8Num63"/>
    <w:lvl w:ilvl="0">
      <w:start w:val="1"/>
      <w:numFmt w:val="decimal"/>
      <w:lvlText w:val="%1."/>
      <w:lvlJc w:val="left"/>
      <w:pPr>
        <w:tabs>
          <w:tab w:val="num" w:pos="0"/>
        </w:tabs>
        <w:ind w:left="720" w:hanging="360"/>
      </w:pPr>
      <w:rPr>
        <w:rFonts w:ascii="Calibri" w:hAnsi="Calibri" w:cs="Palatino Linotype"/>
        <w:sz w:val="24"/>
        <w:szCs w:val="24"/>
      </w:rPr>
    </w:lvl>
  </w:abstractNum>
  <w:abstractNum w:abstractNumId="62" w15:restartNumberingAfterBreak="0">
    <w:nsid w:val="00000040"/>
    <w:multiLevelType w:val="singleLevel"/>
    <w:tmpl w:val="C81A27E0"/>
    <w:name w:val="WW8Num64"/>
    <w:lvl w:ilvl="0">
      <w:start w:val="1"/>
      <w:numFmt w:val="decimal"/>
      <w:lvlText w:val="%1."/>
      <w:lvlJc w:val="left"/>
      <w:pPr>
        <w:tabs>
          <w:tab w:val="num" w:pos="0"/>
        </w:tabs>
        <w:ind w:left="720" w:hanging="360"/>
      </w:pPr>
      <w:rPr>
        <w:sz w:val="24"/>
      </w:rPr>
    </w:lvl>
  </w:abstractNum>
  <w:abstractNum w:abstractNumId="63" w15:restartNumberingAfterBreak="0">
    <w:nsid w:val="00000041"/>
    <w:multiLevelType w:val="singleLevel"/>
    <w:tmpl w:val="996067D4"/>
    <w:name w:val="WW8Num65"/>
    <w:lvl w:ilvl="0">
      <w:start w:val="1"/>
      <w:numFmt w:val="decimal"/>
      <w:lvlText w:val="%1."/>
      <w:lvlJc w:val="left"/>
      <w:pPr>
        <w:tabs>
          <w:tab w:val="num" w:pos="0"/>
        </w:tabs>
        <w:ind w:left="720" w:hanging="360"/>
      </w:pPr>
      <w:rPr>
        <w:rFonts w:ascii="Calibri" w:hAnsi="Calibri" w:cs="Times New Roman"/>
        <w:sz w:val="24"/>
        <w:szCs w:val="24"/>
      </w:rPr>
    </w:lvl>
  </w:abstractNum>
  <w:abstractNum w:abstractNumId="64" w15:restartNumberingAfterBreak="0">
    <w:nsid w:val="00000042"/>
    <w:multiLevelType w:val="singleLevel"/>
    <w:tmpl w:val="F79CAFD6"/>
    <w:name w:val="WW8Num66"/>
    <w:lvl w:ilvl="0">
      <w:start w:val="1"/>
      <w:numFmt w:val="decimal"/>
      <w:lvlText w:val="%1)"/>
      <w:lvlJc w:val="left"/>
      <w:pPr>
        <w:tabs>
          <w:tab w:val="num" w:pos="1509"/>
        </w:tabs>
        <w:ind w:left="1509" w:hanging="360"/>
      </w:pPr>
      <w:rPr>
        <w:rFonts w:ascii="Calibri" w:hAnsi="Calibri" w:cs="Calibri" w:hint="default"/>
        <w:sz w:val="24"/>
        <w:szCs w:val="24"/>
      </w:rPr>
    </w:lvl>
  </w:abstractNum>
  <w:abstractNum w:abstractNumId="65" w15:restartNumberingAfterBreak="0">
    <w:nsid w:val="00000043"/>
    <w:multiLevelType w:val="singleLevel"/>
    <w:tmpl w:val="FF120CD8"/>
    <w:name w:val="WW8Num67"/>
    <w:lvl w:ilvl="0">
      <w:start w:val="1"/>
      <w:numFmt w:val="decimal"/>
      <w:lvlText w:val="%1)"/>
      <w:lvlJc w:val="left"/>
      <w:pPr>
        <w:tabs>
          <w:tab w:val="num" w:pos="0"/>
        </w:tabs>
        <w:ind w:left="1004" w:hanging="360"/>
      </w:pPr>
      <w:rPr>
        <w:sz w:val="24"/>
        <w:szCs w:val="24"/>
      </w:rPr>
    </w:lvl>
  </w:abstractNum>
  <w:abstractNum w:abstractNumId="66" w15:restartNumberingAfterBreak="0">
    <w:nsid w:val="00000044"/>
    <w:multiLevelType w:val="singleLevel"/>
    <w:tmpl w:val="00000044"/>
    <w:name w:val="WW8Num68"/>
    <w:lvl w:ilvl="0">
      <w:start w:val="1"/>
      <w:numFmt w:val="decimal"/>
      <w:lvlText w:val="%1)"/>
      <w:lvlJc w:val="left"/>
      <w:pPr>
        <w:tabs>
          <w:tab w:val="num" w:pos="0"/>
        </w:tabs>
        <w:ind w:left="1004" w:hanging="360"/>
      </w:pPr>
      <w:rPr>
        <w:rFonts w:ascii="Palatino Linotype" w:hAnsi="Palatino Linotype" w:cs="Palatino Linotype"/>
        <w:sz w:val="24"/>
        <w:szCs w:val="24"/>
      </w:rPr>
    </w:lvl>
  </w:abstractNum>
  <w:abstractNum w:abstractNumId="67" w15:restartNumberingAfterBreak="0">
    <w:nsid w:val="00000045"/>
    <w:multiLevelType w:val="singleLevel"/>
    <w:tmpl w:val="D7AC7ADA"/>
    <w:name w:val="WW8Num69"/>
    <w:lvl w:ilvl="0">
      <w:start w:val="1"/>
      <w:numFmt w:val="decimal"/>
      <w:lvlText w:val="%1)"/>
      <w:lvlJc w:val="left"/>
      <w:pPr>
        <w:tabs>
          <w:tab w:val="num" w:pos="0"/>
        </w:tabs>
        <w:ind w:left="1080" w:hanging="360"/>
      </w:pPr>
      <w:rPr>
        <w:b w:val="0"/>
        <w:sz w:val="24"/>
        <w:szCs w:val="24"/>
      </w:rPr>
    </w:lvl>
  </w:abstractNum>
  <w:abstractNum w:abstractNumId="68" w15:restartNumberingAfterBreak="0">
    <w:nsid w:val="00000046"/>
    <w:multiLevelType w:val="singleLevel"/>
    <w:tmpl w:val="00000046"/>
    <w:name w:val="WW8Num70"/>
    <w:lvl w:ilvl="0">
      <w:start w:val="1"/>
      <w:numFmt w:val="bullet"/>
      <w:lvlText w:val=""/>
      <w:lvlJc w:val="left"/>
      <w:pPr>
        <w:tabs>
          <w:tab w:val="num" w:pos="360"/>
        </w:tabs>
        <w:ind w:left="360" w:hanging="360"/>
      </w:pPr>
      <w:rPr>
        <w:rFonts w:ascii="Symbol" w:hAnsi="Symbol" w:cs="Symbol" w:hint="default"/>
      </w:rPr>
    </w:lvl>
  </w:abstractNum>
  <w:abstractNum w:abstractNumId="69" w15:restartNumberingAfterBreak="0">
    <w:nsid w:val="00000047"/>
    <w:multiLevelType w:val="singleLevel"/>
    <w:tmpl w:val="DF74E09C"/>
    <w:name w:val="WW8Num71"/>
    <w:lvl w:ilvl="0">
      <w:start w:val="1"/>
      <w:numFmt w:val="decimal"/>
      <w:lvlText w:val="%1."/>
      <w:lvlJc w:val="left"/>
      <w:pPr>
        <w:tabs>
          <w:tab w:val="num" w:pos="0"/>
        </w:tabs>
        <w:ind w:left="360" w:hanging="360"/>
      </w:pPr>
      <w:rPr>
        <w:sz w:val="24"/>
      </w:rPr>
    </w:lvl>
  </w:abstractNum>
  <w:abstractNum w:abstractNumId="70" w15:restartNumberingAfterBreak="0">
    <w:nsid w:val="00000048"/>
    <w:multiLevelType w:val="singleLevel"/>
    <w:tmpl w:val="C5F0404E"/>
    <w:name w:val="WW8Num72"/>
    <w:lvl w:ilvl="0">
      <w:start w:val="1"/>
      <w:numFmt w:val="decimal"/>
      <w:lvlText w:val="%1."/>
      <w:lvlJc w:val="left"/>
      <w:pPr>
        <w:tabs>
          <w:tab w:val="num" w:pos="0"/>
        </w:tabs>
        <w:ind w:left="720" w:hanging="360"/>
      </w:pPr>
      <w:rPr>
        <w:b w:val="0"/>
        <w:sz w:val="24"/>
      </w:rPr>
    </w:lvl>
  </w:abstractNum>
  <w:abstractNum w:abstractNumId="71" w15:restartNumberingAfterBreak="0">
    <w:nsid w:val="00000049"/>
    <w:multiLevelType w:val="singleLevel"/>
    <w:tmpl w:val="923473FE"/>
    <w:name w:val="WW8Num73"/>
    <w:lvl w:ilvl="0">
      <w:start w:val="1"/>
      <w:numFmt w:val="decimal"/>
      <w:lvlText w:val="%1)"/>
      <w:lvlJc w:val="left"/>
      <w:pPr>
        <w:tabs>
          <w:tab w:val="num" w:pos="0"/>
        </w:tabs>
        <w:ind w:left="1004" w:hanging="360"/>
      </w:pPr>
      <w:rPr>
        <w:rFonts w:ascii="Calibri" w:hAnsi="Calibri" w:cs="Palatino Linotype"/>
        <w:sz w:val="22"/>
        <w:szCs w:val="24"/>
      </w:rPr>
    </w:lvl>
  </w:abstractNum>
  <w:abstractNum w:abstractNumId="72" w15:restartNumberingAfterBreak="0">
    <w:nsid w:val="0000004A"/>
    <w:multiLevelType w:val="singleLevel"/>
    <w:tmpl w:val="C9266990"/>
    <w:name w:val="WW8Num74"/>
    <w:lvl w:ilvl="0">
      <w:start w:val="1"/>
      <w:numFmt w:val="lowerLetter"/>
      <w:lvlText w:val="%1)"/>
      <w:lvlJc w:val="left"/>
      <w:pPr>
        <w:tabs>
          <w:tab w:val="num" w:pos="709"/>
        </w:tabs>
        <w:ind w:left="720" w:hanging="360"/>
      </w:pPr>
      <w:rPr>
        <w:rFonts w:ascii="Calibri" w:hAnsi="Calibri" w:cs="Palatino Linotype"/>
        <w:sz w:val="24"/>
        <w:szCs w:val="24"/>
      </w:rPr>
    </w:lvl>
  </w:abstractNum>
  <w:abstractNum w:abstractNumId="73" w15:restartNumberingAfterBreak="0">
    <w:nsid w:val="0000004B"/>
    <w:multiLevelType w:val="singleLevel"/>
    <w:tmpl w:val="3EB402A0"/>
    <w:name w:val="WW8Num75"/>
    <w:lvl w:ilvl="0">
      <w:start w:val="1"/>
      <w:numFmt w:val="decimal"/>
      <w:lvlText w:val="%1."/>
      <w:lvlJc w:val="left"/>
      <w:pPr>
        <w:tabs>
          <w:tab w:val="num" w:pos="0"/>
        </w:tabs>
        <w:ind w:left="720" w:hanging="360"/>
      </w:pPr>
      <w:rPr>
        <w:rFonts w:ascii="Palatino Linotype" w:hAnsi="Palatino Linotype" w:cs="Palatino Linotype"/>
        <w:color w:val="000000"/>
        <w:sz w:val="24"/>
        <w:szCs w:val="24"/>
      </w:rPr>
    </w:lvl>
  </w:abstractNum>
  <w:abstractNum w:abstractNumId="74" w15:restartNumberingAfterBreak="0">
    <w:nsid w:val="0000004C"/>
    <w:multiLevelType w:val="singleLevel"/>
    <w:tmpl w:val="1EDA043C"/>
    <w:name w:val="WW8Num76"/>
    <w:lvl w:ilvl="0">
      <w:start w:val="1"/>
      <w:numFmt w:val="decimal"/>
      <w:lvlText w:val="%1)"/>
      <w:lvlJc w:val="left"/>
      <w:pPr>
        <w:tabs>
          <w:tab w:val="num" w:pos="0"/>
        </w:tabs>
        <w:ind w:left="1004" w:hanging="360"/>
      </w:pPr>
      <w:rPr>
        <w:sz w:val="24"/>
        <w:szCs w:val="24"/>
      </w:rPr>
    </w:lvl>
  </w:abstractNum>
  <w:abstractNum w:abstractNumId="75" w15:restartNumberingAfterBreak="0">
    <w:nsid w:val="0000004D"/>
    <w:multiLevelType w:val="singleLevel"/>
    <w:tmpl w:val="C3A635DE"/>
    <w:name w:val="WW8Num77"/>
    <w:lvl w:ilvl="0">
      <w:start w:val="1"/>
      <w:numFmt w:val="decimal"/>
      <w:lvlText w:val="%1."/>
      <w:lvlJc w:val="left"/>
      <w:pPr>
        <w:tabs>
          <w:tab w:val="num" w:pos="0"/>
        </w:tabs>
        <w:ind w:left="720" w:hanging="360"/>
      </w:pPr>
      <w:rPr>
        <w:rFonts w:ascii="Calibri" w:hAnsi="Calibri" w:cs="Palatino Linotype"/>
        <w:b w:val="0"/>
        <w:sz w:val="24"/>
        <w:szCs w:val="24"/>
      </w:rPr>
    </w:lvl>
  </w:abstractNum>
  <w:abstractNum w:abstractNumId="76" w15:restartNumberingAfterBreak="0">
    <w:nsid w:val="0000004E"/>
    <w:multiLevelType w:val="singleLevel"/>
    <w:tmpl w:val="30C4476A"/>
    <w:name w:val="WW8Num78"/>
    <w:lvl w:ilvl="0">
      <w:start w:val="1"/>
      <w:numFmt w:val="decimal"/>
      <w:lvlText w:val="%1."/>
      <w:lvlJc w:val="left"/>
      <w:pPr>
        <w:tabs>
          <w:tab w:val="num" w:pos="644"/>
        </w:tabs>
        <w:ind w:left="644" w:hanging="360"/>
      </w:pPr>
      <w:rPr>
        <w:rFonts w:cs="Palatino Linotype"/>
        <w:b w:val="0"/>
        <w:sz w:val="24"/>
      </w:rPr>
    </w:lvl>
  </w:abstractNum>
  <w:abstractNum w:abstractNumId="77" w15:restartNumberingAfterBreak="0">
    <w:nsid w:val="0000004F"/>
    <w:multiLevelType w:val="singleLevel"/>
    <w:tmpl w:val="0000004F"/>
    <w:name w:val="WW8Num79"/>
    <w:lvl w:ilvl="0">
      <w:start w:val="1"/>
      <w:numFmt w:val="decimal"/>
      <w:lvlText w:val="%1."/>
      <w:lvlJc w:val="left"/>
      <w:pPr>
        <w:tabs>
          <w:tab w:val="num" w:pos="0"/>
        </w:tabs>
        <w:ind w:left="643" w:hanging="360"/>
      </w:pPr>
      <w:rPr>
        <w:rFonts w:hint="default"/>
      </w:rPr>
    </w:lvl>
  </w:abstractNum>
  <w:abstractNum w:abstractNumId="78" w15:restartNumberingAfterBreak="0">
    <w:nsid w:val="00000050"/>
    <w:multiLevelType w:val="singleLevel"/>
    <w:tmpl w:val="00000050"/>
    <w:name w:val="WW8Num80"/>
    <w:lvl w:ilvl="0">
      <w:start w:val="1"/>
      <w:numFmt w:val="decimal"/>
      <w:lvlText w:val="%1)"/>
      <w:lvlJc w:val="left"/>
      <w:pPr>
        <w:tabs>
          <w:tab w:val="num" w:pos="0"/>
        </w:tabs>
        <w:ind w:left="1117" w:hanging="360"/>
      </w:pPr>
      <w:rPr>
        <w:rFonts w:ascii="Palatino Linotype" w:hAnsi="Palatino Linotype" w:cs="Palatino Linotype"/>
        <w:sz w:val="24"/>
        <w:szCs w:val="24"/>
      </w:rPr>
    </w:lvl>
  </w:abstractNum>
  <w:abstractNum w:abstractNumId="79" w15:restartNumberingAfterBreak="0">
    <w:nsid w:val="00000051"/>
    <w:multiLevelType w:val="singleLevel"/>
    <w:tmpl w:val="6166F9E8"/>
    <w:name w:val="WW8Num81"/>
    <w:lvl w:ilvl="0">
      <w:start w:val="1"/>
      <w:numFmt w:val="decimal"/>
      <w:lvlText w:val="%1."/>
      <w:lvlJc w:val="left"/>
      <w:pPr>
        <w:tabs>
          <w:tab w:val="num" w:pos="0"/>
        </w:tabs>
        <w:ind w:left="720" w:hanging="360"/>
      </w:pPr>
      <w:rPr>
        <w:sz w:val="24"/>
      </w:rPr>
    </w:lvl>
  </w:abstractNum>
  <w:abstractNum w:abstractNumId="80" w15:restartNumberingAfterBreak="0">
    <w:nsid w:val="00000052"/>
    <w:multiLevelType w:val="multilevel"/>
    <w:tmpl w:val="00000052"/>
    <w:name w:val="WW8Num82"/>
    <w:lvl w:ilvl="0">
      <w:start w:val="1"/>
      <w:numFmt w:val="upperRoman"/>
      <w:suff w:val="space"/>
      <w:lvlText w:val="Rozdział %1."/>
      <w:lvlJc w:val="center"/>
      <w:pPr>
        <w:tabs>
          <w:tab w:val="num" w:pos="0"/>
        </w:tabs>
        <w:ind w:left="288" w:firstLine="288"/>
      </w:pPr>
      <w:rPr>
        <w:rFonts w:hint="default"/>
        <w:b/>
        <w:i w:val="0"/>
      </w:rPr>
    </w:lvl>
    <w:lvl w:ilvl="1">
      <w:start w:val="1"/>
      <w:numFmt w:val="decimal"/>
      <w:lvlText w:val="§%2."/>
      <w:lvlJc w:val="center"/>
      <w:pPr>
        <w:tabs>
          <w:tab w:val="num" w:pos="454"/>
        </w:tabs>
        <w:ind w:left="0" w:firstLine="0"/>
      </w:pPr>
      <w:rPr>
        <w:rFonts w:hint="default"/>
        <w:b/>
        <w:i w:val="0"/>
      </w:rPr>
    </w:lvl>
    <w:lvl w:ilvl="2">
      <w:start w:val="2"/>
      <w:numFmt w:val="decimal"/>
      <w:lvlText w:val="%3."/>
      <w:lvlJc w:val="left"/>
      <w:pPr>
        <w:tabs>
          <w:tab w:val="num" w:pos="510"/>
        </w:tabs>
        <w:ind w:left="227" w:firstLine="0"/>
      </w:pPr>
      <w:rPr>
        <w:rFonts w:hint="default"/>
      </w:rPr>
    </w:lvl>
    <w:lvl w:ilvl="3">
      <w:start w:val="1"/>
      <w:numFmt w:val="decimal"/>
      <w:lvlText w:val="%4)"/>
      <w:lvlJc w:val="left"/>
      <w:pPr>
        <w:tabs>
          <w:tab w:val="num" w:pos="142"/>
        </w:tabs>
        <w:ind w:left="539" w:hanging="397"/>
      </w:pPr>
      <w:rPr>
        <w:rFonts w:hint="default"/>
      </w:rPr>
    </w:lvl>
    <w:lvl w:ilvl="4">
      <w:start w:val="1"/>
      <w:numFmt w:val="lowerLetter"/>
      <w:lvlText w:val="%5)"/>
      <w:lvlJc w:val="left"/>
      <w:pPr>
        <w:tabs>
          <w:tab w:val="num" w:pos="1531"/>
        </w:tabs>
        <w:ind w:left="1474" w:hanging="283"/>
      </w:pPr>
      <w:rPr>
        <w:rFonts w:hint="default"/>
      </w:rPr>
    </w:lvl>
    <w:lvl w:ilvl="5">
      <w:start w:val="1"/>
      <w:numFmt w:val="lowerLetter"/>
      <w:lvlText w:val="(%6)"/>
      <w:lvlJc w:val="left"/>
      <w:pPr>
        <w:tabs>
          <w:tab w:val="num" w:pos="3672"/>
        </w:tabs>
        <w:ind w:left="3312" w:firstLine="0"/>
      </w:pPr>
      <w:rPr>
        <w:rFonts w:hint="default"/>
      </w:rPr>
    </w:lvl>
    <w:lvl w:ilvl="6">
      <w:start w:val="1"/>
      <w:numFmt w:val="lowerRoman"/>
      <w:lvlText w:val="(%7)"/>
      <w:lvlJc w:val="left"/>
      <w:pPr>
        <w:tabs>
          <w:tab w:val="num" w:pos="4392"/>
        </w:tabs>
        <w:ind w:left="4032" w:firstLine="0"/>
      </w:pPr>
      <w:rPr>
        <w:rFonts w:hint="default"/>
      </w:rPr>
    </w:lvl>
    <w:lvl w:ilvl="7">
      <w:start w:val="1"/>
      <w:numFmt w:val="lowerLetter"/>
      <w:lvlText w:val="(%8)"/>
      <w:lvlJc w:val="left"/>
      <w:pPr>
        <w:tabs>
          <w:tab w:val="num" w:pos="5112"/>
        </w:tabs>
        <w:ind w:left="4752" w:firstLine="0"/>
      </w:pPr>
      <w:rPr>
        <w:rFonts w:hint="default"/>
      </w:rPr>
    </w:lvl>
    <w:lvl w:ilvl="8">
      <w:start w:val="1"/>
      <w:numFmt w:val="lowerRoman"/>
      <w:lvlText w:val="(%9)"/>
      <w:lvlJc w:val="left"/>
      <w:pPr>
        <w:tabs>
          <w:tab w:val="num" w:pos="5832"/>
        </w:tabs>
        <w:ind w:left="5472" w:firstLine="0"/>
      </w:pPr>
      <w:rPr>
        <w:rFonts w:hint="default"/>
      </w:rPr>
    </w:lvl>
  </w:abstractNum>
  <w:abstractNum w:abstractNumId="81" w15:restartNumberingAfterBreak="0">
    <w:nsid w:val="00000053"/>
    <w:multiLevelType w:val="multilevel"/>
    <w:tmpl w:val="00000053"/>
    <w:name w:val="WW8Num83"/>
    <w:lvl w:ilvl="0">
      <w:start w:val="1"/>
      <w:numFmt w:val="upperRoman"/>
      <w:pStyle w:val="Paragrafkolejneustepy"/>
      <w:suff w:val="space"/>
      <w:lvlText w:val="Rozdział %1."/>
      <w:lvlJc w:val="center"/>
      <w:pPr>
        <w:tabs>
          <w:tab w:val="num" w:pos="0"/>
        </w:tabs>
        <w:ind w:left="288" w:firstLine="288"/>
      </w:pPr>
      <w:rPr>
        <w:rFonts w:hint="default"/>
        <w:b/>
        <w:i w:val="0"/>
      </w:rPr>
    </w:lvl>
    <w:lvl w:ilvl="1">
      <w:start w:val="1"/>
      <w:numFmt w:val="decimal"/>
      <w:lvlText w:val="§%2."/>
      <w:lvlJc w:val="center"/>
      <w:pPr>
        <w:tabs>
          <w:tab w:val="num" w:pos="454"/>
        </w:tabs>
        <w:ind w:left="0" w:firstLine="0"/>
      </w:pPr>
      <w:rPr>
        <w:rFonts w:hint="default"/>
        <w:b/>
        <w:i w:val="0"/>
      </w:rPr>
    </w:lvl>
    <w:lvl w:ilvl="2">
      <w:start w:val="2"/>
      <w:numFmt w:val="decimal"/>
      <w:lvlText w:val="%3."/>
      <w:lvlJc w:val="left"/>
      <w:pPr>
        <w:tabs>
          <w:tab w:val="num" w:pos="510"/>
        </w:tabs>
        <w:ind w:left="227" w:firstLine="0"/>
      </w:pPr>
      <w:rPr>
        <w:rFonts w:hint="default"/>
      </w:rPr>
    </w:lvl>
    <w:lvl w:ilvl="3">
      <w:start w:val="1"/>
      <w:numFmt w:val="decimal"/>
      <w:lvlText w:val="%4)"/>
      <w:lvlJc w:val="left"/>
      <w:pPr>
        <w:tabs>
          <w:tab w:val="num" w:pos="142"/>
        </w:tabs>
        <w:ind w:left="539" w:hanging="397"/>
      </w:pPr>
      <w:rPr>
        <w:rFonts w:hint="default"/>
      </w:rPr>
    </w:lvl>
    <w:lvl w:ilvl="4">
      <w:start w:val="1"/>
      <w:numFmt w:val="lowerLetter"/>
      <w:lvlText w:val="%5)"/>
      <w:lvlJc w:val="left"/>
      <w:pPr>
        <w:tabs>
          <w:tab w:val="num" w:pos="1531"/>
        </w:tabs>
        <w:ind w:left="1474" w:hanging="283"/>
      </w:pPr>
      <w:rPr>
        <w:rFonts w:hint="default"/>
      </w:rPr>
    </w:lvl>
    <w:lvl w:ilvl="5">
      <w:start w:val="1"/>
      <w:numFmt w:val="lowerLetter"/>
      <w:lvlText w:val="(%6)"/>
      <w:lvlJc w:val="left"/>
      <w:pPr>
        <w:tabs>
          <w:tab w:val="num" w:pos="3672"/>
        </w:tabs>
        <w:ind w:left="3312" w:firstLine="0"/>
      </w:pPr>
      <w:rPr>
        <w:rFonts w:hint="default"/>
      </w:rPr>
    </w:lvl>
    <w:lvl w:ilvl="6">
      <w:start w:val="1"/>
      <w:numFmt w:val="lowerRoman"/>
      <w:lvlText w:val="(%7)"/>
      <w:lvlJc w:val="left"/>
      <w:pPr>
        <w:tabs>
          <w:tab w:val="num" w:pos="4392"/>
        </w:tabs>
        <w:ind w:left="4032" w:firstLine="0"/>
      </w:pPr>
      <w:rPr>
        <w:rFonts w:hint="default"/>
      </w:rPr>
    </w:lvl>
    <w:lvl w:ilvl="7">
      <w:start w:val="1"/>
      <w:numFmt w:val="lowerLetter"/>
      <w:lvlText w:val="(%8)"/>
      <w:lvlJc w:val="left"/>
      <w:pPr>
        <w:tabs>
          <w:tab w:val="num" w:pos="5112"/>
        </w:tabs>
        <w:ind w:left="4752" w:firstLine="0"/>
      </w:pPr>
      <w:rPr>
        <w:rFonts w:hint="default"/>
      </w:rPr>
    </w:lvl>
    <w:lvl w:ilvl="8">
      <w:start w:val="1"/>
      <w:numFmt w:val="lowerRoman"/>
      <w:lvlText w:val="(%9)"/>
      <w:lvlJc w:val="left"/>
      <w:pPr>
        <w:tabs>
          <w:tab w:val="num" w:pos="5832"/>
        </w:tabs>
        <w:ind w:left="5472" w:firstLine="0"/>
      </w:pPr>
      <w:rPr>
        <w:rFonts w:hint="default"/>
      </w:rPr>
    </w:lvl>
  </w:abstractNum>
  <w:abstractNum w:abstractNumId="82" w15:restartNumberingAfterBreak="0">
    <w:nsid w:val="03E3437D"/>
    <w:multiLevelType w:val="multilevel"/>
    <w:tmpl w:val="EEB676F2"/>
    <w:name w:val="WW8Num9222222222222222222222222222222222"/>
    <w:lvl w:ilvl="0">
      <w:start w:val="1"/>
      <w:numFmt w:val="decimal"/>
      <w:lvlText w:val="%1."/>
      <w:lvlJc w:val="left"/>
      <w:pPr>
        <w:tabs>
          <w:tab w:val="num" w:pos="-180"/>
        </w:tabs>
        <w:ind w:left="360" w:hanging="360"/>
      </w:pPr>
      <w:rPr>
        <w:rFonts w:ascii="Calibri" w:hAnsi="Calibri" w:cs="Times New Roman" w:hint="default"/>
        <w:sz w:val="24"/>
        <w:szCs w:val="22"/>
      </w:rPr>
    </w:lvl>
    <w:lvl w:ilvl="1">
      <w:start w:val="1"/>
      <w:numFmt w:val="decimal"/>
      <w:lvlText w:val="%2)"/>
      <w:lvlJc w:val="left"/>
      <w:pPr>
        <w:tabs>
          <w:tab w:val="num" w:pos="1260"/>
        </w:tabs>
        <w:ind w:left="1260" w:hanging="360"/>
      </w:pPr>
      <w:rPr>
        <w:rFonts w:cs="Times New Roman" w:hint="default"/>
        <w:sz w:val="22"/>
        <w:szCs w:val="22"/>
      </w:rPr>
    </w:lvl>
    <w:lvl w:ilvl="2">
      <w:start w:val="1"/>
      <w:numFmt w:val="lowerRoman"/>
      <w:lvlText w:val="%3."/>
      <w:lvlJc w:val="left"/>
      <w:pPr>
        <w:tabs>
          <w:tab w:val="num" w:pos="-180"/>
        </w:tabs>
        <w:ind w:left="1980" w:hanging="180"/>
      </w:pPr>
      <w:rPr>
        <w:rFonts w:cs="Times New Roman" w:hint="default"/>
      </w:rPr>
    </w:lvl>
    <w:lvl w:ilvl="3">
      <w:start w:val="1"/>
      <w:numFmt w:val="decimal"/>
      <w:lvlText w:val="%4."/>
      <w:lvlJc w:val="left"/>
      <w:pPr>
        <w:tabs>
          <w:tab w:val="num" w:pos="-180"/>
        </w:tabs>
        <w:ind w:left="2700" w:hanging="360"/>
      </w:pPr>
      <w:rPr>
        <w:rFonts w:cs="Times New Roman" w:hint="default"/>
        <w:sz w:val="24"/>
      </w:rPr>
    </w:lvl>
    <w:lvl w:ilvl="4">
      <w:start w:val="1"/>
      <w:numFmt w:val="lowerLetter"/>
      <w:lvlText w:val="%5."/>
      <w:lvlJc w:val="left"/>
      <w:pPr>
        <w:tabs>
          <w:tab w:val="num" w:pos="-180"/>
        </w:tabs>
        <w:ind w:left="3420" w:hanging="360"/>
      </w:pPr>
      <w:rPr>
        <w:rFonts w:cs="Times New Roman" w:hint="default"/>
      </w:rPr>
    </w:lvl>
    <w:lvl w:ilvl="5">
      <w:start w:val="1"/>
      <w:numFmt w:val="lowerRoman"/>
      <w:lvlText w:val="%6."/>
      <w:lvlJc w:val="left"/>
      <w:pPr>
        <w:tabs>
          <w:tab w:val="num" w:pos="-180"/>
        </w:tabs>
        <w:ind w:left="4140" w:hanging="180"/>
      </w:pPr>
      <w:rPr>
        <w:rFonts w:cs="Times New Roman" w:hint="default"/>
      </w:rPr>
    </w:lvl>
    <w:lvl w:ilvl="6">
      <w:start w:val="1"/>
      <w:numFmt w:val="decimal"/>
      <w:lvlText w:val="%7."/>
      <w:lvlJc w:val="left"/>
      <w:pPr>
        <w:tabs>
          <w:tab w:val="num" w:pos="-180"/>
        </w:tabs>
        <w:ind w:left="4860" w:hanging="360"/>
      </w:pPr>
      <w:rPr>
        <w:rFonts w:cs="Times New Roman" w:hint="default"/>
      </w:rPr>
    </w:lvl>
    <w:lvl w:ilvl="7">
      <w:start w:val="1"/>
      <w:numFmt w:val="lowerLetter"/>
      <w:lvlText w:val="%8."/>
      <w:lvlJc w:val="left"/>
      <w:pPr>
        <w:tabs>
          <w:tab w:val="num" w:pos="-180"/>
        </w:tabs>
        <w:ind w:left="5580" w:hanging="360"/>
      </w:pPr>
      <w:rPr>
        <w:rFonts w:cs="Times New Roman" w:hint="default"/>
      </w:rPr>
    </w:lvl>
    <w:lvl w:ilvl="8">
      <w:start w:val="1"/>
      <w:numFmt w:val="lowerRoman"/>
      <w:lvlText w:val="%9."/>
      <w:lvlJc w:val="left"/>
      <w:pPr>
        <w:tabs>
          <w:tab w:val="num" w:pos="-180"/>
        </w:tabs>
        <w:ind w:left="6300" w:hanging="180"/>
      </w:pPr>
      <w:rPr>
        <w:rFonts w:cs="Times New Roman" w:hint="default"/>
      </w:rPr>
    </w:lvl>
  </w:abstractNum>
  <w:abstractNum w:abstractNumId="83" w15:restartNumberingAfterBreak="0">
    <w:nsid w:val="06812648"/>
    <w:multiLevelType w:val="multilevel"/>
    <w:tmpl w:val="0CAEB2EA"/>
    <w:name w:val="WW8Num92222222222222222222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Letter"/>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84" w15:restartNumberingAfterBreak="0">
    <w:nsid w:val="09F81604"/>
    <w:multiLevelType w:val="multilevel"/>
    <w:tmpl w:val="33525494"/>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lowerLetter"/>
      <w:lvlText w:val="%2."/>
      <w:lvlJc w:val="left"/>
      <w:pPr>
        <w:ind w:left="1440" w:hanging="360"/>
      </w:pPr>
    </w:lvl>
    <w:lvl w:ilvl="2">
      <w:start w:val="1"/>
      <w:numFmt w:val="lowerLetter"/>
      <w:lvlText w:val="%3)"/>
      <w:lvlJc w:val="left"/>
      <w:pPr>
        <w:ind w:left="1800" w:hanging="360"/>
      </w:p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85" w15:restartNumberingAfterBreak="0">
    <w:nsid w:val="0C4B5276"/>
    <w:multiLevelType w:val="hybridMultilevel"/>
    <w:tmpl w:val="76B6A6FC"/>
    <w:lvl w:ilvl="0" w:tplc="04150017">
      <w:start w:val="1"/>
      <w:numFmt w:val="lowerLetter"/>
      <w:lvlText w:val="%1)"/>
      <w:lvlJc w:val="left"/>
      <w:pPr>
        <w:ind w:left="1776" w:hanging="360"/>
      </w:p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86" w15:restartNumberingAfterBreak="0">
    <w:nsid w:val="1AC653E2"/>
    <w:multiLevelType w:val="multilevel"/>
    <w:tmpl w:val="EEB676F2"/>
    <w:name w:val="WW8Num92222222222222222222222222222"/>
    <w:lvl w:ilvl="0">
      <w:start w:val="1"/>
      <w:numFmt w:val="decimal"/>
      <w:lvlText w:val="%1."/>
      <w:lvlJc w:val="left"/>
      <w:pPr>
        <w:tabs>
          <w:tab w:val="num" w:pos="-180"/>
        </w:tabs>
        <w:ind w:left="360" w:hanging="360"/>
      </w:pPr>
      <w:rPr>
        <w:rFonts w:ascii="Calibri" w:hAnsi="Calibri" w:cs="Times New Roman" w:hint="default"/>
        <w:sz w:val="24"/>
        <w:szCs w:val="22"/>
      </w:rPr>
    </w:lvl>
    <w:lvl w:ilvl="1">
      <w:start w:val="1"/>
      <w:numFmt w:val="decimal"/>
      <w:lvlText w:val="%2)"/>
      <w:lvlJc w:val="left"/>
      <w:pPr>
        <w:tabs>
          <w:tab w:val="num" w:pos="1260"/>
        </w:tabs>
        <w:ind w:left="1260" w:hanging="360"/>
      </w:pPr>
      <w:rPr>
        <w:rFonts w:cs="Times New Roman" w:hint="default"/>
        <w:sz w:val="22"/>
        <w:szCs w:val="22"/>
      </w:rPr>
    </w:lvl>
    <w:lvl w:ilvl="2">
      <w:start w:val="1"/>
      <w:numFmt w:val="lowerRoman"/>
      <w:lvlText w:val="%3."/>
      <w:lvlJc w:val="left"/>
      <w:pPr>
        <w:tabs>
          <w:tab w:val="num" w:pos="-180"/>
        </w:tabs>
        <w:ind w:left="1980" w:hanging="180"/>
      </w:pPr>
      <w:rPr>
        <w:rFonts w:cs="Times New Roman" w:hint="default"/>
      </w:rPr>
    </w:lvl>
    <w:lvl w:ilvl="3">
      <w:start w:val="1"/>
      <w:numFmt w:val="decimal"/>
      <w:lvlText w:val="%4."/>
      <w:lvlJc w:val="left"/>
      <w:pPr>
        <w:tabs>
          <w:tab w:val="num" w:pos="-180"/>
        </w:tabs>
        <w:ind w:left="2700" w:hanging="360"/>
      </w:pPr>
      <w:rPr>
        <w:rFonts w:cs="Times New Roman" w:hint="default"/>
        <w:sz w:val="24"/>
      </w:rPr>
    </w:lvl>
    <w:lvl w:ilvl="4">
      <w:start w:val="1"/>
      <w:numFmt w:val="lowerLetter"/>
      <w:lvlText w:val="%5."/>
      <w:lvlJc w:val="left"/>
      <w:pPr>
        <w:tabs>
          <w:tab w:val="num" w:pos="-180"/>
        </w:tabs>
        <w:ind w:left="3420" w:hanging="360"/>
      </w:pPr>
      <w:rPr>
        <w:rFonts w:cs="Times New Roman" w:hint="default"/>
      </w:rPr>
    </w:lvl>
    <w:lvl w:ilvl="5">
      <w:start w:val="1"/>
      <w:numFmt w:val="lowerRoman"/>
      <w:lvlText w:val="%6."/>
      <w:lvlJc w:val="left"/>
      <w:pPr>
        <w:tabs>
          <w:tab w:val="num" w:pos="-180"/>
        </w:tabs>
        <w:ind w:left="4140" w:hanging="180"/>
      </w:pPr>
      <w:rPr>
        <w:rFonts w:cs="Times New Roman" w:hint="default"/>
      </w:rPr>
    </w:lvl>
    <w:lvl w:ilvl="6">
      <w:start w:val="1"/>
      <w:numFmt w:val="decimal"/>
      <w:lvlText w:val="%7."/>
      <w:lvlJc w:val="left"/>
      <w:pPr>
        <w:tabs>
          <w:tab w:val="num" w:pos="-180"/>
        </w:tabs>
        <w:ind w:left="4860" w:hanging="360"/>
      </w:pPr>
      <w:rPr>
        <w:rFonts w:cs="Times New Roman" w:hint="default"/>
      </w:rPr>
    </w:lvl>
    <w:lvl w:ilvl="7">
      <w:start w:val="1"/>
      <w:numFmt w:val="lowerLetter"/>
      <w:lvlText w:val="%8."/>
      <w:lvlJc w:val="left"/>
      <w:pPr>
        <w:tabs>
          <w:tab w:val="num" w:pos="-180"/>
        </w:tabs>
        <w:ind w:left="5580" w:hanging="360"/>
      </w:pPr>
      <w:rPr>
        <w:rFonts w:cs="Times New Roman" w:hint="default"/>
      </w:rPr>
    </w:lvl>
    <w:lvl w:ilvl="8">
      <w:start w:val="1"/>
      <w:numFmt w:val="lowerRoman"/>
      <w:lvlText w:val="%9."/>
      <w:lvlJc w:val="left"/>
      <w:pPr>
        <w:tabs>
          <w:tab w:val="num" w:pos="-180"/>
        </w:tabs>
        <w:ind w:left="6300" w:hanging="180"/>
      </w:pPr>
      <w:rPr>
        <w:rFonts w:cs="Times New Roman" w:hint="default"/>
      </w:rPr>
    </w:lvl>
  </w:abstractNum>
  <w:abstractNum w:abstractNumId="87" w15:restartNumberingAfterBreak="0">
    <w:nsid w:val="1B7347D8"/>
    <w:multiLevelType w:val="multilevel"/>
    <w:tmpl w:val="EEB676F2"/>
    <w:name w:val="WW8Num9222222222222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88" w15:restartNumberingAfterBreak="0">
    <w:nsid w:val="1D2830F1"/>
    <w:multiLevelType w:val="hybridMultilevel"/>
    <w:tmpl w:val="7584EA6E"/>
    <w:lvl w:ilvl="0" w:tplc="2F34282C">
      <w:start w:val="1"/>
      <w:numFmt w:val="decimal"/>
      <w:lvlText w:val="%1)"/>
      <w:lvlJc w:val="left"/>
      <w:pPr>
        <w:ind w:left="928" w:hanging="360"/>
      </w:pPr>
      <w:rPr>
        <w:rFonts w:ascii="Aptos" w:hAnsi="Aptos" w:cs="Palatino Linotype" w:hint="default"/>
        <w:sz w:val="22"/>
        <w:szCs w:val="20"/>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89" w15:restartNumberingAfterBreak="0">
    <w:nsid w:val="20EA58D6"/>
    <w:multiLevelType w:val="multilevel"/>
    <w:tmpl w:val="EEB676F2"/>
    <w:name w:val="WW8Num92222222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90" w15:restartNumberingAfterBreak="0">
    <w:nsid w:val="27F50D2F"/>
    <w:multiLevelType w:val="multilevel"/>
    <w:tmpl w:val="EEB676F2"/>
    <w:name w:val="WW8Num922222222222222222222222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91" w15:restartNumberingAfterBreak="0">
    <w:nsid w:val="28A63252"/>
    <w:multiLevelType w:val="multilevel"/>
    <w:tmpl w:val="EEB676F2"/>
    <w:name w:val="WW8Num9222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92" w15:restartNumberingAfterBreak="0">
    <w:nsid w:val="343E6958"/>
    <w:multiLevelType w:val="multilevel"/>
    <w:tmpl w:val="0B5C27C4"/>
    <w:name w:val="WW8Num92222222222"/>
    <w:lvl w:ilvl="0">
      <w:start w:val="1"/>
      <w:numFmt w:val="decimal"/>
      <w:lvlText w:val="%1)"/>
      <w:lvlJc w:val="left"/>
      <w:pPr>
        <w:tabs>
          <w:tab w:val="num" w:pos="0"/>
        </w:tabs>
        <w:ind w:left="540" w:hanging="360"/>
      </w:pPr>
      <w:rPr>
        <w:rFonts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93" w15:restartNumberingAfterBreak="0">
    <w:nsid w:val="3B590A14"/>
    <w:multiLevelType w:val="multilevel"/>
    <w:tmpl w:val="F1780A9C"/>
    <w:name w:val="WW8Num922"/>
    <w:lvl w:ilvl="0">
      <w:start w:val="1"/>
      <w:numFmt w:val="decimal"/>
      <w:lvlText w:val="%1)"/>
      <w:lvlJc w:val="left"/>
      <w:pPr>
        <w:tabs>
          <w:tab w:val="num" w:pos="0"/>
        </w:tabs>
        <w:ind w:left="540" w:hanging="360"/>
      </w:pPr>
      <w:rPr>
        <w:rFonts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94" w15:restartNumberingAfterBreak="0">
    <w:nsid w:val="3C0B4328"/>
    <w:multiLevelType w:val="multilevel"/>
    <w:tmpl w:val="EEB676F2"/>
    <w:name w:val="WW8Num9222222222222222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95" w15:restartNumberingAfterBreak="0">
    <w:nsid w:val="43705566"/>
    <w:multiLevelType w:val="multilevel"/>
    <w:tmpl w:val="EEB676F2"/>
    <w:name w:val="WW8Num92222222222222222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96" w15:restartNumberingAfterBreak="0">
    <w:nsid w:val="473D23F0"/>
    <w:multiLevelType w:val="multilevel"/>
    <w:tmpl w:val="EEB676F2"/>
    <w:name w:val="WW8Num9222222222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97" w15:restartNumberingAfterBreak="0">
    <w:nsid w:val="4781693D"/>
    <w:multiLevelType w:val="multilevel"/>
    <w:tmpl w:val="7B56FBDE"/>
    <w:name w:val="WW8Num9222222222222222222"/>
    <w:lvl w:ilvl="0">
      <w:start w:val="1"/>
      <w:numFmt w:val="decimal"/>
      <w:lvlText w:val="%1)"/>
      <w:lvlJc w:val="left"/>
      <w:pPr>
        <w:tabs>
          <w:tab w:val="num" w:pos="0"/>
        </w:tabs>
        <w:ind w:left="540" w:hanging="360"/>
      </w:pPr>
      <w:rPr>
        <w:rFonts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98" w15:restartNumberingAfterBreak="0">
    <w:nsid w:val="4A8E7B5A"/>
    <w:multiLevelType w:val="multilevel"/>
    <w:tmpl w:val="EEB676F2"/>
    <w:name w:val="WW8Num92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99" w15:restartNumberingAfterBreak="0">
    <w:nsid w:val="4B7D50A3"/>
    <w:multiLevelType w:val="multilevel"/>
    <w:tmpl w:val="AE0450EA"/>
    <w:name w:val="WW8Num9222222222222222222222222222222"/>
    <w:lvl w:ilvl="0">
      <w:start w:val="1"/>
      <w:numFmt w:val="decimal"/>
      <w:lvlText w:val="%1)"/>
      <w:lvlJc w:val="left"/>
      <w:pPr>
        <w:tabs>
          <w:tab w:val="num" w:pos="0"/>
        </w:tabs>
        <w:ind w:left="540" w:hanging="360"/>
      </w:pPr>
      <w:rPr>
        <w:rFonts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100" w15:restartNumberingAfterBreak="0">
    <w:nsid w:val="4E780EEF"/>
    <w:multiLevelType w:val="multilevel"/>
    <w:tmpl w:val="EEB676F2"/>
    <w:name w:val="WW8Num9222222222222222222222222222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101" w15:restartNumberingAfterBreak="0">
    <w:nsid w:val="51AF616C"/>
    <w:multiLevelType w:val="multilevel"/>
    <w:tmpl w:val="EEB676F2"/>
    <w:name w:val="WW8Num92222222222222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102" w15:restartNumberingAfterBreak="0">
    <w:nsid w:val="55556ED5"/>
    <w:multiLevelType w:val="multilevel"/>
    <w:tmpl w:val="EEB676F2"/>
    <w:name w:val="WW8Num922222222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103" w15:restartNumberingAfterBreak="0">
    <w:nsid w:val="55753277"/>
    <w:multiLevelType w:val="multilevel"/>
    <w:tmpl w:val="1CEA82BE"/>
    <w:lvl w:ilvl="0">
      <w:start w:val="1"/>
      <w:numFmt w:val="decimal"/>
      <w:lvlText w:val="%1."/>
      <w:lvlJc w:val="left"/>
      <w:pPr>
        <w:tabs>
          <w:tab w:val="num" w:pos="0"/>
        </w:tabs>
        <w:ind w:left="540" w:hanging="360"/>
      </w:pPr>
      <w:rPr>
        <w:rFonts w:ascii="Calibri" w:hAnsi="Calibri" w:cs="Times New Roman"/>
        <w:sz w:val="22"/>
        <w:szCs w:val="22"/>
      </w:rPr>
    </w:lvl>
    <w:lvl w:ilvl="1">
      <w:start w:val="1"/>
      <w:numFmt w:val="decimal"/>
      <w:lvlText w:val="%2)"/>
      <w:lvlJc w:val="left"/>
      <w:pPr>
        <w:tabs>
          <w:tab w:val="num" w:pos="1440"/>
        </w:tabs>
        <w:ind w:left="1440" w:hanging="360"/>
      </w:pPr>
      <w:rPr>
        <w:rFonts w:cs="Times New Roman"/>
        <w:sz w:val="22"/>
        <w:szCs w:val="22"/>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sz w:val="24"/>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04" w15:restartNumberingAfterBreak="0">
    <w:nsid w:val="55F316A3"/>
    <w:multiLevelType w:val="multilevel"/>
    <w:tmpl w:val="EEB676F2"/>
    <w:name w:val="WW8Num922222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105" w15:restartNumberingAfterBreak="0">
    <w:nsid w:val="5DA3120C"/>
    <w:multiLevelType w:val="multilevel"/>
    <w:tmpl w:val="EEB676F2"/>
    <w:name w:val="WW8Num92222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106" w15:restartNumberingAfterBreak="0">
    <w:nsid w:val="5DC52413"/>
    <w:multiLevelType w:val="hybridMultilevel"/>
    <w:tmpl w:val="913A06DA"/>
    <w:name w:val="WW8Num9222222222222222222222222"/>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07" w15:restartNumberingAfterBreak="0">
    <w:nsid w:val="603063EF"/>
    <w:multiLevelType w:val="multilevel"/>
    <w:tmpl w:val="EEB676F2"/>
    <w:name w:val="WW8Num9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108" w15:restartNumberingAfterBreak="0">
    <w:nsid w:val="69621312"/>
    <w:multiLevelType w:val="multilevel"/>
    <w:tmpl w:val="EEB676F2"/>
    <w:name w:val="WW8Num92222222222222222222222222222222222"/>
    <w:lvl w:ilvl="0">
      <w:start w:val="1"/>
      <w:numFmt w:val="decimal"/>
      <w:lvlText w:val="%1."/>
      <w:lvlJc w:val="left"/>
      <w:pPr>
        <w:tabs>
          <w:tab w:val="num" w:pos="-180"/>
        </w:tabs>
        <w:ind w:left="360" w:hanging="360"/>
      </w:pPr>
      <w:rPr>
        <w:rFonts w:ascii="Calibri" w:hAnsi="Calibri" w:cs="Times New Roman" w:hint="default"/>
        <w:sz w:val="24"/>
        <w:szCs w:val="22"/>
      </w:rPr>
    </w:lvl>
    <w:lvl w:ilvl="1">
      <w:start w:val="1"/>
      <w:numFmt w:val="decimal"/>
      <w:lvlText w:val="%2)"/>
      <w:lvlJc w:val="left"/>
      <w:pPr>
        <w:tabs>
          <w:tab w:val="num" w:pos="1260"/>
        </w:tabs>
        <w:ind w:left="1260" w:hanging="360"/>
      </w:pPr>
      <w:rPr>
        <w:rFonts w:cs="Times New Roman" w:hint="default"/>
        <w:sz w:val="22"/>
        <w:szCs w:val="22"/>
      </w:rPr>
    </w:lvl>
    <w:lvl w:ilvl="2">
      <w:start w:val="1"/>
      <w:numFmt w:val="lowerRoman"/>
      <w:lvlText w:val="%3."/>
      <w:lvlJc w:val="left"/>
      <w:pPr>
        <w:tabs>
          <w:tab w:val="num" w:pos="-180"/>
        </w:tabs>
        <w:ind w:left="1980" w:hanging="180"/>
      </w:pPr>
      <w:rPr>
        <w:rFonts w:cs="Times New Roman" w:hint="default"/>
      </w:rPr>
    </w:lvl>
    <w:lvl w:ilvl="3">
      <w:start w:val="1"/>
      <w:numFmt w:val="decimal"/>
      <w:lvlText w:val="%4."/>
      <w:lvlJc w:val="left"/>
      <w:pPr>
        <w:tabs>
          <w:tab w:val="num" w:pos="-180"/>
        </w:tabs>
        <w:ind w:left="2700" w:hanging="360"/>
      </w:pPr>
      <w:rPr>
        <w:rFonts w:cs="Times New Roman" w:hint="default"/>
        <w:sz w:val="24"/>
      </w:rPr>
    </w:lvl>
    <w:lvl w:ilvl="4">
      <w:start w:val="1"/>
      <w:numFmt w:val="lowerLetter"/>
      <w:lvlText w:val="%5."/>
      <w:lvlJc w:val="left"/>
      <w:pPr>
        <w:tabs>
          <w:tab w:val="num" w:pos="-180"/>
        </w:tabs>
        <w:ind w:left="3420" w:hanging="360"/>
      </w:pPr>
      <w:rPr>
        <w:rFonts w:cs="Times New Roman" w:hint="default"/>
      </w:rPr>
    </w:lvl>
    <w:lvl w:ilvl="5">
      <w:start w:val="1"/>
      <w:numFmt w:val="lowerRoman"/>
      <w:lvlText w:val="%6."/>
      <w:lvlJc w:val="left"/>
      <w:pPr>
        <w:tabs>
          <w:tab w:val="num" w:pos="-180"/>
        </w:tabs>
        <w:ind w:left="4140" w:hanging="180"/>
      </w:pPr>
      <w:rPr>
        <w:rFonts w:cs="Times New Roman" w:hint="default"/>
      </w:rPr>
    </w:lvl>
    <w:lvl w:ilvl="6">
      <w:start w:val="1"/>
      <w:numFmt w:val="decimal"/>
      <w:lvlText w:val="%7."/>
      <w:lvlJc w:val="left"/>
      <w:pPr>
        <w:tabs>
          <w:tab w:val="num" w:pos="-180"/>
        </w:tabs>
        <w:ind w:left="4860" w:hanging="360"/>
      </w:pPr>
      <w:rPr>
        <w:rFonts w:cs="Times New Roman" w:hint="default"/>
      </w:rPr>
    </w:lvl>
    <w:lvl w:ilvl="7">
      <w:start w:val="1"/>
      <w:numFmt w:val="lowerLetter"/>
      <w:lvlText w:val="%8."/>
      <w:lvlJc w:val="left"/>
      <w:pPr>
        <w:tabs>
          <w:tab w:val="num" w:pos="-180"/>
        </w:tabs>
        <w:ind w:left="5580" w:hanging="360"/>
      </w:pPr>
      <w:rPr>
        <w:rFonts w:cs="Times New Roman" w:hint="default"/>
      </w:rPr>
    </w:lvl>
    <w:lvl w:ilvl="8">
      <w:start w:val="1"/>
      <w:numFmt w:val="lowerRoman"/>
      <w:lvlText w:val="%9."/>
      <w:lvlJc w:val="left"/>
      <w:pPr>
        <w:tabs>
          <w:tab w:val="num" w:pos="-180"/>
        </w:tabs>
        <w:ind w:left="6300" w:hanging="180"/>
      </w:pPr>
      <w:rPr>
        <w:rFonts w:cs="Times New Roman" w:hint="default"/>
      </w:rPr>
    </w:lvl>
  </w:abstractNum>
  <w:abstractNum w:abstractNumId="109" w15:restartNumberingAfterBreak="0">
    <w:nsid w:val="6B83449C"/>
    <w:multiLevelType w:val="hybridMultilevel"/>
    <w:tmpl w:val="DB10A02E"/>
    <w:name w:val="WW8Num922222222222222"/>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703D19CF"/>
    <w:multiLevelType w:val="multilevel"/>
    <w:tmpl w:val="EEB676F2"/>
    <w:name w:val="WW8Num92222222222222222222222222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111" w15:restartNumberingAfterBreak="0">
    <w:nsid w:val="720626A6"/>
    <w:multiLevelType w:val="multilevel"/>
    <w:tmpl w:val="129EBC94"/>
    <w:name w:val="WW8Num9222222"/>
    <w:lvl w:ilvl="0">
      <w:start w:val="1"/>
      <w:numFmt w:val="decimal"/>
      <w:lvlText w:val="%1)"/>
      <w:lvlJc w:val="left"/>
      <w:pPr>
        <w:tabs>
          <w:tab w:val="num" w:pos="-180"/>
        </w:tabs>
        <w:ind w:left="360" w:hanging="360"/>
      </w:pPr>
      <w:rPr>
        <w:rFonts w:hint="default"/>
        <w:sz w:val="24"/>
        <w:szCs w:val="22"/>
      </w:rPr>
    </w:lvl>
    <w:lvl w:ilvl="1">
      <w:start w:val="1"/>
      <w:numFmt w:val="decimal"/>
      <w:lvlText w:val="%2)"/>
      <w:lvlJc w:val="left"/>
      <w:pPr>
        <w:tabs>
          <w:tab w:val="num" w:pos="1260"/>
        </w:tabs>
        <w:ind w:left="1260" w:hanging="360"/>
      </w:pPr>
      <w:rPr>
        <w:rFonts w:cs="Times New Roman" w:hint="default"/>
        <w:sz w:val="22"/>
        <w:szCs w:val="22"/>
      </w:rPr>
    </w:lvl>
    <w:lvl w:ilvl="2">
      <w:start w:val="1"/>
      <w:numFmt w:val="lowerRoman"/>
      <w:lvlText w:val="%3."/>
      <w:lvlJc w:val="left"/>
      <w:pPr>
        <w:tabs>
          <w:tab w:val="num" w:pos="-180"/>
        </w:tabs>
        <w:ind w:left="1980" w:hanging="180"/>
      </w:pPr>
      <w:rPr>
        <w:rFonts w:cs="Times New Roman" w:hint="default"/>
      </w:rPr>
    </w:lvl>
    <w:lvl w:ilvl="3">
      <w:start w:val="1"/>
      <w:numFmt w:val="decimal"/>
      <w:lvlText w:val="%4."/>
      <w:lvlJc w:val="left"/>
      <w:pPr>
        <w:tabs>
          <w:tab w:val="num" w:pos="-180"/>
        </w:tabs>
        <w:ind w:left="2700" w:hanging="360"/>
      </w:pPr>
      <w:rPr>
        <w:rFonts w:cs="Times New Roman" w:hint="default"/>
        <w:sz w:val="24"/>
      </w:rPr>
    </w:lvl>
    <w:lvl w:ilvl="4">
      <w:start w:val="1"/>
      <w:numFmt w:val="lowerLetter"/>
      <w:lvlText w:val="%5."/>
      <w:lvlJc w:val="left"/>
      <w:pPr>
        <w:tabs>
          <w:tab w:val="num" w:pos="-180"/>
        </w:tabs>
        <w:ind w:left="3420" w:hanging="360"/>
      </w:pPr>
      <w:rPr>
        <w:rFonts w:cs="Times New Roman" w:hint="default"/>
      </w:rPr>
    </w:lvl>
    <w:lvl w:ilvl="5">
      <w:start w:val="1"/>
      <w:numFmt w:val="lowerRoman"/>
      <w:lvlText w:val="%6."/>
      <w:lvlJc w:val="left"/>
      <w:pPr>
        <w:tabs>
          <w:tab w:val="num" w:pos="-180"/>
        </w:tabs>
        <w:ind w:left="4140" w:hanging="180"/>
      </w:pPr>
      <w:rPr>
        <w:rFonts w:cs="Times New Roman" w:hint="default"/>
      </w:rPr>
    </w:lvl>
    <w:lvl w:ilvl="6">
      <w:start w:val="1"/>
      <w:numFmt w:val="decimal"/>
      <w:lvlText w:val="%7."/>
      <w:lvlJc w:val="left"/>
      <w:pPr>
        <w:tabs>
          <w:tab w:val="num" w:pos="-180"/>
        </w:tabs>
        <w:ind w:left="4860" w:hanging="360"/>
      </w:pPr>
      <w:rPr>
        <w:rFonts w:cs="Times New Roman" w:hint="default"/>
      </w:rPr>
    </w:lvl>
    <w:lvl w:ilvl="7">
      <w:start w:val="1"/>
      <w:numFmt w:val="lowerLetter"/>
      <w:lvlText w:val="%8."/>
      <w:lvlJc w:val="left"/>
      <w:pPr>
        <w:tabs>
          <w:tab w:val="num" w:pos="-180"/>
        </w:tabs>
        <w:ind w:left="5580" w:hanging="360"/>
      </w:pPr>
      <w:rPr>
        <w:rFonts w:cs="Times New Roman" w:hint="default"/>
      </w:rPr>
    </w:lvl>
    <w:lvl w:ilvl="8">
      <w:start w:val="1"/>
      <w:numFmt w:val="lowerRoman"/>
      <w:lvlText w:val="%9."/>
      <w:lvlJc w:val="left"/>
      <w:pPr>
        <w:tabs>
          <w:tab w:val="num" w:pos="-180"/>
        </w:tabs>
        <w:ind w:left="6300" w:hanging="180"/>
      </w:pPr>
      <w:rPr>
        <w:rFonts w:cs="Times New Roman" w:hint="default"/>
      </w:rPr>
    </w:lvl>
  </w:abstractNum>
  <w:abstractNum w:abstractNumId="112" w15:restartNumberingAfterBreak="0">
    <w:nsid w:val="765F7D06"/>
    <w:multiLevelType w:val="multilevel"/>
    <w:tmpl w:val="EEB676F2"/>
    <w:name w:val="WW8Num9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113" w15:restartNumberingAfterBreak="0">
    <w:nsid w:val="792003CB"/>
    <w:multiLevelType w:val="hybridMultilevel"/>
    <w:tmpl w:val="B58E949A"/>
    <w:name w:val="WW8Num9222222222222222"/>
    <w:lvl w:ilvl="0" w:tplc="0415000F">
      <w:start w:val="1"/>
      <w:numFmt w:val="decimal"/>
      <w:lvlText w:val="%1."/>
      <w:lvlJc w:val="left"/>
      <w:pPr>
        <w:ind w:left="720" w:hanging="360"/>
      </w:pPr>
    </w:lvl>
    <w:lvl w:ilvl="1" w:tplc="04150011">
      <w:start w:val="1"/>
      <w:numFmt w:val="decimal"/>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79934E89"/>
    <w:multiLevelType w:val="multilevel"/>
    <w:tmpl w:val="EEB676F2"/>
    <w:name w:val="WW8Num92222222222222222222222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115" w15:restartNumberingAfterBreak="0">
    <w:nsid w:val="7A2C4BF6"/>
    <w:multiLevelType w:val="multilevel"/>
    <w:tmpl w:val="EEB676F2"/>
    <w:name w:val="WW8Num922222222222222222222222222222222"/>
    <w:lvl w:ilvl="0">
      <w:start w:val="1"/>
      <w:numFmt w:val="decimal"/>
      <w:lvlText w:val="%1."/>
      <w:lvlJc w:val="left"/>
      <w:pPr>
        <w:tabs>
          <w:tab w:val="num" w:pos="0"/>
        </w:tabs>
        <w:ind w:left="540" w:hanging="360"/>
      </w:pPr>
      <w:rPr>
        <w:rFonts w:ascii="Calibri" w:hAnsi="Calibri" w:cs="Times New Roman" w:hint="default"/>
        <w:sz w:val="24"/>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sz w:val="24"/>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num w:numId="1" w16cid:durableId="1096638810">
    <w:abstractNumId w:val="88"/>
  </w:num>
  <w:num w:numId="2" w16cid:durableId="653333878">
    <w:abstractNumId w:val="0"/>
  </w:num>
  <w:num w:numId="3" w16cid:durableId="484667053">
    <w:abstractNumId w:val="1"/>
  </w:num>
  <w:num w:numId="4" w16cid:durableId="968365996">
    <w:abstractNumId w:val="2"/>
  </w:num>
  <w:num w:numId="5" w16cid:durableId="1840345179">
    <w:abstractNumId w:val="3"/>
  </w:num>
  <w:num w:numId="6" w16cid:durableId="776371710">
    <w:abstractNumId w:val="4"/>
  </w:num>
  <w:num w:numId="7" w16cid:durableId="719473743">
    <w:abstractNumId w:val="5"/>
  </w:num>
  <w:num w:numId="8" w16cid:durableId="1772891490">
    <w:abstractNumId w:val="6"/>
  </w:num>
  <w:num w:numId="9" w16cid:durableId="551770603">
    <w:abstractNumId w:val="7"/>
  </w:num>
  <w:num w:numId="10" w16cid:durableId="211623196">
    <w:abstractNumId w:val="8"/>
  </w:num>
  <w:num w:numId="11" w16cid:durableId="1419448721">
    <w:abstractNumId w:val="9"/>
  </w:num>
  <w:num w:numId="12" w16cid:durableId="1628123642">
    <w:abstractNumId w:val="10"/>
  </w:num>
  <w:num w:numId="13" w16cid:durableId="2006089714">
    <w:abstractNumId w:val="11"/>
  </w:num>
  <w:num w:numId="14" w16cid:durableId="10647594">
    <w:abstractNumId w:val="12"/>
  </w:num>
  <w:num w:numId="15" w16cid:durableId="1084490845">
    <w:abstractNumId w:val="13"/>
  </w:num>
  <w:num w:numId="16" w16cid:durableId="2107538548">
    <w:abstractNumId w:val="14"/>
  </w:num>
  <w:num w:numId="17" w16cid:durableId="805272838">
    <w:abstractNumId w:val="15"/>
  </w:num>
  <w:num w:numId="18" w16cid:durableId="1582718251">
    <w:abstractNumId w:val="16"/>
  </w:num>
  <w:num w:numId="19" w16cid:durableId="1265696877">
    <w:abstractNumId w:val="17"/>
  </w:num>
  <w:num w:numId="20" w16cid:durableId="385102945">
    <w:abstractNumId w:val="18"/>
  </w:num>
  <w:num w:numId="21" w16cid:durableId="2062441145">
    <w:abstractNumId w:val="19"/>
  </w:num>
  <w:num w:numId="22" w16cid:durableId="193925558">
    <w:abstractNumId w:val="20"/>
  </w:num>
  <w:num w:numId="23" w16cid:durableId="1980768642">
    <w:abstractNumId w:val="21"/>
  </w:num>
  <w:num w:numId="24" w16cid:durableId="1217663344">
    <w:abstractNumId w:val="22"/>
  </w:num>
  <w:num w:numId="25" w16cid:durableId="1756780993">
    <w:abstractNumId w:val="23"/>
  </w:num>
  <w:num w:numId="26" w16cid:durableId="1957986250">
    <w:abstractNumId w:val="24"/>
  </w:num>
  <w:num w:numId="27" w16cid:durableId="1586065125">
    <w:abstractNumId w:val="25"/>
  </w:num>
  <w:num w:numId="28" w16cid:durableId="491262560">
    <w:abstractNumId w:val="26"/>
  </w:num>
  <w:num w:numId="29" w16cid:durableId="1858696542">
    <w:abstractNumId w:val="27"/>
  </w:num>
  <w:num w:numId="30" w16cid:durableId="1252739529">
    <w:abstractNumId w:val="28"/>
  </w:num>
  <w:num w:numId="31" w16cid:durableId="517155347">
    <w:abstractNumId w:val="29"/>
  </w:num>
  <w:num w:numId="32" w16cid:durableId="1801805578">
    <w:abstractNumId w:val="30"/>
  </w:num>
  <w:num w:numId="33" w16cid:durableId="1422874069">
    <w:abstractNumId w:val="31"/>
  </w:num>
  <w:num w:numId="34" w16cid:durableId="1974677436">
    <w:abstractNumId w:val="32"/>
  </w:num>
  <w:num w:numId="35" w16cid:durableId="938871241">
    <w:abstractNumId w:val="33"/>
  </w:num>
  <w:num w:numId="36" w16cid:durableId="1135490890">
    <w:abstractNumId w:val="34"/>
  </w:num>
  <w:num w:numId="37" w16cid:durableId="691151024">
    <w:abstractNumId w:val="35"/>
  </w:num>
  <w:num w:numId="38" w16cid:durableId="1785691673">
    <w:abstractNumId w:val="36"/>
  </w:num>
  <w:num w:numId="39" w16cid:durableId="162090596">
    <w:abstractNumId w:val="37"/>
  </w:num>
  <w:num w:numId="40" w16cid:durableId="97340431">
    <w:abstractNumId w:val="38"/>
  </w:num>
  <w:num w:numId="41" w16cid:durableId="2059433309">
    <w:abstractNumId w:val="39"/>
  </w:num>
  <w:num w:numId="42" w16cid:durableId="422992369">
    <w:abstractNumId w:val="40"/>
  </w:num>
  <w:num w:numId="43" w16cid:durableId="1217662119">
    <w:abstractNumId w:val="41"/>
  </w:num>
  <w:num w:numId="44" w16cid:durableId="1145779383">
    <w:abstractNumId w:val="42"/>
  </w:num>
  <w:num w:numId="45" w16cid:durableId="1763332577">
    <w:abstractNumId w:val="43"/>
  </w:num>
  <w:num w:numId="46" w16cid:durableId="1380981190">
    <w:abstractNumId w:val="44"/>
  </w:num>
  <w:num w:numId="47" w16cid:durableId="948900822">
    <w:abstractNumId w:val="45"/>
  </w:num>
  <w:num w:numId="48" w16cid:durableId="1099983719">
    <w:abstractNumId w:val="46"/>
  </w:num>
  <w:num w:numId="49" w16cid:durableId="2087070385">
    <w:abstractNumId w:val="47"/>
  </w:num>
  <w:num w:numId="50" w16cid:durableId="1940675759">
    <w:abstractNumId w:val="48"/>
  </w:num>
  <w:num w:numId="51" w16cid:durableId="244582621">
    <w:abstractNumId w:val="49"/>
  </w:num>
  <w:num w:numId="52" w16cid:durableId="2139835823">
    <w:abstractNumId w:val="50"/>
  </w:num>
  <w:num w:numId="53" w16cid:durableId="1765805390">
    <w:abstractNumId w:val="51"/>
  </w:num>
  <w:num w:numId="54" w16cid:durableId="1858351960">
    <w:abstractNumId w:val="52"/>
  </w:num>
  <w:num w:numId="55" w16cid:durableId="2001038584">
    <w:abstractNumId w:val="53"/>
  </w:num>
  <w:num w:numId="56" w16cid:durableId="1773894412">
    <w:abstractNumId w:val="54"/>
  </w:num>
  <w:num w:numId="57" w16cid:durableId="2022928905">
    <w:abstractNumId w:val="55"/>
  </w:num>
  <w:num w:numId="58" w16cid:durableId="843977588">
    <w:abstractNumId w:val="56"/>
  </w:num>
  <w:num w:numId="59" w16cid:durableId="495265300">
    <w:abstractNumId w:val="57"/>
  </w:num>
  <w:num w:numId="60" w16cid:durableId="732116979">
    <w:abstractNumId w:val="58"/>
  </w:num>
  <w:num w:numId="61" w16cid:durableId="1672416117">
    <w:abstractNumId w:val="59"/>
  </w:num>
  <w:num w:numId="62" w16cid:durableId="781804952">
    <w:abstractNumId w:val="60"/>
  </w:num>
  <w:num w:numId="63" w16cid:durableId="148908034">
    <w:abstractNumId w:val="61"/>
  </w:num>
  <w:num w:numId="64" w16cid:durableId="1882132465">
    <w:abstractNumId w:val="62"/>
  </w:num>
  <w:num w:numId="65" w16cid:durableId="1897008257">
    <w:abstractNumId w:val="63"/>
  </w:num>
  <w:num w:numId="66" w16cid:durableId="1625501077">
    <w:abstractNumId w:val="64"/>
  </w:num>
  <w:num w:numId="67" w16cid:durableId="1301348553">
    <w:abstractNumId w:val="65"/>
  </w:num>
  <w:num w:numId="68" w16cid:durableId="2125882400">
    <w:abstractNumId w:val="66"/>
  </w:num>
  <w:num w:numId="69" w16cid:durableId="613173911">
    <w:abstractNumId w:val="67"/>
  </w:num>
  <w:num w:numId="70" w16cid:durableId="1274480433">
    <w:abstractNumId w:val="68"/>
  </w:num>
  <w:num w:numId="71" w16cid:durableId="2112966748">
    <w:abstractNumId w:val="69"/>
  </w:num>
  <w:num w:numId="72" w16cid:durableId="1854997894">
    <w:abstractNumId w:val="70"/>
  </w:num>
  <w:num w:numId="73" w16cid:durableId="495851016">
    <w:abstractNumId w:val="71"/>
  </w:num>
  <w:num w:numId="74" w16cid:durableId="2096433697">
    <w:abstractNumId w:val="72"/>
  </w:num>
  <w:num w:numId="75" w16cid:durableId="59403203">
    <w:abstractNumId w:val="73"/>
  </w:num>
  <w:num w:numId="76" w16cid:durableId="2024700852">
    <w:abstractNumId w:val="74"/>
  </w:num>
  <w:num w:numId="77" w16cid:durableId="972716835">
    <w:abstractNumId w:val="75"/>
  </w:num>
  <w:num w:numId="78" w16cid:durableId="972245939">
    <w:abstractNumId w:val="76"/>
  </w:num>
  <w:num w:numId="79" w16cid:durableId="1333723622">
    <w:abstractNumId w:val="77"/>
  </w:num>
  <w:num w:numId="80" w16cid:durableId="184290636">
    <w:abstractNumId w:val="78"/>
  </w:num>
  <w:num w:numId="81" w16cid:durableId="931661862">
    <w:abstractNumId w:val="79"/>
  </w:num>
  <w:num w:numId="82" w16cid:durableId="2023775967">
    <w:abstractNumId w:val="80"/>
  </w:num>
  <w:num w:numId="83" w16cid:durableId="49618390">
    <w:abstractNumId w:val="81"/>
  </w:num>
  <w:num w:numId="84" w16cid:durableId="615261646">
    <w:abstractNumId w:val="103"/>
  </w:num>
  <w:num w:numId="85" w16cid:durableId="312755531">
    <w:abstractNumId w:val="93"/>
  </w:num>
  <w:num w:numId="86" w16cid:durableId="2001881104">
    <w:abstractNumId w:val="112"/>
  </w:num>
  <w:num w:numId="87" w16cid:durableId="277878798">
    <w:abstractNumId w:val="107"/>
  </w:num>
  <w:num w:numId="88" w16cid:durableId="590816583">
    <w:abstractNumId w:val="98"/>
  </w:num>
  <w:num w:numId="89" w16cid:durableId="1204557420">
    <w:abstractNumId w:val="111"/>
  </w:num>
  <w:num w:numId="90" w16cid:durableId="1643971181">
    <w:abstractNumId w:val="91"/>
  </w:num>
  <w:num w:numId="91" w16cid:durableId="1756896382">
    <w:abstractNumId w:val="105"/>
  </w:num>
  <w:num w:numId="92" w16cid:durableId="446433852">
    <w:abstractNumId w:val="104"/>
  </w:num>
  <w:num w:numId="93" w16cid:durableId="476529862">
    <w:abstractNumId w:val="92"/>
  </w:num>
  <w:num w:numId="94" w16cid:durableId="1946692964">
    <w:abstractNumId w:val="89"/>
  </w:num>
  <w:num w:numId="95" w16cid:durableId="165292211">
    <w:abstractNumId w:val="102"/>
  </w:num>
  <w:num w:numId="96" w16cid:durableId="1723944569">
    <w:abstractNumId w:val="96"/>
  </w:num>
  <w:num w:numId="97" w16cid:durableId="1169325487">
    <w:abstractNumId w:val="109"/>
  </w:num>
  <w:num w:numId="98" w16cid:durableId="1361516347">
    <w:abstractNumId w:val="113"/>
  </w:num>
  <w:num w:numId="99" w16cid:durableId="1386445097">
    <w:abstractNumId w:val="87"/>
  </w:num>
  <w:num w:numId="100" w16cid:durableId="1079059596">
    <w:abstractNumId w:val="101"/>
  </w:num>
  <w:num w:numId="101" w16cid:durableId="1572038309">
    <w:abstractNumId w:val="97"/>
  </w:num>
  <w:num w:numId="102" w16cid:durableId="1869948553">
    <w:abstractNumId w:val="94"/>
  </w:num>
  <w:num w:numId="103" w16cid:durableId="71898529">
    <w:abstractNumId w:val="95"/>
  </w:num>
  <w:num w:numId="104" w16cid:durableId="1758667060">
    <w:abstractNumId w:val="83"/>
  </w:num>
  <w:num w:numId="105" w16cid:durableId="923145953">
    <w:abstractNumId w:val="85"/>
  </w:num>
  <w:num w:numId="106" w16cid:durableId="744104370">
    <w:abstractNumId w:val="106"/>
  </w:num>
  <w:num w:numId="107" w16cid:durableId="385032726">
    <w:abstractNumId w:val="114"/>
  </w:num>
  <w:num w:numId="108" w16cid:durableId="683213160">
    <w:abstractNumId w:val="90"/>
  </w:num>
  <w:num w:numId="109" w16cid:durableId="486482590">
    <w:abstractNumId w:val="86"/>
  </w:num>
  <w:num w:numId="110" w16cid:durableId="1759326980">
    <w:abstractNumId w:val="84"/>
  </w:num>
  <w:num w:numId="111" w16cid:durableId="1203176013">
    <w:abstractNumId w:val="110"/>
  </w:num>
  <w:num w:numId="112" w16cid:durableId="261377660">
    <w:abstractNumId w:val="99"/>
  </w:num>
  <w:num w:numId="113" w16cid:durableId="1961449781">
    <w:abstractNumId w:val="100"/>
  </w:num>
  <w:num w:numId="114" w16cid:durableId="1391686381">
    <w:abstractNumId w:val="115"/>
  </w:num>
  <w:num w:numId="115" w16cid:durableId="1855461535">
    <w:abstractNumId w:val="82"/>
  </w:num>
  <w:num w:numId="116" w16cid:durableId="292757478">
    <w:abstractNumId w:val="108"/>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678"/>
    <w:rsid w:val="00013357"/>
    <w:rsid w:val="0002050A"/>
    <w:rsid w:val="00022EC5"/>
    <w:rsid w:val="0002377D"/>
    <w:rsid w:val="000473BD"/>
    <w:rsid w:val="00056F2B"/>
    <w:rsid w:val="00057D40"/>
    <w:rsid w:val="00060585"/>
    <w:rsid w:val="00060E40"/>
    <w:rsid w:val="00073388"/>
    <w:rsid w:val="00074D87"/>
    <w:rsid w:val="00076719"/>
    <w:rsid w:val="00076B9C"/>
    <w:rsid w:val="000875C2"/>
    <w:rsid w:val="000912C6"/>
    <w:rsid w:val="00091DF4"/>
    <w:rsid w:val="00095BF9"/>
    <w:rsid w:val="000B3E1E"/>
    <w:rsid w:val="000C798D"/>
    <w:rsid w:val="000D2D0B"/>
    <w:rsid w:val="000D6C0C"/>
    <w:rsid w:val="000E58D9"/>
    <w:rsid w:val="000E73AF"/>
    <w:rsid w:val="000F105F"/>
    <w:rsid w:val="000F6691"/>
    <w:rsid w:val="00100563"/>
    <w:rsid w:val="00102573"/>
    <w:rsid w:val="00105E7E"/>
    <w:rsid w:val="00117253"/>
    <w:rsid w:val="00131779"/>
    <w:rsid w:val="001366C2"/>
    <w:rsid w:val="00142622"/>
    <w:rsid w:val="00143932"/>
    <w:rsid w:val="0017371F"/>
    <w:rsid w:val="001931C8"/>
    <w:rsid w:val="00196082"/>
    <w:rsid w:val="001A19A2"/>
    <w:rsid w:val="001A1A93"/>
    <w:rsid w:val="001A65C5"/>
    <w:rsid w:val="001B6426"/>
    <w:rsid w:val="001C096E"/>
    <w:rsid w:val="001C3CD6"/>
    <w:rsid w:val="001C6D24"/>
    <w:rsid w:val="001C7B96"/>
    <w:rsid w:val="001D10CC"/>
    <w:rsid w:val="001D15E9"/>
    <w:rsid w:val="001E689E"/>
    <w:rsid w:val="001E6C00"/>
    <w:rsid w:val="0020177F"/>
    <w:rsid w:val="00206134"/>
    <w:rsid w:val="00214A4B"/>
    <w:rsid w:val="002171D7"/>
    <w:rsid w:val="00221033"/>
    <w:rsid w:val="0023589F"/>
    <w:rsid w:val="00243A5E"/>
    <w:rsid w:val="00244886"/>
    <w:rsid w:val="002462FD"/>
    <w:rsid w:val="00251149"/>
    <w:rsid w:val="002564B5"/>
    <w:rsid w:val="00290125"/>
    <w:rsid w:val="00291D9F"/>
    <w:rsid w:val="00292223"/>
    <w:rsid w:val="002A15DB"/>
    <w:rsid w:val="002A27BC"/>
    <w:rsid w:val="002B028A"/>
    <w:rsid w:val="002B1D89"/>
    <w:rsid w:val="002B5679"/>
    <w:rsid w:val="002B7435"/>
    <w:rsid w:val="002C18C7"/>
    <w:rsid w:val="002C30A5"/>
    <w:rsid w:val="002C62AD"/>
    <w:rsid w:val="002E246F"/>
    <w:rsid w:val="002E6E44"/>
    <w:rsid w:val="002E7CE3"/>
    <w:rsid w:val="002F12D3"/>
    <w:rsid w:val="002F1D9C"/>
    <w:rsid w:val="002F65B8"/>
    <w:rsid w:val="002F76AE"/>
    <w:rsid w:val="00301B89"/>
    <w:rsid w:val="00310B95"/>
    <w:rsid w:val="003145DE"/>
    <w:rsid w:val="003238BA"/>
    <w:rsid w:val="0032682F"/>
    <w:rsid w:val="003507CB"/>
    <w:rsid w:val="00350A58"/>
    <w:rsid w:val="00351473"/>
    <w:rsid w:val="00352CE9"/>
    <w:rsid w:val="003539EA"/>
    <w:rsid w:val="0036142C"/>
    <w:rsid w:val="00371A0D"/>
    <w:rsid w:val="00380A4D"/>
    <w:rsid w:val="003869DD"/>
    <w:rsid w:val="00395E02"/>
    <w:rsid w:val="003A1E32"/>
    <w:rsid w:val="003B15CF"/>
    <w:rsid w:val="003B70AF"/>
    <w:rsid w:val="003C0E43"/>
    <w:rsid w:val="003C395A"/>
    <w:rsid w:val="003C5F43"/>
    <w:rsid w:val="003D29FE"/>
    <w:rsid w:val="003E2A9A"/>
    <w:rsid w:val="003E7712"/>
    <w:rsid w:val="003F44CA"/>
    <w:rsid w:val="003F44D2"/>
    <w:rsid w:val="004015EA"/>
    <w:rsid w:val="00402C96"/>
    <w:rsid w:val="00407D84"/>
    <w:rsid w:val="004138A2"/>
    <w:rsid w:val="004144CD"/>
    <w:rsid w:val="00421064"/>
    <w:rsid w:val="004250C6"/>
    <w:rsid w:val="00426DA9"/>
    <w:rsid w:val="00433891"/>
    <w:rsid w:val="004346EF"/>
    <w:rsid w:val="00440650"/>
    <w:rsid w:val="00447E66"/>
    <w:rsid w:val="00455AB6"/>
    <w:rsid w:val="00462042"/>
    <w:rsid w:val="00463C30"/>
    <w:rsid w:val="0047321C"/>
    <w:rsid w:val="0047774D"/>
    <w:rsid w:val="00486135"/>
    <w:rsid w:val="004879BB"/>
    <w:rsid w:val="00487FE7"/>
    <w:rsid w:val="00492597"/>
    <w:rsid w:val="004A3030"/>
    <w:rsid w:val="004A58CE"/>
    <w:rsid w:val="004A7D40"/>
    <w:rsid w:val="004C2F52"/>
    <w:rsid w:val="004C654E"/>
    <w:rsid w:val="004D0D82"/>
    <w:rsid w:val="004E4470"/>
    <w:rsid w:val="004E4B1C"/>
    <w:rsid w:val="004E72FB"/>
    <w:rsid w:val="004F59F1"/>
    <w:rsid w:val="004F626E"/>
    <w:rsid w:val="005016FD"/>
    <w:rsid w:val="00510123"/>
    <w:rsid w:val="00512012"/>
    <w:rsid w:val="005153E0"/>
    <w:rsid w:val="00515F7B"/>
    <w:rsid w:val="00523161"/>
    <w:rsid w:val="00524B58"/>
    <w:rsid w:val="005252D1"/>
    <w:rsid w:val="00531350"/>
    <w:rsid w:val="00532123"/>
    <w:rsid w:val="005510BB"/>
    <w:rsid w:val="00553848"/>
    <w:rsid w:val="00557E6B"/>
    <w:rsid w:val="005633A1"/>
    <w:rsid w:val="00565128"/>
    <w:rsid w:val="0056703D"/>
    <w:rsid w:val="005670AD"/>
    <w:rsid w:val="00574600"/>
    <w:rsid w:val="00582F5B"/>
    <w:rsid w:val="00586E4E"/>
    <w:rsid w:val="00590302"/>
    <w:rsid w:val="005942EA"/>
    <w:rsid w:val="005952ED"/>
    <w:rsid w:val="005A0245"/>
    <w:rsid w:val="005A1ECC"/>
    <w:rsid w:val="005C0D27"/>
    <w:rsid w:val="005E1E96"/>
    <w:rsid w:val="005F0B2B"/>
    <w:rsid w:val="00600D43"/>
    <w:rsid w:val="00601EB7"/>
    <w:rsid w:val="00605504"/>
    <w:rsid w:val="00611823"/>
    <w:rsid w:val="00612052"/>
    <w:rsid w:val="00617168"/>
    <w:rsid w:val="00620B25"/>
    <w:rsid w:val="00635604"/>
    <w:rsid w:val="00641831"/>
    <w:rsid w:val="0064705B"/>
    <w:rsid w:val="00666844"/>
    <w:rsid w:val="00667B74"/>
    <w:rsid w:val="0067179E"/>
    <w:rsid w:val="0067299F"/>
    <w:rsid w:val="006729AB"/>
    <w:rsid w:val="00680FF2"/>
    <w:rsid w:val="00681A1F"/>
    <w:rsid w:val="00691C24"/>
    <w:rsid w:val="00692299"/>
    <w:rsid w:val="00693930"/>
    <w:rsid w:val="006C316D"/>
    <w:rsid w:val="006C319E"/>
    <w:rsid w:val="006D2897"/>
    <w:rsid w:val="006D3FC6"/>
    <w:rsid w:val="006D7602"/>
    <w:rsid w:val="006E4B5B"/>
    <w:rsid w:val="006E4D05"/>
    <w:rsid w:val="006F2992"/>
    <w:rsid w:val="00716CEE"/>
    <w:rsid w:val="00717884"/>
    <w:rsid w:val="007324A4"/>
    <w:rsid w:val="007329C7"/>
    <w:rsid w:val="00733C98"/>
    <w:rsid w:val="007427CE"/>
    <w:rsid w:val="00746839"/>
    <w:rsid w:val="0075039D"/>
    <w:rsid w:val="00752896"/>
    <w:rsid w:val="0076096A"/>
    <w:rsid w:val="00760A55"/>
    <w:rsid w:val="00773784"/>
    <w:rsid w:val="00782F70"/>
    <w:rsid w:val="007834C0"/>
    <w:rsid w:val="007A2C7E"/>
    <w:rsid w:val="007A5993"/>
    <w:rsid w:val="007C6E8A"/>
    <w:rsid w:val="007E7D33"/>
    <w:rsid w:val="007F09A1"/>
    <w:rsid w:val="007F19D4"/>
    <w:rsid w:val="007F7880"/>
    <w:rsid w:val="0080282C"/>
    <w:rsid w:val="00807678"/>
    <w:rsid w:val="00812D61"/>
    <w:rsid w:val="00816087"/>
    <w:rsid w:val="008164FF"/>
    <w:rsid w:val="00841BDC"/>
    <w:rsid w:val="00853385"/>
    <w:rsid w:val="008540C8"/>
    <w:rsid w:val="00856A21"/>
    <w:rsid w:val="00865A49"/>
    <w:rsid w:val="00874157"/>
    <w:rsid w:val="00876883"/>
    <w:rsid w:val="00884490"/>
    <w:rsid w:val="008936F0"/>
    <w:rsid w:val="008A5A90"/>
    <w:rsid w:val="008C0B68"/>
    <w:rsid w:val="008C6580"/>
    <w:rsid w:val="008C661C"/>
    <w:rsid w:val="008C7485"/>
    <w:rsid w:val="00901232"/>
    <w:rsid w:val="00906C3E"/>
    <w:rsid w:val="00907D9E"/>
    <w:rsid w:val="00910C35"/>
    <w:rsid w:val="00916CF8"/>
    <w:rsid w:val="00917E95"/>
    <w:rsid w:val="0093072E"/>
    <w:rsid w:val="009542FD"/>
    <w:rsid w:val="00966DF0"/>
    <w:rsid w:val="0097702A"/>
    <w:rsid w:val="009A1EB3"/>
    <w:rsid w:val="009A35B0"/>
    <w:rsid w:val="009A630B"/>
    <w:rsid w:val="009B1795"/>
    <w:rsid w:val="009B2794"/>
    <w:rsid w:val="009C0B88"/>
    <w:rsid w:val="009C10A9"/>
    <w:rsid w:val="009C14E7"/>
    <w:rsid w:val="009C7716"/>
    <w:rsid w:val="009E098A"/>
    <w:rsid w:val="009E2AB5"/>
    <w:rsid w:val="009F342D"/>
    <w:rsid w:val="009F4D69"/>
    <w:rsid w:val="00A00C1E"/>
    <w:rsid w:val="00A13AC8"/>
    <w:rsid w:val="00A302F4"/>
    <w:rsid w:val="00A32D43"/>
    <w:rsid w:val="00A454CC"/>
    <w:rsid w:val="00A5244F"/>
    <w:rsid w:val="00A77B19"/>
    <w:rsid w:val="00A95004"/>
    <w:rsid w:val="00A974A6"/>
    <w:rsid w:val="00AA0C69"/>
    <w:rsid w:val="00AC340C"/>
    <w:rsid w:val="00AC74F0"/>
    <w:rsid w:val="00AE3994"/>
    <w:rsid w:val="00AE6C14"/>
    <w:rsid w:val="00AF0AE2"/>
    <w:rsid w:val="00AF166B"/>
    <w:rsid w:val="00B065A4"/>
    <w:rsid w:val="00B066E7"/>
    <w:rsid w:val="00B12AD0"/>
    <w:rsid w:val="00B13DF7"/>
    <w:rsid w:val="00B37837"/>
    <w:rsid w:val="00B60F2D"/>
    <w:rsid w:val="00B655C6"/>
    <w:rsid w:val="00B65C3E"/>
    <w:rsid w:val="00B804B0"/>
    <w:rsid w:val="00B82EB9"/>
    <w:rsid w:val="00B83E52"/>
    <w:rsid w:val="00B9226F"/>
    <w:rsid w:val="00B93E6E"/>
    <w:rsid w:val="00B95D22"/>
    <w:rsid w:val="00BA7504"/>
    <w:rsid w:val="00BB18F2"/>
    <w:rsid w:val="00BB65A1"/>
    <w:rsid w:val="00BC417B"/>
    <w:rsid w:val="00BC64EE"/>
    <w:rsid w:val="00BD55B1"/>
    <w:rsid w:val="00BE1BDB"/>
    <w:rsid w:val="00BE34F7"/>
    <w:rsid w:val="00BE71CF"/>
    <w:rsid w:val="00BF233D"/>
    <w:rsid w:val="00BF34B5"/>
    <w:rsid w:val="00BF471E"/>
    <w:rsid w:val="00C00E79"/>
    <w:rsid w:val="00C13B20"/>
    <w:rsid w:val="00C30700"/>
    <w:rsid w:val="00C33779"/>
    <w:rsid w:val="00C349CC"/>
    <w:rsid w:val="00C36A76"/>
    <w:rsid w:val="00C453D2"/>
    <w:rsid w:val="00C540AA"/>
    <w:rsid w:val="00C57C08"/>
    <w:rsid w:val="00C61352"/>
    <w:rsid w:val="00C63E10"/>
    <w:rsid w:val="00C80AC8"/>
    <w:rsid w:val="00C84EB5"/>
    <w:rsid w:val="00C92F34"/>
    <w:rsid w:val="00CA4556"/>
    <w:rsid w:val="00CB259C"/>
    <w:rsid w:val="00CB536A"/>
    <w:rsid w:val="00CB6E02"/>
    <w:rsid w:val="00CD3D2A"/>
    <w:rsid w:val="00CD5AA4"/>
    <w:rsid w:val="00CF3218"/>
    <w:rsid w:val="00D00932"/>
    <w:rsid w:val="00D03448"/>
    <w:rsid w:val="00D12EE8"/>
    <w:rsid w:val="00D1707B"/>
    <w:rsid w:val="00D204EE"/>
    <w:rsid w:val="00D3114F"/>
    <w:rsid w:val="00D31B92"/>
    <w:rsid w:val="00D338E5"/>
    <w:rsid w:val="00D51527"/>
    <w:rsid w:val="00D54E42"/>
    <w:rsid w:val="00D613C2"/>
    <w:rsid w:val="00D728D3"/>
    <w:rsid w:val="00D75FE7"/>
    <w:rsid w:val="00D9156D"/>
    <w:rsid w:val="00D931EF"/>
    <w:rsid w:val="00D93296"/>
    <w:rsid w:val="00DA547C"/>
    <w:rsid w:val="00DA7735"/>
    <w:rsid w:val="00DB18DE"/>
    <w:rsid w:val="00DC16E6"/>
    <w:rsid w:val="00DD1596"/>
    <w:rsid w:val="00DD504F"/>
    <w:rsid w:val="00DD5375"/>
    <w:rsid w:val="00DD63EB"/>
    <w:rsid w:val="00DD7EFF"/>
    <w:rsid w:val="00DE13E7"/>
    <w:rsid w:val="00DE1CCE"/>
    <w:rsid w:val="00DE6DCF"/>
    <w:rsid w:val="00DF3B85"/>
    <w:rsid w:val="00DF6119"/>
    <w:rsid w:val="00E116A6"/>
    <w:rsid w:val="00E22338"/>
    <w:rsid w:val="00E31643"/>
    <w:rsid w:val="00E337A9"/>
    <w:rsid w:val="00E35699"/>
    <w:rsid w:val="00E35B5A"/>
    <w:rsid w:val="00E36080"/>
    <w:rsid w:val="00E44862"/>
    <w:rsid w:val="00E54827"/>
    <w:rsid w:val="00E57DF2"/>
    <w:rsid w:val="00E6544E"/>
    <w:rsid w:val="00E72E16"/>
    <w:rsid w:val="00E7367D"/>
    <w:rsid w:val="00E77B61"/>
    <w:rsid w:val="00E84C65"/>
    <w:rsid w:val="00E87DCE"/>
    <w:rsid w:val="00E91AFB"/>
    <w:rsid w:val="00E953FE"/>
    <w:rsid w:val="00EA5B8F"/>
    <w:rsid w:val="00EC0FF6"/>
    <w:rsid w:val="00ED17D6"/>
    <w:rsid w:val="00ED78AA"/>
    <w:rsid w:val="00EE44F5"/>
    <w:rsid w:val="00EF3F03"/>
    <w:rsid w:val="00EF6BBA"/>
    <w:rsid w:val="00F03A50"/>
    <w:rsid w:val="00F14D3D"/>
    <w:rsid w:val="00F2196D"/>
    <w:rsid w:val="00F21E30"/>
    <w:rsid w:val="00F23C34"/>
    <w:rsid w:val="00F23CD9"/>
    <w:rsid w:val="00F37590"/>
    <w:rsid w:val="00F41764"/>
    <w:rsid w:val="00F4618E"/>
    <w:rsid w:val="00F52070"/>
    <w:rsid w:val="00F5706A"/>
    <w:rsid w:val="00F57ABF"/>
    <w:rsid w:val="00F57EAC"/>
    <w:rsid w:val="00F61C7B"/>
    <w:rsid w:val="00F62FF8"/>
    <w:rsid w:val="00F66FB5"/>
    <w:rsid w:val="00F81229"/>
    <w:rsid w:val="00F87DA0"/>
    <w:rsid w:val="00FA0218"/>
    <w:rsid w:val="00FA044A"/>
    <w:rsid w:val="00FB511E"/>
    <w:rsid w:val="00FD26BE"/>
    <w:rsid w:val="00FD2BDB"/>
    <w:rsid w:val="00FD65DA"/>
    <w:rsid w:val="00FF4F69"/>
    <w:rsid w:val="00FF7077"/>
    <w:rsid w:val="00FF7C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DABFBD"/>
  <w15:docId w15:val="{6307C906-32DF-44A0-B2B7-469545459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13DF7"/>
    <w:rPr>
      <w:rFonts w:ascii="Times New Roman" w:eastAsia="Times New Roman" w:hAnsi="Times New Roman" w:cs="Times New Roman"/>
      <w:lang w:val="pl-PL"/>
    </w:rPr>
  </w:style>
  <w:style w:type="paragraph" w:styleId="Nagwek1">
    <w:name w:val="heading 1"/>
    <w:basedOn w:val="Normalny"/>
    <w:qFormat/>
    <w:rsid w:val="00CB536A"/>
    <w:pPr>
      <w:ind w:left="10"/>
      <w:outlineLvl w:val="0"/>
    </w:pPr>
    <w:rPr>
      <w:rFonts w:ascii="Aptos" w:hAnsi="Aptos"/>
      <w:b/>
      <w:bCs/>
      <w:iCs/>
      <w:sz w:val="24"/>
      <w:szCs w:val="32"/>
    </w:rPr>
  </w:style>
  <w:style w:type="paragraph" w:styleId="Nagwek2">
    <w:name w:val="heading 2"/>
    <w:basedOn w:val="Normalny"/>
    <w:link w:val="Nagwek2Znak"/>
    <w:uiPriority w:val="9"/>
    <w:unhideWhenUsed/>
    <w:qFormat/>
    <w:rsid w:val="00CB536A"/>
    <w:pPr>
      <w:ind w:left="19" w:right="357"/>
      <w:jc w:val="center"/>
      <w:outlineLvl w:val="1"/>
    </w:pPr>
    <w:rPr>
      <w:rFonts w:ascii="Aptos" w:hAnsi="Aptos"/>
      <w:b/>
      <w:bCs/>
      <w:szCs w:val="24"/>
    </w:rPr>
  </w:style>
  <w:style w:type="paragraph" w:styleId="Nagwek3">
    <w:name w:val="heading 3"/>
    <w:basedOn w:val="Normalny"/>
    <w:unhideWhenUsed/>
    <w:qFormat/>
    <w:rsid w:val="00D93296"/>
    <w:pPr>
      <w:ind w:left="10" w:right="343"/>
      <w:jc w:val="center"/>
      <w:outlineLvl w:val="2"/>
    </w:pPr>
    <w:rPr>
      <w:rFonts w:ascii="Aptos" w:hAnsi="Aptos"/>
      <w:b/>
      <w:bCs/>
      <w:iCs/>
      <w:sz w:val="20"/>
      <w:szCs w:val="24"/>
    </w:rPr>
  </w:style>
  <w:style w:type="paragraph" w:styleId="Nagwek4">
    <w:name w:val="heading 4"/>
    <w:basedOn w:val="Normalny"/>
    <w:next w:val="Normalny"/>
    <w:link w:val="Nagwek4Znak"/>
    <w:qFormat/>
    <w:rsid w:val="006C316D"/>
    <w:pPr>
      <w:keepNext/>
      <w:widowControl/>
      <w:suppressAutoHyphens/>
      <w:autoSpaceDE/>
      <w:autoSpaceDN/>
      <w:spacing w:line="360" w:lineRule="auto"/>
      <w:jc w:val="center"/>
      <w:outlineLvl w:val="3"/>
    </w:pPr>
    <w:rPr>
      <w:rFonts w:ascii="Arial" w:hAnsi="Arial" w:cs="Arial"/>
      <w:b/>
      <w:kern w:val="2"/>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qFormat/>
    <w:pPr>
      <w:ind w:left="679"/>
    </w:pPr>
    <w:rPr>
      <w:sz w:val="24"/>
      <w:szCs w:val="24"/>
    </w:rPr>
  </w:style>
  <w:style w:type="paragraph" w:styleId="Akapitzlist">
    <w:name w:val="List Paragraph"/>
    <w:basedOn w:val="Normalny"/>
    <w:qFormat/>
    <w:pPr>
      <w:ind w:left="679" w:hanging="284"/>
    </w:pPr>
  </w:style>
  <w:style w:type="paragraph" w:customStyle="1" w:styleId="TableParagraph">
    <w:name w:val="Table Paragraph"/>
    <w:basedOn w:val="Normalny"/>
    <w:uiPriority w:val="1"/>
    <w:qFormat/>
    <w:pPr>
      <w:ind w:left="108"/>
    </w:pPr>
  </w:style>
  <w:style w:type="paragraph" w:styleId="Tytu">
    <w:name w:val="Title"/>
    <w:basedOn w:val="Normalny"/>
    <w:link w:val="TytuZnak"/>
    <w:uiPriority w:val="1"/>
    <w:qFormat/>
    <w:rsid w:val="004346EF"/>
    <w:pPr>
      <w:spacing w:before="1"/>
      <w:ind w:left="777" w:right="778"/>
      <w:jc w:val="center"/>
    </w:pPr>
    <w:rPr>
      <w:b/>
      <w:bCs/>
      <w:sz w:val="24"/>
      <w:szCs w:val="24"/>
    </w:rPr>
  </w:style>
  <w:style w:type="character" w:customStyle="1" w:styleId="TytuZnak">
    <w:name w:val="Tytuł Znak"/>
    <w:basedOn w:val="Domylnaczcionkaakapitu"/>
    <w:link w:val="Tytu"/>
    <w:uiPriority w:val="1"/>
    <w:rsid w:val="004346EF"/>
    <w:rPr>
      <w:rFonts w:ascii="Times New Roman" w:eastAsia="Times New Roman" w:hAnsi="Times New Roman" w:cs="Times New Roman"/>
      <w:b/>
      <w:bCs/>
      <w:sz w:val="24"/>
      <w:szCs w:val="24"/>
      <w:lang w:val="pl-PL"/>
    </w:rPr>
  </w:style>
  <w:style w:type="character" w:styleId="Hipercze">
    <w:name w:val="Hyperlink"/>
    <w:basedOn w:val="Domylnaczcionkaakapitu"/>
    <w:uiPriority w:val="99"/>
    <w:unhideWhenUsed/>
    <w:rsid w:val="00884490"/>
    <w:rPr>
      <w:color w:val="0000FF" w:themeColor="hyperlink"/>
      <w:u w:val="single"/>
    </w:rPr>
  </w:style>
  <w:style w:type="table" w:styleId="Tabela-Siatka">
    <w:name w:val="Table Grid"/>
    <w:basedOn w:val="Standardowy"/>
    <w:uiPriority w:val="39"/>
    <w:rsid w:val="00EC0F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E91AFB"/>
    <w:pPr>
      <w:tabs>
        <w:tab w:val="center" w:pos="4536"/>
        <w:tab w:val="right" w:pos="9072"/>
      </w:tabs>
    </w:pPr>
  </w:style>
  <w:style w:type="character" w:customStyle="1" w:styleId="NagwekZnak">
    <w:name w:val="Nagłówek Znak"/>
    <w:basedOn w:val="Domylnaczcionkaakapitu"/>
    <w:link w:val="Nagwek"/>
    <w:rsid w:val="00E91AFB"/>
    <w:rPr>
      <w:rFonts w:ascii="Times New Roman" w:eastAsia="Times New Roman" w:hAnsi="Times New Roman" w:cs="Times New Roman"/>
      <w:lang w:val="pl-PL"/>
    </w:rPr>
  </w:style>
  <w:style w:type="paragraph" w:styleId="Stopka">
    <w:name w:val="footer"/>
    <w:basedOn w:val="Normalny"/>
    <w:link w:val="StopkaZnak"/>
    <w:uiPriority w:val="99"/>
    <w:unhideWhenUsed/>
    <w:rsid w:val="00E91AFB"/>
    <w:pPr>
      <w:tabs>
        <w:tab w:val="center" w:pos="4536"/>
        <w:tab w:val="right" w:pos="9072"/>
      </w:tabs>
    </w:pPr>
  </w:style>
  <w:style w:type="character" w:customStyle="1" w:styleId="StopkaZnak">
    <w:name w:val="Stopka Znak"/>
    <w:basedOn w:val="Domylnaczcionkaakapitu"/>
    <w:link w:val="Stopka"/>
    <w:uiPriority w:val="99"/>
    <w:rsid w:val="00E91AFB"/>
    <w:rPr>
      <w:rFonts w:ascii="Times New Roman" w:eastAsia="Times New Roman" w:hAnsi="Times New Roman" w:cs="Times New Roman"/>
      <w:lang w:val="pl-PL"/>
    </w:rPr>
  </w:style>
  <w:style w:type="paragraph" w:styleId="Tekstpodstawowywcity">
    <w:name w:val="Body Text Indent"/>
    <w:basedOn w:val="Normalny"/>
    <w:link w:val="TekstpodstawowywcityZnak"/>
    <w:unhideWhenUsed/>
    <w:rsid w:val="00462042"/>
    <w:pPr>
      <w:spacing w:after="120"/>
      <w:ind w:left="283"/>
    </w:pPr>
  </w:style>
  <w:style w:type="character" w:customStyle="1" w:styleId="TekstpodstawowywcityZnak">
    <w:name w:val="Tekst podstawowy wcięty Znak"/>
    <w:basedOn w:val="Domylnaczcionkaakapitu"/>
    <w:link w:val="Tekstpodstawowywcity"/>
    <w:rsid w:val="00462042"/>
    <w:rPr>
      <w:rFonts w:ascii="Times New Roman" w:eastAsia="Times New Roman" w:hAnsi="Times New Roman" w:cs="Times New Roman"/>
      <w:lang w:val="pl-PL"/>
    </w:rPr>
  </w:style>
  <w:style w:type="character" w:customStyle="1" w:styleId="TekstpodstawowyZnak">
    <w:name w:val="Tekst podstawowy Znak"/>
    <w:basedOn w:val="Domylnaczcionkaakapitu"/>
    <w:link w:val="Tekstpodstawowy"/>
    <w:uiPriority w:val="1"/>
    <w:rsid w:val="00B13DF7"/>
    <w:rPr>
      <w:rFonts w:ascii="Times New Roman" w:eastAsia="Times New Roman" w:hAnsi="Times New Roman" w:cs="Times New Roman"/>
      <w:sz w:val="24"/>
      <w:szCs w:val="24"/>
      <w:lang w:val="pl-PL"/>
    </w:rPr>
  </w:style>
  <w:style w:type="character" w:customStyle="1" w:styleId="Nagwek2Znak">
    <w:name w:val="Nagłówek 2 Znak"/>
    <w:basedOn w:val="Domylnaczcionkaakapitu"/>
    <w:link w:val="Nagwek2"/>
    <w:uiPriority w:val="9"/>
    <w:rsid w:val="00CB536A"/>
    <w:rPr>
      <w:rFonts w:ascii="Aptos" w:eastAsia="Times New Roman" w:hAnsi="Aptos" w:cs="Times New Roman"/>
      <w:b/>
      <w:bCs/>
      <w:szCs w:val="24"/>
      <w:lang w:val="pl-PL"/>
    </w:rPr>
  </w:style>
  <w:style w:type="character" w:styleId="Uwydatnienie">
    <w:name w:val="Emphasis"/>
    <w:basedOn w:val="Domylnaczcionkaakapitu"/>
    <w:uiPriority w:val="20"/>
    <w:qFormat/>
    <w:rsid w:val="00D54E42"/>
    <w:rPr>
      <w:i/>
      <w:iCs/>
    </w:rPr>
  </w:style>
  <w:style w:type="paragraph" w:customStyle="1" w:styleId="Default">
    <w:name w:val="Default"/>
    <w:rsid w:val="00463C30"/>
    <w:pPr>
      <w:widowControl/>
      <w:adjustRightInd w:val="0"/>
    </w:pPr>
    <w:rPr>
      <w:rFonts w:ascii="Book Antiqua" w:eastAsia="Calibri" w:hAnsi="Book Antiqua" w:cs="Book Antiqua"/>
      <w:color w:val="000000"/>
      <w:sz w:val="24"/>
      <w:szCs w:val="24"/>
      <w:lang w:val="pl-PL"/>
    </w:rPr>
  </w:style>
  <w:style w:type="paragraph" w:styleId="NormalnyWeb">
    <w:name w:val="Normal (Web)"/>
    <w:basedOn w:val="Normalny"/>
    <w:uiPriority w:val="99"/>
    <w:unhideWhenUsed/>
    <w:rsid w:val="00E6544E"/>
    <w:pPr>
      <w:widowControl/>
      <w:autoSpaceDE/>
      <w:autoSpaceDN/>
      <w:spacing w:before="100" w:beforeAutospacing="1" w:after="100" w:afterAutospacing="1"/>
    </w:pPr>
    <w:rPr>
      <w:sz w:val="24"/>
      <w:szCs w:val="24"/>
      <w:lang w:eastAsia="pl-PL"/>
    </w:rPr>
  </w:style>
  <w:style w:type="character" w:styleId="Pogrubienie">
    <w:name w:val="Strong"/>
    <w:basedOn w:val="Domylnaczcionkaakapitu"/>
    <w:uiPriority w:val="22"/>
    <w:qFormat/>
    <w:rsid w:val="00E6544E"/>
    <w:rPr>
      <w:b/>
      <w:bCs/>
    </w:rPr>
  </w:style>
  <w:style w:type="paragraph" w:styleId="Bezodstpw">
    <w:name w:val="No Spacing"/>
    <w:uiPriority w:val="1"/>
    <w:qFormat/>
    <w:rsid w:val="00B37837"/>
    <w:pPr>
      <w:widowControl/>
      <w:autoSpaceDE/>
      <w:autoSpaceDN/>
    </w:pPr>
    <w:rPr>
      <w:rFonts w:ascii="Times New Roman" w:eastAsia="Times New Roman" w:hAnsi="Times New Roman" w:cs="Times New Roman"/>
      <w:sz w:val="24"/>
      <w:szCs w:val="24"/>
      <w:lang w:val="pl-PL" w:eastAsia="pl-PL"/>
    </w:rPr>
  </w:style>
  <w:style w:type="paragraph" w:customStyle="1" w:styleId="Paragrafkolejneustepy">
    <w:name w:val="Paragraf kolejne ustepy"/>
    <w:basedOn w:val="Normalny"/>
    <w:rsid w:val="00E72E16"/>
    <w:pPr>
      <w:widowControl/>
      <w:numPr>
        <w:numId w:val="83"/>
      </w:numPr>
      <w:suppressAutoHyphens/>
      <w:autoSpaceDE/>
      <w:autoSpaceDN/>
      <w:spacing w:before="120"/>
      <w:jc w:val="both"/>
    </w:pPr>
    <w:rPr>
      <w:kern w:val="2"/>
      <w:sz w:val="24"/>
      <w:szCs w:val="24"/>
      <w:lang w:eastAsia="zh-CN"/>
    </w:rPr>
  </w:style>
  <w:style w:type="character" w:customStyle="1" w:styleId="Nagwek4Znak">
    <w:name w:val="Nagłówek 4 Znak"/>
    <w:basedOn w:val="Domylnaczcionkaakapitu"/>
    <w:link w:val="Nagwek4"/>
    <w:rsid w:val="006C316D"/>
    <w:rPr>
      <w:rFonts w:ascii="Arial" w:eastAsia="Times New Roman" w:hAnsi="Arial" w:cs="Arial"/>
      <w:b/>
      <w:kern w:val="2"/>
      <w:sz w:val="24"/>
      <w:szCs w:val="20"/>
      <w:lang w:val="pl-PL" w:eastAsia="zh-CN"/>
    </w:rPr>
  </w:style>
  <w:style w:type="character" w:customStyle="1" w:styleId="WW8Num1z0">
    <w:name w:val="WW8Num1z0"/>
    <w:rsid w:val="006C316D"/>
  </w:style>
  <w:style w:type="character" w:customStyle="1" w:styleId="WW8Num1z1">
    <w:name w:val="WW8Num1z1"/>
    <w:rsid w:val="006C316D"/>
  </w:style>
  <w:style w:type="character" w:customStyle="1" w:styleId="WW8Num1z2">
    <w:name w:val="WW8Num1z2"/>
    <w:rsid w:val="006C316D"/>
  </w:style>
  <w:style w:type="character" w:customStyle="1" w:styleId="WW8Num1z3">
    <w:name w:val="WW8Num1z3"/>
    <w:rsid w:val="006C316D"/>
  </w:style>
  <w:style w:type="character" w:customStyle="1" w:styleId="WW8Num1z4">
    <w:name w:val="WW8Num1z4"/>
    <w:rsid w:val="006C316D"/>
  </w:style>
  <w:style w:type="character" w:customStyle="1" w:styleId="WW8Num1z5">
    <w:name w:val="WW8Num1z5"/>
    <w:rsid w:val="006C316D"/>
  </w:style>
  <w:style w:type="character" w:customStyle="1" w:styleId="WW8Num1z6">
    <w:name w:val="WW8Num1z6"/>
    <w:rsid w:val="006C316D"/>
  </w:style>
  <w:style w:type="character" w:customStyle="1" w:styleId="WW8Num1z7">
    <w:name w:val="WW8Num1z7"/>
    <w:rsid w:val="006C316D"/>
  </w:style>
  <w:style w:type="character" w:customStyle="1" w:styleId="WW8Num1z8">
    <w:name w:val="WW8Num1z8"/>
    <w:rsid w:val="006C316D"/>
  </w:style>
  <w:style w:type="character" w:customStyle="1" w:styleId="WW8Num2z0">
    <w:name w:val="WW8Num2z0"/>
    <w:rsid w:val="006C316D"/>
    <w:rPr>
      <w:rFonts w:ascii="Times New Roman" w:hAnsi="Times New Roman" w:cs="Times New Roman"/>
      <w:b w:val="0"/>
      <w:i w:val="0"/>
      <w:sz w:val="24"/>
      <w:szCs w:val="22"/>
    </w:rPr>
  </w:style>
  <w:style w:type="character" w:customStyle="1" w:styleId="WW8Num2z1">
    <w:name w:val="WW8Num2z1"/>
    <w:rsid w:val="006C316D"/>
    <w:rPr>
      <w:rFonts w:ascii="Times New Roman" w:hAnsi="Times New Roman" w:cs="Times New Roman"/>
      <w:b w:val="0"/>
      <w:i w:val="0"/>
      <w:color w:val="000000"/>
      <w:sz w:val="24"/>
      <w:szCs w:val="22"/>
    </w:rPr>
  </w:style>
  <w:style w:type="character" w:customStyle="1" w:styleId="WW8Num2z2">
    <w:name w:val="WW8Num2z2"/>
    <w:rsid w:val="006C316D"/>
  </w:style>
  <w:style w:type="character" w:customStyle="1" w:styleId="WW8Num2z3">
    <w:name w:val="WW8Num2z3"/>
    <w:rsid w:val="006C316D"/>
  </w:style>
  <w:style w:type="character" w:customStyle="1" w:styleId="WW8Num2z4">
    <w:name w:val="WW8Num2z4"/>
    <w:rsid w:val="006C316D"/>
  </w:style>
  <w:style w:type="character" w:customStyle="1" w:styleId="WW8Num2z5">
    <w:name w:val="WW8Num2z5"/>
    <w:rsid w:val="006C316D"/>
  </w:style>
  <w:style w:type="character" w:customStyle="1" w:styleId="WW8Num2z6">
    <w:name w:val="WW8Num2z6"/>
    <w:rsid w:val="006C316D"/>
  </w:style>
  <w:style w:type="character" w:customStyle="1" w:styleId="WW8Num2z7">
    <w:name w:val="WW8Num2z7"/>
    <w:rsid w:val="006C316D"/>
  </w:style>
  <w:style w:type="character" w:customStyle="1" w:styleId="WW8Num2z8">
    <w:name w:val="WW8Num2z8"/>
    <w:rsid w:val="006C316D"/>
  </w:style>
  <w:style w:type="character" w:customStyle="1" w:styleId="Domylnaczcionkaakapitu2">
    <w:name w:val="Domyślna czcionka akapitu2"/>
    <w:rsid w:val="006C316D"/>
  </w:style>
  <w:style w:type="character" w:customStyle="1" w:styleId="WW8Num3z0">
    <w:name w:val="WW8Num3z0"/>
    <w:rsid w:val="006C316D"/>
    <w:rPr>
      <w:rFonts w:ascii="Bookman Old Style" w:hAnsi="Bookman Old Style" w:cs="Bookman Old Style"/>
      <w:b/>
      <w:i w:val="0"/>
      <w:sz w:val="22"/>
    </w:rPr>
  </w:style>
  <w:style w:type="character" w:customStyle="1" w:styleId="WW8Num3z1">
    <w:name w:val="WW8Num3z1"/>
    <w:rsid w:val="006C316D"/>
  </w:style>
  <w:style w:type="character" w:customStyle="1" w:styleId="WW8Num3z2">
    <w:name w:val="WW8Num3z2"/>
    <w:rsid w:val="006C316D"/>
  </w:style>
  <w:style w:type="character" w:customStyle="1" w:styleId="WW8Num3z3">
    <w:name w:val="WW8Num3z3"/>
    <w:rsid w:val="006C316D"/>
  </w:style>
  <w:style w:type="character" w:customStyle="1" w:styleId="WW8Num3z4">
    <w:name w:val="WW8Num3z4"/>
    <w:rsid w:val="006C316D"/>
  </w:style>
  <w:style w:type="character" w:customStyle="1" w:styleId="WW8Num3z5">
    <w:name w:val="WW8Num3z5"/>
    <w:rsid w:val="006C316D"/>
  </w:style>
  <w:style w:type="character" w:customStyle="1" w:styleId="WW8Num3z6">
    <w:name w:val="WW8Num3z6"/>
    <w:rsid w:val="006C316D"/>
  </w:style>
  <w:style w:type="character" w:customStyle="1" w:styleId="WW8Num3z7">
    <w:name w:val="WW8Num3z7"/>
    <w:rsid w:val="006C316D"/>
  </w:style>
  <w:style w:type="character" w:customStyle="1" w:styleId="WW8Num3z8">
    <w:name w:val="WW8Num3z8"/>
    <w:rsid w:val="006C316D"/>
  </w:style>
  <w:style w:type="character" w:customStyle="1" w:styleId="WW8Num4z0">
    <w:name w:val="WW8Num4z0"/>
    <w:rsid w:val="006C316D"/>
  </w:style>
  <w:style w:type="character" w:customStyle="1" w:styleId="WW8Num4z1">
    <w:name w:val="WW8Num4z1"/>
    <w:rsid w:val="006C316D"/>
  </w:style>
  <w:style w:type="character" w:customStyle="1" w:styleId="WW8Num4z2">
    <w:name w:val="WW8Num4z2"/>
    <w:rsid w:val="006C316D"/>
  </w:style>
  <w:style w:type="character" w:customStyle="1" w:styleId="WW8Num4z3">
    <w:name w:val="WW8Num4z3"/>
    <w:rsid w:val="006C316D"/>
  </w:style>
  <w:style w:type="character" w:customStyle="1" w:styleId="WW8Num4z4">
    <w:name w:val="WW8Num4z4"/>
    <w:rsid w:val="006C316D"/>
  </w:style>
  <w:style w:type="character" w:customStyle="1" w:styleId="WW8Num4z5">
    <w:name w:val="WW8Num4z5"/>
    <w:rsid w:val="006C316D"/>
  </w:style>
  <w:style w:type="character" w:customStyle="1" w:styleId="WW8Num4z6">
    <w:name w:val="WW8Num4z6"/>
    <w:rsid w:val="006C316D"/>
  </w:style>
  <w:style w:type="character" w:customStyle="1" w:styleId="WW8Num4z7">
    <w:name w:val="WW8Num4z7"/>
    <w:rsid w:val="006C316D"/>
  </w:style>
  <w:style w:type="character" w:customStyle="1" w:styleId="WW8Num4z8">
    <w:name w:val="WW8Num4z8"/>
    <w:rsid w:val="006C316D"/>
  </w:style>
  <w:style w:type="character" w:customStyle="1" w:styleId="WW8Num5z0">
    <w:name w:val="WW8Num5z0"/>
    <w:rsid w:val="006C316D"/>
  </w:style>
  <w:style w:type="character" w:customStyle="1" w:styleId="WW8Num5z1">
    <w:name w:val="WW8Num5z1"/>
    <w:rsid w:val="006C316D"/>
  </w:style>
  <w:style w:type="character" w:customStyle="1" w:styleId="WW8Num5z2">
    <w:name w:val="WW8Num5z2"/>
    <w:rsid w:val="006C316D"/>
  </w:style>
  <w:style w:type="character" w:customStyle="1" w:styleId="WW8Num5z3">
    <w:name w:val="WW8Num5z3"/>
    <w:rsid w:val="006C316D"/>
  </w:style>
  <w:style w:type="character" w:customStyle="1" w:styleId="WW8Num5z4">
    <w:name w:val="WW8Num5z4"/>
    <w:rsid w:val="006C316D"/>
  </w:style>
  <w:style w:type="character" w:customStyle="1" w:styleId="WW8Num5z5">
    <w:name w:val="WW8Num5z5"/>
    <w:rsid w:val="006C316D"/>
  </w:style>
  <w:style w:type="character" w:customStyle="1" w:styleId="WW8Num5z6">
    <w:name w:val="WW8Num5z6"/>
    <w:rsid w:val="006C316D"/>
  </w:style>
  <w:style w:type="character" w:customStyle="1" w:styleId="WW8Num5z7">
    <w:name w:val="WW8Num5z7"/>
    <w:rsid w:val="006C316D"/>
  </w:style>
  <w:style w:type="character" w:customStyle="1" w:styleId="WW8Num5z8">
    <w:name w:val="WW8Num5z8"/>
    <w:rsid w:val="006C316D"/>
  </w:style>
  <w:style w:type="character" w:customStyle="1" w:styleId="WW8Num6z0">
    <w:name w:val="WW8Num6z0"/>
    <w:rsid w:val="006C316D"/>
  </w:style>
  <w:style w:type="character" w:customStyle="1" w:styleId="WW8Num6z1">
    <w:name w:val="WW8Num6z1"/>
    <w:rsid w:val="006C316D"/>
  </w:style>
  <w:style w:type="character" w:customStyle="1" w:styleId="WW8Num6z2">
    <w:name w:val="WW8Num6z2"/>
    <w:rsid w:val="006C316D"/>
  </w:style>
  <w:style w:type="character" w:customStyle="1" w:styleId="WW8Num6z3">
    <w:name w:val="WW8Num6z3"/>
    <w:rsid w:val="006C316D"/>
  </w:style>
  <w:style w:type="character" w:customStyle="1" w:styleId="WW8Num6z4">
    <w:name w:val="WW8Num6z4"/>
    <w:rsid w:val="006C316D"/>
  </w:style>
  <w:style w:type="character" w:customStyle="1" w:styleId="WW8Num6z5">
    <w:name w:val="WW8Num6z5"/>
    <w:rsid w:val="006C316D"/>
  </w:style>
  <w:style w:type="character" w:customStyle="1" w:styleId="WW8Num6z6">
    <w:name w:val="WW8Num6z6"/>
    <w:rsid w:val="006C316D"/>
  </w:style>
  <w:style w:type="character" w:customStyle="1" w:styleId="WW8Num6z7">
    <w:name w:val="WW8Num6z7"/>
    <w:rsid w:val="006C316D"/>
  </w:style>
  <w:style w:type="character" w:customStyle="1" w:styleId="WW8Num6z8">
    <w:name w:val="WW8Num6z8"/>
    <w:rsid w:val="006C316D"/>
  </w:style>
  <w:style w:type="character" w:customStyle="1" w:styleId="WW8Num7z0">
    <w:name w:val="WW8Num7z0"/>
    <w:rsid w:val="006C316D"/>
  </w:style>
  <w:style w:type="character" w:customStyle="1" w:styleId="WW8Num7z1">
    <w:name w:val="WW8Num7z1"/>
    <w:rsid w:val="006C316D"/>
  </w:style>
  <w:style w:type="character" w:customStyle="1" w:styleId="WW8Num7z2">
    <w:name w:val="WW8Num7z2"/>
    <w:rsid w:val="006C316D"/>
  </w:style>
  <w:style w:type="character" w:customStyle="1" w:styleId="WW8Num7z3">
    <w:name w:val="WW8Num7z3"/>
    <w:rsid w:val="006C316D"/>
  </w:style>
  <w:style w:type="character" w:customStyle="1" w:styleId="WW8Num7z4">
    <w:name w:val="WW8Num7z4"/>
    <w:rsid w:val="006C316D"/>
  </w:style>
  <w:style w:type="character" w:customStyle="1" w:styleId="WW8Num7z5">
    <w:name w:val="WW8Num7z5"/>
    <w:rsid w:val="006C316D"/>
  </w:style>
  <w:style w:type="character" w:customStyle="1" w:styleId="WW8Num7z6">
    <w:name w:val="WW8Num7z6"/>
    <w:rsid w:val="006C316D"/>
  </w:style>
  <w:style w:type="character" w:customStyle="1" w:styleId="WW8Num7z7">
    <w:name w:val="WW8Num7z7"/>
    <w:rsid w:val="006C316D"/>
  </w:style>
  <w:style w:type="character" w:customStyle="1" w:styleId="WW8Num7z8">
    <w:name w:val="WW8Num7z8"/>
    <w:rsid w:val="006C316D"/>
  </w:style>
  <w:style w:type="character" w:customStyle="1" w:styleId="WW8Num8z0">
    <w:name w:val="WW8Num8z0"/>
    <w:rsid w:val="006C316D"/>
  </w:style>
  <w:style w:type="character" w:customStyle="1" w:styleId="WW8Num8z1">
    <w:name w:val="WW8Num8z1"/>
    <w:rsid w:val="006C316D"/>
  </w:style>
  <w:style w:type="character" w:customStyle="1" w:styleId="WW8Num8z2">
    <w:name w:val="WW8Num8z2"/>
    <w:rsid w:val="006C316D"/>
  </w:style>
  <w:style w:type="character" w:customStyle="1" w:styleId="WW8Num8z3">
    <w:name w:val="WW8Num8z3"/>
    <w:rsid w:val="006C316D"/>
  </w:style>
  <w:style w:type="character" w:customStyle="1" w:styleId="WW8Num8z4">
    <w:name w:val="WW8Num8z4"/>
    <w:rsid w:val="006C316D"/>
  </w:style>
  <w:style w:type="character" w:customStyle="1" w:styleId="WW8Num8z5">
    <w:name w:val="WW8Num8z5"/>
    <w:rsid w:val="006C316D"/>
  </w:style>
  <w:style w:type="character" w:customStyle="1" w:styleId="WW8Num8z6">
    <w:name w:val="WW8Num8z6"/>
    <w:rsid w:val="006C316D"/>
  </w:style>
  <w:style w:type="character" w:customStyle="1" w:styleId="WW8Num8z7">
    <w:name w:val="WW8Num8z7"/>
    <w:rsid w:val="006C316D"/>
  </w:style>
  <w:style w:type="character" w:customStyle="1" w:styleId="WW8Num8z8">
    <w:name w:val="WW8Num8z8"/>
    <w:rsid w:val="006C316D"/>
  </w:style>
  <w:style w:type="character" w:customStyle="1" w:styleId="WW8Num9z0">
    <w:name w:val="WW8Num9z0"/>
    <w:rsid w:val="006C316D"/>
  </w:style>
  <w:style w:type="character" w:customStyle="1" w:styleId="WW8Num9z1">
    <w:name w:val="WW8Num9z1"/>
    <w:rsid w:val="006C316D"/>
  </w:style>
  <w:style w:type="character" w:customStyle="1" w:styleId="WW8Num9z2">
    <w:name w:val="WW8Num9z2"/>
    <w:rsid w:val="006C316D"/>
  </w:style>
  <w:style w:type="character" w:customStyle="1" w:styleId="WW8Num9z3">
    <w:name w:val="WW8Num9z3"/>
    <w:rsid w:val="006C316D"/>
  </w:style>
  <w:style w:type="character" w:customStyle="1" w:styleId="WW8Num9z4">
    <w:name w:val="WW8Num9z4"/>
    <w:rsid w:val="006C316D"/>
  </w:style>
  <w:style w:type="character" w:customStyle="1" w:styleId="WW8Num9z5">
    <w:name w:val="WW8Num9z5"/>
    <w:rsid w:val="006C316D"/>
  </w:style>
  <w:style w:type="character" w:customStyle="1" w:styleId="WW8Num9z6">
    <w:name w:val="WW8Num9z6"/>
    <w:rsid w:val="006C316D"/>
  </w:style>
  <w:style w:type="character" w:customStyle="1" w:styleId="WW8Num9z7">
    <w:name w:val="WW8Num9z7"/>
    <w:rsid w:val="006C316D"/>
  </w:style>
  <w:style w:type="character" w:customStyle="1" w:styleId="WW8Num9z8">
    <w:name w:val="WW8Num9z8"/>
    <w:rsid w:val="006C316D"/>
  </w:style>
  <w:style w:type="character" w:customStyle="1" w:styleId="WW8Num10z0">
    <w:name w:val="WW8Num10z0"/>
    <w:rsid w:val="006C316D"/>
  </w:style>
  <w:style w:type="character" w:customStyle="1" w:styleId="WW8Num10z1">
    <w:name w:val="WW8Num10z1"/>
    <w:rsid w:val="006C316D"/>
  </w:style>
  <w:style w:type="character" w:customStyle="1" w:styleId="WW8Num10z2">
    <w:name w:val="WW8Num10z2"/>
    <w:rsid w:val="006C316D"/>
  </w:style>
  <w:style w:type="character" w:customStyle="1" w:styleId="WW8Num10z3">
    <w:name w:val="WW8Num10z3"/>
    <w:rsid w:val="006C316D"/>
  </w:style>
  <w:style w:type="character" w:customStyle="1" w:styleId="WW8Num10z4">
    <w:name w:val="WW8Num10z4"/>
    <w:rsid w:val="006C316D"/>
  </w:style>
  <w:style w:type="character" w:customStyle="1" w:styleId="WW8Num10z5">
    <w:name w:val="WW8Num10z5"/>
    <w:rsid w:val="006C316D"/>
  </w:style>
  <w:style w:type="character" w:customStyle="1" w:styleId="WW8Num10z6">
    <w:name w:val="WW8Num10z6"/>
    <w:rsid w:val="006C316D"/>
  </w:style>
  <w:style w:type="character" w:customStyle="1" w:styleId="WW8Num10z7">
    <w:name w:val="WW8Num10z7"/>
    <w:rsid w:val="006C316D"/>
  </w:style>
  <w:style w:type="character" w:customStyle="1" w:styleId="WW8Num10z8">
    <w:name w:val="WW8Num10z8"/>
    <w:rsid w:val="006C316D"/>
  </w:style>
  <w:style w:type="character" w:customStyle="1" w:styleId="Domylnaczcionkaakapitu1">
    <w:name w:val="Domyślna czcionka akapitu1"/>
    <w:rsid w:val="006C316D"/>
  </w:style>
  <w:style w:type="character" w:styleId="Numerstrony">
    <w:name w:val="page number"/>
    <w:basedOn w:val="Domylnaczcionkaakapitu1"/>
    <w:rsid w:val="006C316D"/>
  </w:style>
  <w:style w:type="character" w:customStyle="1" w:styleId="Znakiprzypiswkocowych">
    <w:name w:val="Znaki przypisów końcowych"/>
    <w:rsid w:val="006C316D"/>
    <w:rPr>
      <w:vertAlign w:val="superscript"/>
    </w:rPr>
  </w:style>
  <w:style w:type="character" w:customStyle="1" w:styleId="Znakiprzypiswdolnych">
    <w:name w:val="Znaki przypisów dolnych"/>
    <w:rsid w:val="006C316D"/>
    <w:rPr>
      <w:vertAlign w:val="superscript"/>
    </w:rPr>
  </w:style>
  <w:style w:type="character" w:customStyle="1" w:styleId="WW-Znakiprzypiswdolnych">
    <w:name w:val="WW-Znaki przypisów dolnych"/>
    <w:rsid w:val="006C316D"/>
  </w:style>
  <w:style w:type="character" w:customStyle="1" w:styleId="Odwoanieprzypisukocowego1">
    <w:name w:val="Odwołanie przypisu końcowego1"/>
    <w:rsid w:val="006C316D"/>
    <w:rPr>
      <w:vertAlign w:val="superscript"/>
    </w:rPr>
  </w:style>
  <w:style w:type="character" w:customStyle="1" w:styleId="Odwoanieprzypisudolnego1">
    <w:name w:val="Odwołanie przypisu dolnego1"/>
    <w:rsid w:val="006C316D"/>
    <w:rPr>
      <w:vertAlign w:val="superscript"/>
    </w:rPr>
  </w:style>
  <w:style w:type="character" w:styleId="Odwoanieprzypisudolnego">
    <w:name w:val="footnote reference"/>
    <w:rsid w:val="006C316D"/>
    <w:rPr>
      <w:vertAlign w:val="superscript"/>
    </w:rPr>
  </w:style>
  <w:style w:type="character" w:customStyle="1" w:styleId="Nagwek1Znak">
    <w:name w:val="Nagłówek 1 Znak"/>
    <w:rsid w:val="006C316D"/>
    <w:rPr>
      <w:rFonts w:ascii="Cambria" w:eastAsia="Times New Roman" w:hAnsi="Cambria" w:cs="Times New Roman"/>
      <w:b/>
      <w:bCs/>
      <w:kern w:val="2"/>
      <w:sz w:val="32"/>
      <w:szCs w:val="32"/>
    </w:rPr>
  </w:style>
  <w:style w:type="character" w:customStyle="1" w:styleId="TematkomentarzaZnak">
    <w:name w:val="Temat komentarza Znak"/>
    <w:rsid w:val="006C316D"/>
    <w:rPr>
      <w:b/>
      <w:bCs/>
    </w:rPr>
  </w:style>
  <w:style w:type="character" w:customStyle="1" w:styleId="TekstkomentarzaZnak">
    <w:name w:val="Tekst komentarza Znak"/>
    <w:basedOn w:val="Domylnaczcionkaakapitu1"/>
    <w:rsid w:val="006C316D"/>
  </w:style>
  <w:style w:type="character" w:customStyle="1" w:styleId="Odwoaniedokomentarza1">
    <w:name w:val="Odwołanie do komentarza1"/>
    <w:rsid w:val="006C316D"/>
    <w:rPr>
      <w:sz w:val="16"/>
      <w:szCs w:val="16"/>
    </w:rPr>
  </w:style>
  <w:style w:type="character" w:customStyle="1" w:styleId="FontStyle29">
    <w:name w:val="Font Style29"/>
    <w:rsid w:val="006C316D"/>
    <w:rPr>
      <w:rFonts w:ascii="Arial" w:hAnsi="Arial" w:cs="Arial"/>
      <w:sz w:val="20"/>
      <w:szCs w:val="20"/>
    </w:rPr>
  </w:style>
  <w:style w:type="character" w:customStyle="1" w:styleId="WW8Num11z8">
    <w:name w:val="WW8Num11z8"/>
    <w:rsid w:val="006C316D"/>
  </w:style>
  <w:style w:type="character" w:customStyle="1" w:styleId="WW8Num11z7">
    <w:name w:val="WW8Num11z7"/>
    <w:rsid w:val="006C316D"/>
  </w:style>
  <w:style w:type="character" w:customStyle="1" w:styleId="WW8Num11z6">
    <w:name w:val="WW8Num11z6"/>
    <w:rsid w:val="006C316D"/>
  </w:style>
  <w:style w:type="character" w:customStyle="1" w:styleId="WW8Num11z5">
    <w:name w:val="WW8Num11z5"/>
    <w:rsid w:val="006C316D"/>
  </w:style>
  <w:style w:type="character" w:customStyle="1" w:styleId="WW8Num11z4">
    <w:name w:val="WW8Num11z4"/>
    <w:rsid w:val="006C316D"/>
  </w:style>
  <w:style w:type="character" w:customStyle="1" w:styleId="WW8Num11z3">
    <w:name w:val="WW8Num11z3"/>
    <w:rsid w:val="006C316D"/>
  </w:style>
  <w:style w:type="character" w:customStyle="1" w:styleId="WW8Num11z2">
    <w:name w:val="WW8Num11z2"/>
    <w:rsid w:val="006C316D"/>
  </w:style>
  <w:style w:type="character" w:customStyle="1" w:styleId="WW8Num11z1">
    <w:name w:val="WW8Num11z1"/>
    <w:rsid w:val="006C316D"/>
  </w:style>
  <w:style w:type="character" w:customStyle="1" w:styleId="WW8Num11z0">
    <w:name w:val="WW8Num11z0"/>
    <w:rsid w:val="006C316D"/>
  </w:style>
  <w:style w:type="character" w:styleId="Odwoanieprzypisukocowego">
    <w:name w:val="endnote reference"/>
    <w:rsid w:val="006C316D"/>
    <w:rPr>
      <w:vertAlign w:val="superscript"/>
    </w:rPr>
  </w:style>
  <w:style w:type="paragraph" w:customStyle="1" w:styleId="Nagwek20">
    <w:name w:val="Nagłówek2"/>
    <w:basedOn w:val="Normalny"/>
    <w:next w:val="Tekstpodstawowy"/>
    <w:rsid w:val="006C316D"/>
    <w:pPr>
      <w:keepNext/>
      <w:widowControl/>
      <w:suppressAutoHyphens/>
      <w:autoSpaceDE/>
      <w:autoSpaceDN/>
      <w:spacing w:before="240" w:after="120"/>
    </w:pPr>
    <w:rPr>
      <w:rFonts w:ascii="Liberation Sans" w:eastAsia="Microsoft YaHei" w:hAnsi="Liberation Sans" w:cs="Arial"/>
      <w:kern w:val="2"/>
      <w:sz w:val="28"/>
      <w:szCs w:val="28"/>
      <w:lang w:eastAsia="zh-CN"/>
    </w:rPr>
  </w:style>
  <w:style w:type="paragraph" w:styleId="Lista">
    <w:name w:val="List"/>
    <w:basedOn w:val="Tekstpodstawowy"/>
    <w:rsid w:val="006C316D"/>
    <w:pPr>
      <w:widowControl/>
      <w:suppressAutoHyphens/>
      <w:autoSpaceDE/>
      <w:autoSpaceDN/>
      <w:spacing w:after="140" w:line="276" w:lineRule="auto"/>
      <w:ind w:left="0"/>
    </w:pPr>
    <w:rPr>
      <w:rFonts w:cs="Arial"/>
      <w:kern w:val="2"/>
      <w:lang w:eastAsia="zh-CN"/>
    </w:rPr>
  </w:style>
  <w:style w:type="paragraph" w:styleId="Legenda">
    <w:name w:val="caption"/>
    <w:basedOn w:val="Normalny"/>
    <w:qFormat/>
    <w:rsid w:val="006C316D"/>
    <w:pPr>
      <w:widowControl/>
      <w:suppressLineNumbers/>
      <w:suppressAutoHyphens/>
      <w:autoSpaceDE/>
      <w:autoSpaceDN/>
      <w:spacing w:before="120" w:after="120"/>
    </w:pPr>
    <w:rPr>
      <w:rFonts w:cs="Arial"/>
      <w:i/>
      <w:iCs/>
      <w:kern w:val="2"/>
      <w:sz w:val="24"/>
      <w:szCs w:val="24"/>
      <w:lang w:eastAsia="zh-CN"/>
    </w:rPr>
  </w:style>
  <w:style w:type="paragraph" w:customStyle="1" w:styleId="Indeks">
    <w:name w:val="Indeks"/>
    <w:basedOn w:val="Normalny"/>
    <w:rsid w:val="006C316D"/>
    <w:pPr>
      <w:widowControl/>
      <w:suppressLineNumbers/>
      <w:suppressAutoHyphens/>
      <w:autoSpaceDE/>
      <w:autoSpaceDN/>
    </w:pPr>
    <w:rPr>
      <w:rFonts w:cs="Arial"/>
      <w:kern w:val="2"/>
      <w:sz w:val="24"/>
      <w:szCs w:val="24"/>
      <w:lang w:eastAsia="zh-CN"/>
    </w:rPr>
  </w:style>
  <w:style w:type="paragraph" w:customStyle="1" w:styleId="Nagwek10">
    <w:name w:val="Nagłówek1"/>
    <w:basedOn w:val="Normalny"/>
    <w:next w:val="Tekstpodstawowy"/>
    <w:rsid w:val="006C316D"/>
    <w:pPr>
      <w:keepNext/>
      <w:widowControl/>
      <w:suppressAutoHyphens/>
      <w:autoSpaceDE/>
      <w:autoSpaceDN/>
      <w:spacing w:before="240" w:after="120"/>
    </w:pPr>
    <w:rPr>
      <w:rFonts w:ascii="Liberation Sans" w:eastAsia="Microsoft YaHei" w:hAnsi="Liberation Sans" w:cs="Arial"/>
      <w:kern w:val="2"/>
      <w:sz w:val="28"/>
      <w:szCs w:val="28"/>
      <w:lang w:eastAsia="zh-CN"/>
    </w:rPr>
  </w:style>
  <w:style w:type="paragraph" w:customStyle="1" w:styleId="Legenda1">
    <w:name w:val="Legenda1"/>
    <w:basedOn w:val="Normalny"/>
    <w:rsid w:val="006C316D"/>
    <w:pPr>
      <w:widowControl/>
      <w:suppressLineNumbers/>
      <w:suppressAutoHyphens/>
      <w:autoSpaceDE/>
      <w:autoSpaceDN/>
      <w:spacing w:before="120" w:after="120"/>
    </w:pPr>
    <w:rPr>
      <w:rFonts w:cs="Arial"/>
      <w:i/>
      <w:iCs/>
      <w:kern w:val="2"/>
      <w:sz w:val="24"/>
      <w:szCs w:val="24"/>
      <w:lang w:eastAsia="zh-CN"/>
    </w:rPr>
  </w:style>
  <w:style w:type="paragraph" w:customStyle="1" w:styleId="Gwkaistopka">
    <w:name w:val="Główka i stopka"/>
    <w:basedOn w:val="Normalny"/>
    <w:rsid w:val="006C316D"/>
    <w:pPr>
      <w:widowControl/>
      <w:suppressLineNumbers/>
      <w:tabs>
        <w:tab w:val="center" w:pos="4819"/>
        <w:tab w:val="right" w:pos="9638"/>
      </w:tabs>
      <w:suppressAutoHyphens/>
      <w:autoSpaceDE/>
      <w:autoSpaceDN/>
    </w:pPr>
    <w:rPr>
      <w:kern w:val="2"/>
      <w:sz w:val="24"/>
      <w:szCs w:val="24"/>
      <w:lang w:eastAsia="zh-CN"/>
    </w:rPr>
  </w:style>
  <w:style w:type="paragraph" w:customStyle="1" w:styleId="Nagwekstrony">
    <w:name w:val="Nagłówek strony"/>
    <w:rsid w:val="006C316D"/>
    <w:pPr>
      <w:widowControl/>
      <w:tabs>
        <w:tab w:val="center" w:pos="4536"/>
        <w:tab w:val="right" w:pos="9072"/>
      </w:tabs>
      <w:suppressAutoHyphens/>
      <w:autoSpaceDE/>
      <w:autoSpaceDN/>
    </w:pPr>
    <w:rPr>
      <w:rFonts w:ascii="Times New Roman" w:eastAsia="Times New Roman" w:hAnsi="Times New Roman" w:cs="Times New Roman"/>
      <w:kern w:val="2"/>
      <w:sz w:val="20"/>
      <w:szCs w:val="20"/>
      <w:lang w:val="pl-PL" w:eastAsia="zh-CN"/>
    </w:rPr>
  </w:style>
  <w:style w:type="paragraph" w:customStyle="1" w:styleId="Tekstkomentarza1">
    <w:name w:val="Tekst komentarza1"/>
    <w:basedOn w:val="Normalny"/>
    <w:rsid w:val="006C316D"/>
    <w:pPr>
      <w:widowControl/>
      <w:suppressAutoHyphens/>
      <w:autoSpaceDE/>
      <w:autoSpaceDN/>
    </w:pPr>
    <w:rPr>
      <w:kern w:val="2"/>
      <w:sz w:val="20"/>
      <w:szCs w:val="20"/>
      <w:lang w:eastAsia="zh-CN"/>
    </w:rPr>
  </w:style>
  <w:style w:type="paragraph" w:styleId="Tekstdymka">
    <w:name w:val="Balloon Text"/>
    <w:basedOn w:val="Normalny"/>
    <w:link w:val="TekstdymkaZnak"/>
    <w:rsid w:val="006C316D"/>
    <w:pPr>
      <w:widowControl/>
      <w:suppressAutoHyphens/>
      <w:autoSpaceDE/>
      <w:autoSpaceDN/>
    </w:pPr>
    <w:rPr>
      <w:rFonts w:ascii="Tahoma" w:hAnsi="Tahoma" w:cs="Tahoma"/>
      <w:kern w:val="2"/>
      <w:sz w:val="16"/>
      <w:szCs w:val="16"/>
      <w:lang w:eastAsia="zh-CN"/>
    </w:rPr>
  </w:style>
  <w:style w:type="character" w:customStyle="1" w:styleId="TekstdymkaZnak">
    <w:name w:val="Tekst dymka Znak"/>
    <w:basedOn w:val="Domylnaczcionkaakapitu"/>
    <w:link w:val="Tekstdymka"/>
    <w:rsid w:val="006C316D"/>
    <w:rPr>
      <w:rFonts w:ascii="Tahoma" w:eastAsia="Times New Roman" w:hAnsi="Tahoma" w:cs="Tahoma"/>
      <w:kern w:val="2"/>
      <w:sz w:val="16"/>
      <w:szCs w:val="16"/>
      <w:lang w:val="pl-PL" w:eastAsia="zh-CN"/>
    </w:rPr>
  </w:style>
  <w:style w:type="paragraph" w:styleId="Tekstprzypisukocowego">
    <w:name w:val="endnote text"/>
    <w:basedOn w:val="Normalny"/>
    <w:link w:val="TekstprzypisukocowegoZnak"/>
    <w:rsid w:val="006C316D"/>
    <w:pPr>
      <w:widowControl/>
      <w:suppressAutoHyphens/>
      <w:autoSpaceDE/>
      <w:autoSpaceDN/>
    </w:pPr>
    <w:rPr>
      <w:kern w:val="2"/>
      <w:sz w:val="20"/>
      <w:szCs w:val="20"/>
      <w:lang w:eastAsia="zh-CN"/>
    </w:rPr>
  </w:style>
  <w:style w:type="character" w:customStyle="1" w:styleId="TekstprzypisukocowegoZnak">
    <w:name w:val="Tekst przypisu końcowego Znak"/>
    <w:basedOn w:val="Domylnaczcionkaakapitu"/>
    <w:link w:val="Tekstprzypisukocowego"/>
    <w:rsid w:val="006C316D"/>
    <w:rPr>
      <w:rFonts w:ascii="Times New Roman" w:eastAsia="Times New Roman" w:hAnsi="Times New Roman" w:cs="Times New Roman"/>
      <w:kern w:val="2"/>
      <w:sz w:val="20"/>
      <w:szCs w:val="20"/>
      <w:lang w:val="pl-PL" w:eastAsia="zh-CN"/>
    </w:rPr>
  </w:style>
  <w:style w:type="paragraph" w:customStyle="1" w:styleId="Zawartotabeli">
    <w:name w:val="Zawartość tabeli"/>
    <w:basedOn w:val="Normalny"/>
    <w:rsid w:val="006C316D"/>
    <w:pPr>
      <w:widowControl/>
      <w:suppressLineNumbers/>
      <w:suppressAutoHyphens/>
      <w:autoSpaceDE/>
      <w:autoSpaceDN/>
    </w:pPr>
    <w:rPr>
      <w:kern w:val="2"/>
      <w:sz w:val="24"/>
      <w:szCs w:val="24"/>
      <w:lang w:eastAsia="zh-CN"/>
    </w:rPr>
  </w:style>
  <w:style w:type="paragraph" w:customStyle="1" w:styleId="Nagwektabeli">
    <w:name w:val="Nagłówek tabeli"/>
    <w:basedOn w:val="Zawartotabeli"/>
    <w:rsid w:val="006C316D"/>
    <w:pPr>
      <w:jc w:val="center"/>
    </w:pPr>
    <w:rPr>
      <w:b/>
      <w:bCs/>
    </w:rPr>
  </w:style>
  <w:style w:type="paragraph" w:customStyle="1" w:styleId="Zawartoramki">
    <w:name w:val="Zawartość ramki"/>
    <w:basedOn w:val="Normalny"/>
    <w:rsid w:val="006C316D"/>
    <w:pPr>
      <w:widowControl/>
      <w:suppressAutoHyphens/>
      <w:autoSpaceDE/>
      <w:autoSpaceDN/>
    </w:pPr>
    <w:rPr>
      <w:kern w:val="2"/>
      <w:sz w:val="24"/>
      <w:szCs w:val="24"/>
      <w:lang w:eastAsia="zh-CN"/>
    </w:rPr>
  </w:style>
  <w:style w:type="paragraph" w:styleId="Tekstprzypisudolnego">
    <w:name w:val="footnote text"/>
    <w:basedOn w:val="Normalny"/>
    <w:link w:val="TekstprzypisudolnegoZnak"/>
    <w:rsid w:val="006C316D"/>
    <w:pPr>
      <w:widowControl/>
      <w:suppressLineNumbers/>
      <w:suppressAutoHyphens/>
      <w:autoSpaceDE/>
      <w:autoSpaceDN/>
      <w:ind w:left="339" w:hanging="339"/>
    </w:pPr>
    <w:rPr>
      <w:kern w:val="2"/>
      <w:sz w:val="20"/>
      <w:szCs w:val="20"/>
      <w:lang w:eastAsia="zh-CN"/>
    </w:rPr>
  </w:style>
  <w:style w:type="character" w:customStyle="1" w:styleId="TekstprzypisudolnegoZnak">
    <w:name w:val="Tekst przypisu dolnego Znak"/>
    <w:basedOn w:val="Domylnaczcionkaakapitu"/>
    <w:link w:val="Tekstprzypisudolnego"/>
    <w:rsid w:val="006C316D"/>
    <w:rPr>
      <w:rFonts w:ascii="Times New Roman" w:eastAsia="Times New Roman" w:hAnsi="Times New Roman" w:cs="Times New Roman"/>
      <w:kern w:val="2"/>
      <w:sz w:val="20"/>
      <w:szCs w:val="20"/>
      <w:lang w:val="pl-PL" w:eastAsia="zh-CN"/>
    </w:rPr>
  </w:style>
  <w:style w:type="paragraph" w:customStyle="1" w:styleId="ARTartustawynprozporzdzenia">
    <w:name w:val="ART(§) – art. ustawy (§ np. rozporządzenia)"/>
    <w:rsid w:val="006C316D"/>
    <w:pPr>
      <w:widowControl/>
      <w:suppressAutoHyphens/>
      <w:autoSpaceDN/>
      <w:spacing w:before="120" w:line="360" w:lineRule="auto"/>
      <w:ind w:firstLine="510"/>
      <w:jc w:val="both"/>
    </w:pPr>
    <w:rPr>
      <w:rFonts w:ascii="Times" w:eastAsia="Times New Roman" w:hAnsi="Times" w:cs="Arial"/>
      <w:kern w:val="2"/>
      <w:sz w:val="24"/>
      <w:szCs w:val="20"/>
      <w:lang w:val="pl-PL" w:eastAsia="zh-CN"/>
    </w:rPr>
  </w:style>
  <w:style w:type="paragraph" w:customStyle="1" w:styleId="USTustnpkodeksu">
    <w:name w:val="UST(§) – ust. (§ np. kodeksu)"/>
    <w:basedOn w:val="ARTartustawynprozporzdzenia"/>
    <w:rsid w:val="006C316D"/>
    <w:pPr>
      <w:spacing w:before="0"/>
    </w:pPr>
    <w:rPr>
      <w:bCs/>
    </w:rPr>
  </w:style>
  <w:style w:type="paragraph" w:styleId="Tekstkomentarza">
    <w:name w:val="annotation text"/>
    <w:basedOn w:val="Normalny"/>
    <w:link w:val="TekstkomentarzaZnak1"/>
    <w:uiPriority w:val="99"/>
    <w:semiHidden/>
    <w:unhideWhenUsed/>
    <w:rsid w:val="006C316D"/>
    <w:rPr>
      <w:sz w:val="20"/>
      <w:szCs w:val="20"/>
    </w:rPr>
  </w:style>
  <w:style w:type="character" w:customStyle="1" w:styleId="TekstkomentarzaZnak1">
    <w:name w:val="Tekst komentarza Znak1"/>
    <w:basedOn w:val="Domylnaczcionkaakapitu"/>
    <w:link w:val="Tekstkomentarza"/>
    <w:uiPriority w:val="99"/>
    <w:semiHidden/>
    <w:rsid w:val="006C316D"/>
    <w:rPr>
      <w:rFonts w:ascii="Times New Roman" w:eastAsia="Times New Roman" w:hAnsi="Times New Roman" w:cs="Times New Roman"/>
      <w:sz w:val="20"/>
      <w:szCs w:val="20"/>
      <w:lang w:val="pl-PL"/>
    </w:rPr>
  </w:style>
  <w:style w:type="paragraph" w:styleId="Tematkomentarza">
    <w:name w:val="annotation subject"/>
    <w:basedOn w:val="Tekstkomentarza1"/>
    <w:next w:val="Tekstkomentarza1"/>
    <w:link w:val="TematkomentarzaZnak1"/>
    <w:rsid w:val="006C316D"/>
    <w:rPr>
      <w:b/>
      <w:bCs/>
      <w:lang w:val="x-none"/>
    </w:rPr>
  </w:style>
  <w:style w:type="character" w:customStyle="1" w:styleId="TematkomentarzaZnak1">
    <w:name w:val="Temat komentarza Znak1"/>
    <w:basedOn w:val="TekstkomentarzaZnak1"/>
    <w:link w:val="Tematkomentarza"/>
    <w:rsid w:val="006C316D"/>
    <w:rPr>
      <w:rFonts w:ascii="Times New Roman" w:eastAsia="Times New Roman" w:hAnsi="Times New Roman" w:cs="Times New Roman"/>
      <w:b/>
      <w:bCs/>
      <w:kern w:val="2"/>
      <w:sz w:val="20"/>
      <w:szCs w:val="20"/>
      <w:lang w:val="x-none" w:eastAsia="zh-CN"/>
    </w:rPr>
  </w:style>
  <w:style w:type="paragraph" w:customStyle="1" w:styleId="Mapadokumentu1">
    <w:name w:val="Mapa dokumentu1"/>
    <w:basedOn w:val="Normalny"/>
    <w:rsid w:val="006C316D"/>
    <w:pPr>
      <w:widowControl/>
      <w:shd w:val="clear" w:color="auto" w:fill="000080"/>
      <w:suppressAutoHyphens/>
      <w:autoSpaceDE/>
      <w:autoSpaceDN/>
    </w:pPr>
    <w:rPr>
      <w:rFonts w:ascii="Tahoma" w:hAnsi="Tahoma" w:cs="Tahoma"/>
      <w:kern w:val="2"/>
      <w:sz w:val="20"/>
      <w:szCs w:val="20"/>
      <w:lang w:eastAsia="zh-CN"/>
    </w:rPr>
  </w:style>
  <w:style w:type="paragraph" w:customStyle="1" w:styleId="Style16">
    <w:name w:val="Style16"/>
    <w:basedOn w:val="Normalny"/>
    <w:rsid w:val="006C316D"/>
    <w:pPr>
      <w:suppressAutoHyphens/>
      <w:autoSpaceDN/>
      <w:spacing w:line="394" w:lineRule="exact"/>
      <w:ind w:hanging="355"/>
    </w:pPr>
    <w:rPr>
      <w:rFonts w:ascii="Arial" w:hAnsi="Arial" w:cs="Arial"/>
      <w:kern w:val="2"/>
      <w:sz w:val="24"/>
      <w:szCs w:val="24"/>
      <w:lang w:eastAsia="zh-CN"/>
    </w:rPr>
  </w:style>
  <w:style w:type="paragraph" w:customStyle="1" w:styleId="Tekstpodstawowy21">
    <w:name w:val="Tekst podstawowy 21"/>
    <w:basedOn w:val="Normalny"/>
    <w:rsid w:val="006C316D"/>
    <w:pPr>
      <w:widowControl/>
      <w:suppressAutoHyphens/>
      <w:autoSpaceDE/>
      <w:autoSpaceDN/>
      <w:spacing w:after="120" w:line="480" w:lineRule="auto"/>
    </w:pPr>
    <w:rPr>
      <w:kern w:val="2"/>
      <w:sz w:val="24"/>
      <w:szCs w:val="24"/>
      <w:lang w:eastAsia="zh-CN"/>
    </w:rPr>
  </w:style>
  <w:style w:type="paragraph" w:customStyle="1" w:styleId="Tekstpodstawowy31">
    <w:name w:val="Tekst podstawowy 31"/>
    <w:basedOn w:val="Normalny"/>
    <w:rsid w:val="006C316D"/>
    <w:pPr>
      <w:widowControl/>
      <w:suppressAutoHyphens/>
      <w:autoSpaceDE/>
      <w:autoSpaceDN/>
      <w:spacing w:after="120"/>
    </w:pPr>
    <w:rPr>
      <w:kern w:val="2"/>
      <w:sz w:val="16"/>
      <w:szCs w:val="16"/>
      <w:lang w:eastAsia="zh-CN"/>
    </w:rPr>
  </w:style>
  <w:style w:type="paragraph" w:customStyle="1" w:styleId="Tekstpodstawowywcity31">
    <w:name w:val="Tekst podstawowy wcięty 31"/>
    <w:basedOn w:val="Normalny"/>
    <w:rsid w:val="006C316D"/>
    <w:pPr>
      <w:widowControl/>
      <w:suppressAutoHyphens/>
      <w:autoSpaceDE/>
      <w:autoSpaceDN/>
      <w:spacing w:line="360" w:lineRule="auto"/>
      <w:ind w:left="284" w:hanging="284"/>
      <w:jc w:val="both"/>
    </w:pPr>
    <w:rPr>
      <w:rFonts w:ascii="Arial" w:hAnsi="Arial" w:cs="Arial"/>
      <w:kern w:val="2"/>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303262">
      <w:bodyDiv w:val="1"/>
      <w:marLeft w:val="0"/>
      <w:marRight w:val="0"/>
      <w:marTop w:val="0"/>
      <w:marBottom w:val="0"/>
      <w:divBdr>
        <w:top w:val="none" w:sz="0" w:space="0" w:color="auto"/>
        <w:left w:val="none" w:sz="0" w:space="0" w:color="auto"/>
        <w:bottom w:val="none" w:sz="0" w:space="0" w:color="auto"/>
        <w:right w:val="none" w:sz="0" w:space="0" w:color="auto"/>
      </w:divBdr>
    </w:div>
    <w:div w:id="412356410">
      <w:bodyDiv w:val="1"/>
      <w:marLeft w:val="0"/>
      <w:marRight w:val="0"/>
      <w:marTop w:val="0"/>
      <w:marBottom w:val="0"/>
      <w:divBdr>
        <w:top w:val="none" w:sz="0" w:space="0" w:color="auto"/>
        <w:left w:val="none" w:sz="0" w:space="0" w:color="auto"/>
        <w:bottom w:val="none" w:sz="0" w:space="0" w:color="auto"/>
        <w:right w:val="none" w:sz="0" w:space="0" w:color="auto"/>
      </w:divBdr>
    </w:div>
    <w:div w:id="445083846">
      <w:bodyDiv w:val="1"/>
      <w:marLeft w:val="0"/>
      <w:marRight w:val="0"/>
      <w:marTop w:val="0"/>
      <w:marBottom w:val="0"/>
      <w:divBdr>
        <w:top w:val="none" w:sz="0" w:space="0" w:color="auto"/>
        <w:left w:val="none" w:sz="0" w:space="0" w:color="auto"/>
        <w:bottom w:val="none" w:sz="0" w:space="0" w:color="auto"/>
        <w:right w:val="none" w:sz="0" w:space="0" w:color="auto"/>
      </w:divBdr>
    </w:div>
    <w:div w:id="538862932">
      <w:bodyDiv w:val="1"/>
      <w:marLeft w:val="0"/>
      <w:marRight w:val="0"/>
      <w:marTop w:val="0"/>
      <w:marBottom w:val="0"/>
      <w:divBdr>
        <w:top w:val="none" w:sz="0" w:space="0" w:color="auto"/>
        <w:left w:val="none" w:sz="0" w:space="0" w:color="auto"/>
        <w:bottom w:val="none" w:sz="0" w:space="0" w:color="auto"/>
        <w:right w:val="none" w:sz="0" w:space="0" w:color="auto"/>
      </w:divBdr>
    </w:div>
    <w:div w:id="766076756">
      <w:bodyDiv w:val="1"/>
      <w:marLeft w:val="0"/>
      <w:marRight w:val="0"/>
      <w:marTop w:val="0"/>
      <w:marBottom w:val="0"/>
      <w:divBdr>
        <w:top w:val="none" w:sz="0" w:space="0" w:color="auto"/>
        <w:left w:val="none" w:sz="0" w:space="0" w:color="auto"/>
        <w:bottom w:val="none" w:sz="0" w:space="0" w:color="auto"/>
        <w:right w:val="none" w:sz="0" w:space="0" w:color="auto"/>
      </w:divBdr>
    </w:div>
    <w:div w:id="787897732">
      <w:bodyDiv w:val="1"/>
      <w:marLeft w:val="0"/>
      <w:marRight w:val="0"/>
      <w:marTop w:val="0"/>
      <w:marBottom w:val="0"/>
      <w:divBdr>
        <w:top w:val="none" w:sz="0" w:space="0" w:color="auto"/>
        <w:left w:val="none" w:sz="0" w:space="0" w:color="auto"/>
        <w:bottom w:val="none" w:sz="0" w:space="0" w:color="auto"/>
        <w:right w:val="none" w:sz="0" w:space="0" w:color="auto"/>
      </w:divBdr>
    </w:div>
    <w:div w:id="800876880">
      <w:bodyDiv w:val="1"/>
      <w:marLeft w:val="0"/>
      <w:marRight w:val="0"/>
      <w:marTop w:val="0"/>
      <w:marBottom w:val="0"/>
      <w:divBdr>
        <w:top w:val="none" w:sz="0" w:space="0" w:color="auto"/>
        <w:left w:val="none" w:sz="0" w:space="0" w:color="auto"/>
        <w:bottom w:val="none" w:sz="0" w:space="0" w:color="auto"/>
        <w:right w:val="none" w:sz="0" w:space="0" w:color="auto"/>
      </w:divBdr>
    </w:div>
    <w:div w:id="900941512">
      <w:bodyDiv w:val="1"/>
      <w:marLeft w:val="0"/>
      <w:marRight w:val="0"/>
      <w:marTop w:val="0"/>
      <w:marBottom w:val="0"/>
      <w:divBdr>
        <w:top w:val="none" w:sz="0" w:space="0" w:color="auto"/>
        <w:left w:val="none" w:sz="0" w:space="0" w:color="auto"/>
        <w:bottom w:val="none" w:sz="0" w:space="0" w:color="auto"/>
        <w:right w:val="none" w:sz="0" w:space="0" w:color="auto"/>
      </w:divBdr>
    </w:div>
    <w:div w:id="1082489913">
      <w:bodyDiv w:val="1"/>
      <w:marLeft w:val="0"/>
      <w:marRight w:val="0"/>
      <w:marTop w:val="0"/>
      <w:marBottom w:val="0"/>
      <w:divBdr>
        <w:top w:val="none" w:sz="0" w:space="0" w:color="auto"/>
        <w:left w:val="none" w:sz="0" w:space="0" w:color="auto"/>
        <w:bottom w:val="none" w:sz="0" w:space="0" w:color="auto"/>
        <w:right w:val="none" w:sz="0" w:space="0" w:color="auto"/>
      </w:divBdr>
    </w:div>
    <w:div w:id="1086926418">
      <w:bodyDiv w:val="1"/>
      <w:marLeft w:val="0"/>
      <w:marRight w:val="0"/>
      <w:marTop w:val="0"/>
      <w:marBottom w:val="0"/>
      <w:divBdr>
        <w:top w:val="none" w:sz="0" w:space="0" w:color="auto"/>
        <w:left w:val="none" w:sz="0" w:space="0" w:color="auto"/>
        <w:bottom w:val="none" w:sz="0" w:space="0" w:color="auto"/>
        <w:right w:val="none" w:sz="0" w:space="0" w:color="auto"/>
      </w:divBdr>
    </w:div>
    <w:div w:id="1301838790">
      <w:bodyDiv w:val="1"/>
      <w:marLeft w:val="0"/>
      <w:marRight w:val="0"/>
      <w:marTop w:val="0"/>
      <w:marBottom w:val="0"/>
      <w:divBdr>
        <w:top w:val="none" w:sz="0" w:space="0" w:color="auto"/>
        <w:left w:val="none" w:sz="0" w:space="0" w:color="auto"/>
        <w:bottom w:val="none" w:sz="0" w:space="0" w:color="auto"/>
        <w:right w:val="none" w:sz="0" w:space="0" w:color="auto"/>
      </w:divBdr>
    </w:div>
    <w:div w:id="1472748834">
      <w:bodyDiv w:val="1"/>
      <w:marLeft w:val="0"/>
      <w:marRight w:val="0"/>
      <w:marTop w:val="0"/>
      <w:marBottom w:val="0"/>
      <w:divBdr>
        <w:top w:val="none" w:sz="0" w:space="0" w:color="auto"/>
        <w:left w:val="none" w:sz="0" w:space="0" w:color="auto"/>
        <w:bottom w:val="none" w:sz="0" w:space="0" w:color="auto"/>
        <w:right w:val="none" w:sz="0" w:space="0" w:color="auto"/>
      </w:divBdr>
    </w:div>
    <w:div w:id="1475297561">
      <w:bodyDiv w:val="1"/>
      <w:marLeft w:val="0"/>
      <w:marRight w:val="0"/>
      <w:marTop w:val="0"/>
      <w:marBottom w:val="0"/>
      <w:divBdr>
        <w:top w:val="none" w:sz="0" w:space="0" w:color="auto"/>
        <w:left w:val="none" w:sz="0" w:space="0" w:color="auto"/>
        <w:bottom w:val="none" w:sz="0" w:space="0" w:color="auto"/>
        <w:right w:val="none" w:sz="0" w:space="0" w:color="auto"/>
      </w:divBdr>
    </w:div>
    <w:div w:id="1604534753">
      <w:bodyDiv w:val="1"/>
      <w:marLeft w:val="0"/>
      <w:marRight w:val="0"/>
      <w:marTop w:val="0"/>
      <w:marBottom w:val="0"/>
      <w:divBdr>
        <w:top w:val="none" w:sz="0" w:space="0" w:color="auto"/>
        <w:left w:val="none" w:sz="0" w:space="0" w:color="auto"/>
        <w:bottom w:val="none" w:sz="0" w:space="0" w:color="auto"/>
        <w:right w:val="none" w:sz="0" w:space="0" w:color="auto"/>
      </w:divBdr>
    </w:div>
    <w:div w:id="1768308764">
      <w:bodyDiv w:val="1"/>
      <w:marLeft w:val="0"/>
      <w:marRight w:val="0"/>
      <w:marTop w:val="0"/>
      <w:marBottom w:val="0"/>
      <w:divBdr>
        <w:top w:val="none" w:sz="0" w:space="0" w:color="auto"/>
        <w:left w:val="none" w:sz="0" w:space="0" w:color="auto"/>
        <w:bottom w:val="none" w:sz="0" w:space="0" w:color="auto"/>
        <w:right w:val="none" w:sz="0" w:space="0" w:color="auto"/>
      </w:divBdr>
    </w:div>
    <w:div w:id="2059353276">
      <w:bodyDiv w:val="1"/>
      <w:marLeft w:val="0"/>
      <w:marRight w:val="0"/>
      <w:marTop w:val="0"/>
      <w:marBottom w:val="0"/>
      <w:divBdr>
        <w:top w:val="none" w:sz="0" w:space="0" w:color="auto"/>
        <w:left w:val="none" w:sz="0" w:space="0" w:color="auto"/>
        <w:bottom w:val="none" w:sz="0" w:space="0" w:color="auto"/>
        <w:right w:val="none" w:sz="0" w:space="0" w:color="auto"/>
      </w:divBdr>
    </w:div>
    <w:div w:id="21425726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E841C-0A98-4A45-A2F2-5BA3B6760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57</Pages>
  <Words>16259</Words>
  <Characters>97559</Characters>
  <Application>Microsoft Office Word</Application>
  <DocSecurity>0</DocSecurity>
  <Lines>812</Lines>
  <Paragraphs>227</Paragraphs>
  <ScaleCrop>false</ScaleCrop>
  <HeadingPairs>
    <vt:vector size="2" baseType="variant">
      <vt:variant>
        <vt:lpstr>Tytuł</vt:lpstr>
      </vt:variant>
      <vt:variant>
        <vt:i4>1</vt:i4>
      </vt:variant>
    </vt:vector>
  </HeadingPairs>
  <TitlesOfParts>
    <vt:vector size="1" baseType="lpstr">
      <vt:lpstr>w sprawie wskazania osoby zastępującej dyrektora szkoły podstawowej w czasie jego nieobecności</vt:lpstr>
    </vt:vector>
  </TitlesOfParts>
  <Company/>
  <LinksUpToDate>false</LinksUpToDate>
  <CharactersWithSpaces>113591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 sprawie instrukcji kancelaryjnej, jednolitego rzeczowego wykazu akt oraz instrukcji w sprawie organizacji i zakresu działania składnic akt dla jednostek systemu oświaty Gminy Miasto Płońsk</dc:title>
  <dc:creator>Teresa Kozera</dc:creator>
  <cp:keywords>zarządzenie, archiwium, oświata</cp:keywords>
  <cp:lastModifiedBy>Joanna Radecka</cp:lastModifiedBy>
  <cp:revision>2</cp:revision>
  <cp:lastPrinted>2026-10-05T07:22:00Z</cp:lastPrinted>
  <dcterms:created xsi:type="dcterms:W3CDTF">2026-10-06T10:12:00Z</dcterms:created>
  <dcterms:modified xsi:type="dcterms:W3CDTF">2026-10-06T10:12:00Z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2023-11-09T00:00:00Z</vt:filetime>
  </property>
  <property fmtid="{D5CDD505-2E9C-101B-9397-08002B2CF9AE}" pid="3" name="Creator">
    <vt:lpwstr>Microsoft® Word 2013</vt:lpwstr>
  </property>
  <property fmtid="{D5CDD505-2E9C-101B-9397-08002B2CF9AE}" pid="4" name="LastSaved">
    <vt:filetime>2024-10-16T00:00:00Z</vt:filetime>
  </property>
  <property fmtid="{D5CDD505-2E9C-101B-9397-08002B2CF9AE}" pid="5" name="Producer">
    <vt:lpwstr>3-Heights(TM) PDF Security Shell 4.8.25.2 (http://www.pdf-tools.com)</vt:lpwstr>
  </property>
</Properties>
</file>