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1D47" w14:textId="77777777" w:rsidR="007D7997" w:rsidRDefault="007D7997" w:rsidP="007D7997">
      <w:pPr>
        <w:pStyle w:val="Tekstkomentarza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56B927AD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1833ED7E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1B2AC5DB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F5162F" w14:textId="2AE2BBC9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 w:rsidR="0046074F">
        <w:rPr>
          <w:b/>
        </w:rPr>
        <w:t>1</w:t>
      </w:r>
      <w:r w:rsidR="00C0485D">
        <w:rPr>
          <w:b/>
        </w:rPr>
        <w:t>8</w:t>
      </w:r>
      <w:r w:rsidR="007D7997">
        <w:rPr>
          <w:b/>
        </w:rPr>
        <w:t>.20</w:t>
      </w:r>
      <w:r>
        <w:rPr>
          <w:b/>
        </w:rPr>
        <w:t>2</w:t>
      </w:r>
      <w:r w:rsidR="00371275">
        <w:rPr>
          <w:b/>
        </w:rPr>
        <w:t>4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 w:rsidR="00C0485D">
        <w:rPr>
          <w:b/>
        </w:rPr>
        <w:t xml:space="preserve">5 grudnia </w:t>
      </w:r>
      <w:r>
        <w:rPr>
          <w:b/>
        </w:rPr>
        <w:t>202</w:t>
      </w:r>
      <w:r w:rsidR="00AC504F">
        <w:rPr>
          <w:b/>
        </w:rPr>
        <w:t>4</w:t>
      </w:r>
      <w:r w:rsidR="007D7997">
        <w:rPr>
          <w:b/>
        </w:rPr>
        <w:t>r</w:t>
      </w:r>
      <w:r w:rsidR="00AC504F">
        <w:rPr>
          <w:b/>
        </w:rPr>
        <w:t>.</w:t>
      </w:r>
    </w:p>
    <w:p w14:paraId="1F60E8AF" w14:textId="77777777" w:rsidR="007D7997" w:rsidRDefault="007D7997" w:rsidP="007D7997">
      <w:pPr>
        <w:rPr>
          <w:b/>
        </w:rPr>
      </w:pPr>
    </w:p>
    <w:p w14:paraId="63CB52B8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A31522F" w14:textId="30101946" w:rsidR="007D7997" w:rsidRDefault="0046074F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Podinspektor ds. </w:t>
      </w:r>
      <w:bookmarkStart w:id="0" w:name="_Hlk184290051"/>
      <w:r w:rsidR="00C0485D">
        <w:rPr>
          <w:rFonts w:ascii="Times New Roman" w:eastAsia="Times New Roman" w:hAnsi="Times New Roman" w:cs="Times New Roman"/>
          <w:bCs w:val="0"/>
          <w:sz w:val="24"/>
          <w:szCs w:val="24"/>
        </w:rPr>
        <w:t>windykacji i egzekucji podatków i opłat lokalnych</w:t>
      </w:r>
      <w:bookmarkEnd w:id="0"/>
    </w:p>
    <w:p w14:paraId="212A99C9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7A5A7D25" w14:textId="77777777" w:rsidR="007D7997" w:rsidRDefault="007D7997" w:rsidP="007D7997">
      <w:pPr>
        <w:jc w:val="center"/>
      </w:pPr>
      <w:r>
        <w:t>(nazwa stanowiska pracy w komórce organizacyjnej)</w:t>
      </w:r>
    </w:p>
    <w:p w14:paraId="7C7FFF6E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55771D10" w14:textId="20B2733F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</w:t>
      </w:r>
      <w:r w:rsidR="002A786A">
        <w:rPr>
          <w:color w:val="000000"/>
        </w:rPr>
        <w:t>4</w:t>
      </w:r>
      <w:r>
        <w:rPr>
          <w:color w:val="000000"/>
        </w:rPr>
        <w:t xml:space="preserve"> r, poz. </w:t>
      </w:r>
      <w:r w:rsidR="002A786A">
        <w:rPr>
          <w:color w:val="000000"/>
        </w:rPr>
        <w:t>1135</w:t>
      </w:r>
      <w:r>
        <w:rPr>
          <w:color w:val="000000"/>
        </w:rPr>
        <w:t>)</w:t>
      </w:r>
    </w:p>
    <w:p w14:paraId="55A2E3A0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650351C8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B654BA2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081367DD" w14:textId="5C4C1CFB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46074F">
        <w:rPr>
          <w:color w:val="000000"/>
        </w:rPr>
        <w:t xml:space="preserve">Podinspektor ds. </w:t>
      </w:r>
      <w:r w:rsidR="002A786A">
        <w:rPr>
          <w:bCs/>
        </w:rPr>
        <w:t>windykacji i egzekucji podatków i opłat lokalnych</w:t>
      </w:r>
      <w:r>
        <w:rPr>
          <w:color w:val="000000"/>
        </w:rPr>
        <w:t>:</w:t>
      </w:r>
    </w:p>
    <w:p w14:paraId="4B5EC433" w14:textId="30F8BAE2" w:rsidR="0046074F" w:rsidRPr="0046074F" w:rsidRDefault="0046074F" w:rsidP="0046074F">
      <w:pPr>
        <w:numPr>
          <w:ilvl w:val="0"/>
          <w:numId w:val="17"/>
        </w:numPr>
        <w:jc w:val="both"/>
      </w:pPr>
      <w:r>
        <w:t xml:space="preserve">wykształcenie </w:t>
      </w:r>
      <w:r w:rsidRPr="0046074F">
        <w:t>średnie,</w:t>
      </w:r>
    </w:p>
    <w:p w14:paraId="0D99AA21" w14:textId="77777777" w:rsidR="0046074F" w:rsidRPr="0046074F" w:rsidRDefault="0046074F" w:rsidP="0046074F">
      <w:pPr>
        <w:numPr>
          <w:ilvl w:val="0"/>
          <w:numId w:val="17"/>
        </w:numPr>
        <w:jc w:val="both"/>
      </w:pPr>
      <w:r w:rsidRPr="0046074F">
        <w:t>staż pracy – 3 lata,</w:t>
      </w:r>
    </w:p>
    <w:p w14:paraId="5B20600B" w14:textId="77777777" w:rsidR="0046074F" w:rsidRPr="0046074F" w:rsidRDefault="0046074F" w:rsidP="0046074F">
      <w:pPr>
        <w:ind w:left="717"/>
        <w:jc w:val="both"/>
      </w:pPr>
      <w:r w:rsidRPr="0046074F">
        <w:t>lub</w:t>
      </w:r>
    </w:p>
    <w:p w14:paraId="62B61FA1" w14:textId="3E78E76F" w:rsidR="0046074F" w:rsidRPr="007C46B6" w:rsidRDefault="0046074F" w:rsidP="00C0485D">
      <w:pPr>
        <w:numPr>
          <w:ilvl w:val="0"/>
          <w:numId w:val="17"/>
        </w:numPr>
        <w:jc w:val="both"/>
      </w:pPr>
      <w:r w:rsidRPr="0046074F">
        <w:t>wykształcenie wyższe</w:t>
      </w:r>
      <w:r w:rsidRPr="00C0485D">
        <w:rPr>
          <w:color w:val="000000"/>
        </w:rPr>
        <w:t>.</w:t>
      </w:r>
    </w:p>
    <w:p w14:paraId="3CC7182A" w14:textId="77777777" w:rsidR="007D7997" w:rsidRDefault="007D7997" w:rsidP="0046074F">
      <w:pPr>
        <w:pStyle w:val="Nagwek"/>
        <w:spacing w:line="240" w:lineRule="atLeast"/>
        <w:rPr>
          <w:sz w:val="28"/>
        </w:rPr>
      </w:pPr>
    </w:p>
    <w:p w14:paraId="3CF6D874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64DAA1C5" w14:textId="7CAF2F0A" w:rsidR="007D7997" w:rsidRDefault="007D7997" w:rsidP="007D7997">
      <w:pPr>
        <w:numPr>
          <w:ilvl w:val="0"/>
          <w:numId w:val="2"/>
        </w:numPr>
        <w:jc w:val="both"/>
      </w:pPr>
      <w:r>
        <w:t xml:space="preserve">minimum </w:t>
      </w:r>
      <w:r w:rsidR="0046074F">
        <w:t>rok</w:t>
      </w:r>
      <w:r>
        <w:t xml:space="preserve"> staż</w:t>
      </w:r>
      <w:r w:rsidR="0046074F">
        <w:t>u</w:t>
      </w:r>
      <w:r>
        <w:t xml:space="preserve"> pracy w administracji samorządowej lub państwowej</w:t>
      </w:r>
      <w:r w:rsidR="00C0485D">
        <w:t xml:space="preserve"> na podobnym stanowisku</w:t>
      </w:r>
      <w:r>
        <w:t>,</w:t>
      </w:r>
    </w:p>
    <w:p w14:paraId="327CF548" w14:textId="2E138CEA" w:rsidR="00D55006" w:rsidRDefault="00D55006" w:rsidP="007D7997">
      <w:pPr>
        <w:numPr>
          <w:ilvl w:val="0"/>
          <w:numId w:val="2"/>
        </w:numPr>
        <w:jc w:val="both"/>
      </w:pPr>
      <w:r>
        <w:t xml:space="preserve">wykształcenie z zakresu </w:t>
      </w:r>
      <w:r w:rsidR="0046074F">
        <w:t>ekonomia, finanse</w:t>
      </w:r>
      <w:r w:rsidR="00C0485D">
        <w:t xml:space="preserve"> publiczne</w:t>
      </w:r>
      <w:r w:rsidR="0046074F">
        <w:t xml:space="preserve">, lub </w:t>
      </w:r>
      <w:r w:rsidR="00C0485D">
        <w:t>rachunkowość</w:t>
      </w:r>
    </w:p>
    <w:p w14:paraId="41D7B9D3" w14:textId="12CCDA79" w:rsidR="0046074F" w:rsidRDefault="00C0485D" w:rsidP="00C0485D">
      <w:pPr>
        <w:numPr>
          <w:ilvl w:val="0"/>
          <w:numId w:val="2"/>
        </w:numPr>
        <w:jc w:val="both"/>
      </w:pPr>
      <w:r>
        <w:t>znajomość programu księgowość zobowiązań i egzekucje firmy INFO SYSTEM,</w:t>
      </w:r>
    </w:p>
    <w:p w14:paraId="257FB63B" w14:textId="737ED6D3" w:rsidR="007D7997" w:rsidRDefault="007D7997" w:rsidP="007D7997">
      <w:pPr>
        <w:numPr>
          <w:ilvl w:val="0"/>
          <w:numId w:val="2"/>
        </w:numPr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>
        <w:t>)</w:t>
      </w:r>
    </w:p>
    <w:p w14:paraId="2F7ECD07" w14:textId="77777777" w:rsidR="007D7997" w:rsidRDefault="007D7997" w:rsidP="007D7997">
      <w:pPr>
        <w:jc w:val="both"/>
      </w:pPr>
      <w:r>
        <w:t xml:space="preserve">                               </w:t>
      </w:r>
    </w:p>
    <w:p w14:paraId="1D776CE6" w14:textId="77777777" w:rsidR="00616A33" w:rsidRDefault="00616A33" w:rsidP="007D7997">
      <w:pPr>
        <w:pStyle w:val="Nagwek"/>
        <w:tabs>
          <w:tab w:val="left" w:pos="1728"/>
        </w:tabs>
        <w:spacing w:line="240" w:lineRule="atLeast"/>
      </w:pPr>
    </w:p>
    <w:p w14:paraId="115691E3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12773C7" w14:textId="77777777" w:rsidR="007D7997" w:rsidRDefault="007D7997" w:rsidP="007D7997">
      <w:pPr>
        <w:jc w:val="both"/>
        <w:rPr>
          <w:b/>
          <w:bCs/>
        </w:rPr>
      </w:pPr>
    </w:p>
    <w:p w14:paraId="2191699E" w14:textId="69358153" w:rsidR="00D55006" w:rsidRPr="00502126" w:rsidRDefault="00D55006" w:rsidP="00D55006">
      <w:pPr>
        <w:jc w:val="both"/>
      </w:pPr>
      <w:r w:rsidRPr="00502126">
        <w:rPr>
          <w:color w:val="000000"/>
        </w:rPr>
        <w:t>Do zakresu ogólnych obowiązków należy dokładne, terminowe, sumienne i zgodne z obowiązującymi przepisami wykonywanie obowiązków określonych w karcie obowiązków, uprawnień i odpowiedzialności, a w szczególności:</w:t>
      </w:r>
    </w:p>
    <w:p w14:paraId="08CE2FC2" w14:textId="44F1C9C6" w:rsidR="0092704E" w:rsidRPr="0092704E" w:rsidRDefault="0092704E" w:rsidP="0092704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791733">
        <w:rPr>
          <w:rFonts w:eastAsiaTheme="minorHAnsi"/>
          <w:lang w:eastAsia="en-US"/>
        </w:rPr>
        <w:t xml:space="preserve">prowadzenie windykacji i egzekucji administracyjnej i cywilnej  w zakresie wierzytelności gminy, w szczególności podatków i opłat lokalnych oraz innych opłat publicznoprawnych o charakterze administracyjnym i cywilnoprawnym , naliczanych podatnikom                         </w:t>
      </w:r>
      <w:r w:rsidRPr="0092704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  <w:t xml:space="preserve">i </w:t>
      </w:r>
      <w:r w:rsidRPr="0092704E">
        <w:rPr>
          <w:rFonts w:eastAsiaTheme="minorHAnsi"/>
          <w:lang w:eastAsia="en-US"/>
        </w:rPr>
        <w:t xml:space="preserve">stronom postępowania przez wszystkie komórki organizacyjne Urzędu, przy </w:t>
      </w:r>
      <w:r w:rsidRPr="0092704E">
        <w:rPr>
          <w:rFonts w:eastAsiaTheme="minorHAnsi"/>
          <w:lang w:eastAsia="en-US"/>
        </w:rPr>
        <w:lastRenderedPageBreak/>
        <w:t>zastosowaniu</w:t>
      </w:r>
      <w:r w:rsidRPr="0092704E">
        <w:rPr>
          <w:rFonts w:eastAsiaTheme="minorHAnsi"/>
          <w:lang w:eastAsia="en-US"/>
        </w:rPr>
        <w:t xml:space="preserve"> </w:t>
      </w:r>
      <w:r w:rsidRPr="0092704E">
        <w:rPr>
          <w:rFonts w:eastAsiaTheme="minorHAnsi"/>
          <w:lang w:eastAsia="en-US"/>
        </w:rPr>
        <w:t xml:space="preserve">przepisów ustawy o postępowaniu egzekucyjnym w administracji </w:t>
      </w:r>
      <w:r>
        <w:rPr>
          <w:rFonts w:eastAsiaTheme="minorHAnsi"/>
          <w:lang w:eastAsia="en-US"/>
        </w:rPr>
        <w:br/>
      </w:r>
      <w:r w:rsidRPr="0092704E">
        <w:rPr>
          <w:rFonts w:eastAsiaTheme="minorHAnsi"/>
          <w:lang w:eastAsia="en-US"/>
        </w:rPr>
        <w:t>i Ordynacji Podatkowej i innych przepisów szczególnych;</w:t>
      </w:r>
    </w:p>
    <w:p w14:paraId="690AD6BD" w14:textId="77777777" w:rsidR="0092704E" w:rsidRDefault="0092704E" w:rsidP="0092704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współpraca i współdziałanie ze wszystkimi komórkami organizacyjnymi i samodzielnymi stanowiskami w Urzędzie w zakresie wykonywania czynności ;</w:t>
      </w:r>
    </w:p>
    <w:p w14:paraId="5FDD0E20" w14:textId="4AC26DC2" w:rsidR="0092704E" w:rsidRDefault="0092704E" w:rsidP="0092704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współpraca z innymi organami i jednostkami w zakresie wykonywania czynności,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w szczególności :</w:t>
      </w:r>
    </w:p>
    <w:p w14:paraId="3E73D4B7" w14:textId="77777777" w:rsidR="0092704E" w:rsidRDefault="0092704E" w:rsidP="0092704E">
      <w:pPr>
        <w:pStyle w:val="Akapitzlist"/>
        <w:spacing w:after="160" w:line="259" w:lineRule="auto"/>
        <w:ind w:left="4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-urzędami skarbowymi,</w:t>
      </w:r>
    </w:p>
    <w:p w14:paraId="7CB44A51" w14:textId="77777777" w:rsidR="0092704E" w:rsidRDefault="0092704E" w:rsidP="0092704E">
      <w:pPr>
        <w:pStyle w:val="Akapitzlist"/>
        <w:spacing w:after="160" w:line="259" w:lineRule="auto"/>
        <w:ind w:left="4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-komornikami sądowymi,</w:t>
      </w:r>
    </w:p>
    <w:p w14:paraId="2B93FD76" w14:textId="77777777" w:rsidR="0092704E" w:rsidRPr="00791733" w:rsidRDefault="0092704E" w:rsidP="0092704E">
      <w:pPr>
        <w:pStyle w:val="Akapitzlist"/>
        <w:spacing w:after="160" w:line="259" w:lineRule="auto"/>
        <w:ind w:left="4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-sądami;</w:t>
      </w:r>
    </w:p>
    <w:p w14:paraId="676F7168" w14:textId="77777777" w:rsidR="0092704E" w:rsidRDefault="0092704E" w:rsidP="0092704E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 znajomość i przestrzeganie  obowiązujących przepisów, zarządzeń, instrukcji i innych aktów normatywnych dotyczących zakresu pracy.</w:t>
      </w:r>
    </w:p>
    <w:p w14:paraId="2C1EDC88" w14:textId="438D1A2A" w:rsidR="007C46B6" w:rsidRDefault="007C46B6" w:rsidP="007C46B6">
      <w:pPr>
        <w:tabs>
          <w:tab w:val="num" w:pos="1080"/>
        </w:tabs>
        <w:jc w:val="both"/>
        <w:rPr>
          <w:rFonts w:ascii="Calibri" w:hAnsi="Calibri" w:cs="Calibri"/>
        </w:rPr>
      </w:pPr>
    </w:p>
    <w:p w14:paraId="57618726" w14:textId="77777777" w:rsidR="007C46B6" w:rsidRDefault="007C46B6" w:rsidP="007C46B6">
      <w:pPr>
        <w:tabs>
          <w:tab w:val="num" w:pos="1080"/>
        </w:tabs>
        <w:jc w:val="both"/>
      </w:pPr>
    </w:p>
    <w:p w14:paraId="0C1A0C7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E5C215E" w14:textId="77777777" w:rsidR="007D7997" w:rsidRDefault="007D7997" w:rsidP="007D7997">
      <w:pPr>
        <w:rPr>
          <w:b/>
          <w:bCs/>
        </w:rPr>
      </w:pPr>
    </w:p>
    <w:p w14:paraId="0F790D93" w14:textId="2052998F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2A786A">
        <w:br/>
      </w:r>
      <w:r>
        <w:t xml:space="preserve">w windę, która dostosowana jest do wózków inwalidzkich. W budynku ciągi komunikacyjne </w:t>
      </w:r>
      <w:r w:rsidR="002A786A">
        <w:br/>
      </w:r>
      <w:r>
        <w:t xml:space="preserve">o odpowiednich szerokościach, umożliwiające poruszanie się wózkiem inwalidzkim. Toalety dostosowane do wózków inwalidzkich. Praca na </w:t>
      </w:r>
      <w:r w:rsidR="00D53E98">
        <w:t>I</w:t>
      </w:r>
      <w:r>
        <w:t xml:space="preserve"> piętrze. W pomieszczeniu pracy odpowiednie szerokości dojść, przejść oraz przestrzeń umożliwiająca poruszanie się wózkiem inwalidzkim.</w:t>
      </w:r>
    </w:p>
    <w:p w14:paraId="46BDE899" w14:textId="77777777" w:rsidR="00D53E98" w:rsidRDefault="00D53E98" w:rsidP="007D7997">
      <w:pPr>
        <w:jc w:val="both"/>
      </w:pPr>
    </w:p>
    <w:p w14:paraId="320A8351" w14:textId="1BD9C4AA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 xml:space="preserve">Stanowisko pracy związane jest z pracą przy komputerze, </w:t>
      </w:r>
      <w:r w:rsidR="00D53E98">
        <w:t xml:space="preserve">kontaktami </w:t>
      </w:r>
      <w:r w:rsidR="002A786A">
        <w:br/>
      </w:r>
      <w:r w:rsidR="00D53E98">
        <w:t>z instytucjami zewnętrznymi</w:t>
      </w:r>
      <w:r>
        <w:t>, rozmowami przez telefon, przemieszczaniem się wewnątrz budynku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585C75C5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E1EDB0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30C4D0C4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0989BE8E" w14:textId="77777777" w:rsidR="007D7997" w:rsidRDefault="007D7997" w:rsidP="007D7997"/>
    <w:p w14:paraId="04600EC7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74239CD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1543E46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89F16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3A1C914A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74FE84B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63357F12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1658D0A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6849347D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5B6F847D" w14:textId="77777777" w:rsidR="00251FD5" w:rsidRDefault="00251FD5" w:rsidP="00251FD5">
      <w:pPr>
        <w:jc w:val="both"/>
      </w:pPr>
    </w:p>
    <w:p w14:paraId="75BA46D9" w14:textId="77777777" w:rsidR="002A786A" w:rsidRDefault="002A786A" w:rsidP="00251FD5">
      <w:pPr>
        <w:jc w:val="both"/>
      </w:pPr>
    </w:p>
    <w:p w14:paraId="69A684A3" w14:textId="77777777" w:rsidR="002A786A" w:rsidRDefault="002A786A" w:rsidP="00251FD5">
      <w:pPr>
        <w:jc w:val="both"/>
      </w:pPr>
    </w:p>
    <w:p w14:paraId="603A8A85" w14:textId="77777777" w:rsidR="00251FD5" w:rsidRDefault="00251FD5" w:rsidP="00251FD5">
      <w:pPr>
        <w:jc w:val="both"/>
      </w:pPr>
      <w:r>
        <w:lastRenderedPageBreak/>
        <w:t>Dokumenty sporządzone w języku obcym należy przetłumaczyć na język polski.</w:t>
      </w:r>
    </w:p>
    <w:p w14:paraId="40E10BB9" w14:textId="77777777" w:rsidR="00251FD5" w:rsidRDefault="00251FD5" w:rsidP="00251FD5">
      <w:pPr>
        <w:jc w:val="both"/>
      </w:pPr>
    </w:p>
    <w:p w14:paraId="148B9845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4A5D3D4C" w14:textId="6682E6F0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2A786A">
        <w:rPr>
          <w:b/>
          <w:bCs/>
        </w:rPr>
        <w:t>16 grudnia</w:t>
      </w:r>
      <w:r w:rsidR="00A927AD">
        <w:t xml:space="preserve"> </w:t>
      </w:r>
      <w:r>
        <w:rPr>
          <w:b/>
        </w:rPr>
        <w:t>202</w:t>
      </w:r>
      <w:r w:rsidR="00AC504F">
        <w:rPr>
          <w:b/>
        </w:rPr>
        <w:t>4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A3571D">
        <w:rPr>
          <w:b/>
        </w:rPr>
        <w:t xml:space="preserve">Podinspektor ds. </w:t>
      </w:r>
      <w:r w:rsidR="002A786A" w:rsidRPr="002A786A">
        <w:rPr>
          <w:b/>
        </w:rPr>
        <w:t>windykacji i egzekucji podatków i opłat lokalnych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76056938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8A276AA" w14:textId="3698AA2E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</w:t>
      </w:r>
      <w:r w:rsidR="00616A33">
        <w:rPr>
          <w:sz w:val="22"/>
          <w:szCs w:val="22"/>
        </w:rPr>
        <w:t>a</w:t>
      </w:r>
      <w:r>
        <w:rPr>
          <w:sz w:val="22"/>
          <w:szCs w:val="22"/>
        </w:rPr>
        <w:t xml:space="preserve"> Miasta Płońsk</w:t>
      </w:r>
    </w:p>
    <w:p w14:paraId="1BAF3233" w14:textId="5F733CC4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="002A786A">
        <w:rPr>
          <w:sz w:val="22"/>
          <w:szCs w:val="22"/>
        </w:rPr>
        <w:t>Andrzej Pietrasik</w:t>
      </w:r>
    </w:p>
    <w:p w14:paraId="2B258B39" w14:textId="77777777" w:rsidR="00251FD5" w:rsidRDefault="00251FD5" w:rsidP="00251FD5">
      <w:pPr>
        <w:jc w:val="both"/>
        <w:rPr>
          <w:sz w:val="22"/>
          <w:szCs w:val="22"/>
        </w:rPr>
      </w:pPr>
    </w:p>
    <w:p w14:paraId="5A5AC220" w14:textId="77777777" w:rsidR="00251FD5" w:rsidRDefault="00251FD5" w:rsidP="00251FD5">
      <w:pPr>
        <w:jc w:val="both"/>
        <w:rPr>
          <w:sz w:val="22"/>
          <w:szCs w:val="22"/>
        </w:rPr>
      </w:pPr>
    </w:p>
    <w:p w14:paraId="66D63D35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43F7168F" w14:textId="77777777" w:rsidR="00251FD5" w:rsidRDefault="00251FD5" w:rsidP="00251FD5"/>
    <w:p w14:paraId="792952E6" w14:textId="77777777" w:rsidR="00251FD5" w:rsidRDefault="00251FD5" w:rsidP="00251FD5"/>
    <w:p w14:paraId="415E316C" w14:textId="77777777" w:rsidR="00251FD5" w:rsidRDefault="00251FD5" w:rsidP="00251FD5"/>
    <w:p w14:paraId="559ADD6A" w14:textId="77777777" w:rsidR="00251FD5" w:rsidRDefault="00251FD5" w:rsidP="00251FD5"/>
    <w:p w14:paraId="312D1BE7" w14:textId="77777777" w:rsidR="00251FD5" w:rsidRDefault="00251FD5" w:rsidP="00251FD5"/>
    <w:p w14:paraId="2A943214" w14:textId="77777777" w:rsidR="00251FD5" w:rsidRDefault="00251FD5" w:rsidP="00251FD5"/>
    <w:p w14:paraId="075380A7" w14:textId="77777777" w:rsidR="002A786A" w:rsidRDefault="002A786A" w:rsidP="00251FD5"/>
    <w:p w14:paraId="79555962" w14:textId="77777777" w:rsidR="002A786A" w:rsidRDefault="002A786A" w:rsidP="00251FD5"/>
    <w:p w14:paraId="3D95E877" w14:textId="77777777" w:rsidR="002A786A" w:rsidRDefault="002A786A" w:rsidP="00251FD5"/>
    <w:p w14:paraId="1EAC476F" w14:textId="77777777" w:rsidR="002A786A" w:rsidRDefault="002A786A" w:rsidP="00251FD5"/>
    <w:p w14:paraId="1067AFE5" w14:textId="77777777" w:rsidR="002A786A" w:rsidRDefault="002A786A" w:rsidP="00251FD5"/>
    <w:p w14:paraId="7579A0C3" w14:textId="77777777" w:rsidR="002A786A" w:rsidRDefault="002A786A" w:rsidP="00251FD5"/>
    <w:p w14:paraId="2579CCBF" w14:textId="77777777" w:rsidR="002A786A" w:rsidRDefault="002A786A" w:rsidP="00251FD5"/>
    <w:p w14:paraId="2893FAB5" w14:textId="77777777" w:rsidR="002A786A" w:rsidRDefault="002A786A" w:rsidP="00251FD5"/>
    <w:p w14:paraId="07524F90" w14:textId="77777777" w:rsidR="002A786A" w:rsidRDefault="002A786A" w:rsidP="00251FD5"/>
    <w:p w14:paraId="0013A078" w14:textId="77777777" w:rsidR="002A786A" w:rsidRDefault="002A786A" w:rsidP="00251FD5"/>
    <w:p w14:paraId="6C761CB7" w14:textId="77777777" w:rsidR="002A786A" w:rsidRDefault="002A786A" w:rsidP="00251FD5"/>
    <w:p w14:paraId="35615CB6" w14:textId="77777777" w:rsidR="002A786A" w:rsidRDefault="002A786A" w:rsidP="00251FD5"/>
    <w:p w14:paraId="5BB36810" w14:textId="77777777" w:rsidR="002A786A" w:rsidRDefault="002A786A" w:rsidP="00251FD5"/>
    <w:p w14:paraId="407A4EA6" w14:textId="77777777" w:rsidR="002A786A" w:rsidRDefault="002A786A" w:rsidP="00251FD5"/>
    <w:p w14:paraId="2DDAFA4E" w14:textId="77777777" w:rsidR="002A786A" w:rsidRDefault="002A786A" w:rsidP="00251FD5"/>
    <w:p w14:paraId="48A97FA4" w14:textId="77777777" w:rsidR="002A786A" w:rsidRDefault="002A786A" w:rsidP="00251FD5"/>
    <w:p w14:paraId="76B56ACC" w14:textId="77777777" w:rsidR="002A786A" w:rsidRDefault="002A786A" w:rsidP="00251FD5"/>
    <w:p w14:paraId="2C76055C" w14:textId="77777777" w:rsidR="002A786A" w:rsidRDefault="002A786A" w:rsidP="00251FD5"/>
    <w:p w14:paraId="2D4E2024" w14:textId="77777777" w:rsidR="002A786A" w:rsidRDefault="002A786A" w:rsidP="00251FD5"/>
    <w:p w14:paraId="468888B5" w14:textId="77777777" w:rsidR="002A786A" w:rsidRDefault="002A786A" w:rsidP="00251FD5"/>
    <w:p w14:paraId="0BA48821" w14:textId="77777777" w:rsidR="002A786A" w:rsidRDefault="002A786A" w:rsidP="00251FD5"/>
    <w:p w14:paraId="246596DA" w14:textId="77777777" w:rsidR="002A786A" w:rsidRDefault="002A786A" w:rsidP="00251FD5"/>
    <w:p w14:paraId="36C8651E" w14:textId="77777777" w:rsidR="002A786A" w:rsidRDefault="002A786A" w:rsidP="00251FD5"/>
    <w:p w14:paraId="559F1B9F" w14:textId="77777777" w:rsidR="002A786A" w:rsidRDefault="002A786A" w:rsidP="00251FD5"/>
    <w:p w14:paraId="427549C9" w14:textId="77777777" w:rsidR="002A786A" w:rsidRDefault="002A786A" w:rsidP="00251FD5"/>
    <w:p w14:paraId="16057910" w14:textId="77777777" w:rsidR="002A786A" w:rsidRDefault="002A786A" w:rsidP="00251FD5"/>
    <w:p w14:paraId="4AFBE6C2" w14:textId="77777777" w:rsidR="002A786A" w:rsidRDefault="002A786A" w:rsidP="00251FD5"/>
    <w:p w14:paraId="263EB819" w14:textId="77777777" w:rsidR="002A786A" w:rsidRDefault="002A786A" w:rsidP="00251FD5"/>
    <w:p w14:paraId="01263EB5" w14:textId="77777777" w:rsidR="002A786A" w:rsidRDefault="002A786A" w:rsidP="00251FD5"/>
    <w:p w14:paraId="4F282A54" w14:textId="77777777" w:rsidR="00251FD5" w:rsidRDefault="00251FD5" w:rsidP="00251FD5"/>
    <w:p w14:paraId="52ECCB28" w14:textId="77777777" w:rsidR="00251FD5" w:rsidRDefault="00251FD5" w:rsidP="00251FD5">
      <w:r>
        <w:t>Załącznik nr 1</w:t>
      </w:r>
    </w:p>
    <w:p w14:paraId="613A93EC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1F49AF2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8D0827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222AFF2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68A6948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66F5D641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029796C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223D6BC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3F1D479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F70F695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1" w:name="_Toc504038918"/>
      <w:bookmarkStart w:id="2" w:name="_Toc504040259"/>
      <w:bookmarkStart w:id="3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1"/>
      <w:bookmarkEnd w:id="2"/>
      <w:bookmarkEnd w:id="3"/>
    </w:p>
    <w:p w14:paraId="1BB076B1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BC61F7E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5AB311A5" w14:textId="49459FB8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4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4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5" w:name="_Hlk502234937"/>
      <w:r>
        <w:rPr>
          <w:rFonts w:ascii="Arial" w:hAnsi="Arial" w:cs="Arial"/>
          <w:lang w:bidi="en-US"/>
        </w:rPr>
        <w:t xml:space="preserve">rekrutacji na stanowisko </w:t>
      </w:r>
      <w:r w:rsidR="00A3571D">
        <w:rPr>
          <w:rFonts w:ascii="Arial" w:hAnsi="Arial" w:cs="Arial"/>
          <w:lang w:bidi="en-US"/>
        </w:rPr>
        <w:t xml:space="preserve">Podinspektor ds. </w:t>
      </w:r>
      <w:r w:rsidR="002A786A" w:rsidRPr="002A786A">
        <w:rPr>
          <w:rFonts w:ascii="Arial" w:hAnsi="Arial" w:cs="Arial"/>
          <w:bCs/>
        </w:rPr>
        <w:t>windykacji i egzekucji podatków i opłat lokalnych</w:t>
      </w:r>
      <w:r w:rsidR="002A786A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 xml:space="preserve">w Wydziale </w:t>
      </w:r>
      <w:r w:rsidR="00A3571D">
        <w:rPr>
          <w:rFonts w:ascii="Arial" w:hAnsi="Arial" w:cs="Arial"/>
          <w:lang w:bidi="en-US"/>
        </w:rPr>
        <w:t>Finansowy</w:t>
      </w:r>
      <w:r w:rsidR="002A786A">
        <w:rPr>
          <w:rFonts w:ascii="Arial" w:hAnsi="Arial" w:cs="Arial"/>
          <w:lang w:bidi="en-US"/>
        </w:rPr>
        <w:t>m</w:t>
      </w:r>
      <w:r>
        <w:rPr>
          <w:rFonts w:ascii="Arial" w:hAnsi="Arial" w:cs="Arial"/>
          <w:lang w:bidi="en-US"/>
        </w:rPr>
        <w:t xml:space="preserve">  </w:t>
      </w:r>
      <w:r w:rsidR="002A786A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w zakresie niezbędnym do realizacji w/w celu.</w:t>
      </w:r>
      <w:bookmarkEnd w:id="5"/>
    </w:p>
    <w:p w14:paraId="22B8BDDC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24586F60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6FB5702B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E9D079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9395AAB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857FCAD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2857FA4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67EAE17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4E9775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B93BC96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DB6B5FC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570692E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47FBB17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03392FBC" w14:textId="77777777" w:rsidR="00251FD5" w:rsidRDefault="00251FD5" w:rsidP="00251FD5">
      <w:r>
        <w:t>Załącznik nr 2</w:t>
      </w:r>
    </w:p>
    <w:p w14:paraId="43E8F29F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B0A7DC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6249B8E" w14:textId="7DBB414D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Płońsk, dn. </w:t>
      </w:r>
      <w:r w:rsidR="002A786A">
        <w:rPr>
          <w:rFonts w:ascii="Arial" w:hAnsi="Arial" w:cs="Arial"/>
          <w:sz w:val="22"/>
          <w:szCs w:val="22"/>
        </w:rPr>
        <w:t>5.12</w:t>
      </w:r>
      <w:r>
        <w:rPr>
          <w:rFonts w:ascii="Arial" w:hAnsi="Arial" w:cs="Arial"/>
          <w:sz w:val="22"/>
          <w:szCs w:val="22"/>
        </w:rPr>
        <w:t>.202</w:t>
      </w:r>
      <w:r w:rsidR="00AC50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0570815D" w14:textId="0A43E338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A96F70">
        <w:rPr>
          <w:rFonts w:ascii="Arial" w:hAnsi="Arial" w:cs="Arial"/>
          <w:sz w:val="22"/>
          <w:szCs w:val="22"/>
        </w:rPr>
        <w:t>1</w:t>
      </w:r>
      <w:r w:rsidR="002A786A">
        <w:rPr>
          <w:rFonts w:ascii="Arial" w:hAnsi="Arial" w:cs="Arial"/>
          <w:sz w:val="22"/>
          <w:szCs w:val="22"/>
        </w:rPr>
        <w:t>7</w:t>
      </w:r>
      <w:r w:rsidR="00A927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A96F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81F7A0B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7A99C6BE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786A638D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47A143B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7A66E695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58A8E973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310BC6A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14190DF8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2039A64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5EADD58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DE66C8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1BDF0709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561DA562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A5E7485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24A8FCF1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1FC6F3D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4C4427CA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6DB745CD" w14:textId="77777777" w:rsid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0993C75F" w14:textId="77777777" w:rsidR="00A96F70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B9E6B21" w14:textId="77777777" w:rsidR="00A96F70" w:rsidRPr="00251FD5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AFDBD04" w14:textId="77777777" w:rsidR="00251FD5" w:rsidRDefault="00251FD5" w:rsidP="00251FD5">
      <w:r>
        <w:t>Załącznik nr 3</w:t>
      </w:r>
    </w:p>
    <w:p w14:paraId="6348F986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19976E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74357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403502FC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CC0454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72DA1F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CAA270F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6A97777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E58E460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433E100A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3EFA2F51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1EF60E8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098B55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5D7202C7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79E1784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F98B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C22F11D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3889B5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1ABBF5C1" w14:textId="77777777" w:rsidR="00251FD5" w:rsidRDefault="00251FD5" w:rsidP="00251FD5"/>
    <w:p w14:paraId="37CFB9D7" w14:textId="77777777" w:rsidR="00251FD5" w:rsidRDefault="00251FD5" w:rsidP="00251FD5"/>
    <w:p w14:paraId="371946F2" w14:textId="77777777" w:rsidR="00251FD5" w:rsidRDefault="00251FD5" w:rsidP="00251FD5"/>
    <w:p w14:paraId="5FC38396" w14:textId="77777777" w:rsidR="00251FD5" w:rsidRDefault="00251FD5" w:rsidP="00251FD5"/>
    <w:p w14:paraId="6A9BEAE1" w14:textId="77777777" w:rsidR="00251FD5" w:rsidRDefault="00251FD5" w:rsidP="00251FD5"/>
    <w:p w14:paraId="7A8EAE53" w14:textId="77777777" w:rsidR="00251FD5" w:rsidRDefault="00251FD5" w:rsidP="00251FD5"/>
    <w:p w14:paraId="4EC29844" w14:textId="77777777" w:rsidR="00251FD5" w:rsidRDefault="00251FD5" w:rsidP="00251FD5"/>
    <w:p w14:paraId="1A585B1F" w14:textId="77777777" w:rsidR="00251FD5" w:rsidRDefault="00251FD5" w:rsidP="00251FD5"/>
    <w:p w14:paraId="4AAC75C0" w14:textId="77777777" w:rsidR="00251FD5" w:rsidRDefault="00251FD5" w:rsidP="00251FD5"/>
    <w:p w14:paraId="552E1726" w14:textId="77777777" w:rsidR="00251FD5" w:rsidRDefault="00251FD5" w:rsidP="00251FD5"/>
    <w:p w14:paraId="643AE2D2" w14:textId="77777777" w:rsidR="00251FD5" w:rsidRDefault="00251FD5" w:rsidP="00251FD5"/>
    <w:p w14:paraId="421C8036" w14:textId="77777777" w:rsidR="00251FD5" w:rsidRDefault="00251FD5" w:rsidP="00251FD5"/>
    <w:p w14:paraId="5A6F5D00" w14:textId="77777777" w:rsidR="00251FD5" w:rsidRDefault="00251FD5" w:rsidP="00251FD5"/>
    <w:p w14:paraId="7D4FAA7A" w14:textId="77777777" w:rsidR="00251FD5" w:rsidRDefault="00251FD5" w:rsidP="00251FD5"/>
    <w:p w14:paraId="744C1695" w14:textId="77777777" w:rsidR="00251FD5" w:rsidRDefault="00251FD5" w:rsidP="00251FD5"/>
    <w:p w14:paraId="260B5388" w14:textId="77777777" w:rsidR="00251FD5" w:rsidRDefault="00251FD5" w:rsidP="00251FD5"/>
    <w:p w14:paraId="1B90568F" w14:textId="77777777" w:rsidR="00251FD5" w:rsidRDefault="00251FD5" w:rsidP="00251FD5"/>
    <w:p w14:paraId="0531FD5F" w14:textId="77777777" w:rsidR="001F3CC6" w:rsidRDefault="001F3CC6" w:rsidP="00F81D29"/>
    <w:sectPr w:rsidR="001F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81F"/>
    <w:multiLevelType w:val="hybridMultilevel"/>
    <w:tmpl w:val="5B52D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1DE"/>
    <w:multiLevelType w:val="hybridMultilevel"/>
    <w:tmpl w:val="B8AC3D88"/>
    <w:lvl w:ilvl="0" w:tplc="B7A832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791362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39736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8556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262444">
    <w:abstractNumId w:val="1"/>
  </w:num>
  <w:num w:numId="6" w16cid:durableId="1660385196">
    <w:abstractNumId w:val="15"/>
  </w:num>
  <w:num w:numId="7" w16cid:durableId="1486580360">
    <w:abstractNumId w:val="2"/>
  </w:num>
  <w:num w:numId="8" w16cid:durableId="903763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8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95984">
    <w:abstractNumId w:val="5"/>
  </w:num>
  <w:num w:numId="11" w16cid:durableId="476722982">
    <w:abstractNumId w:val="10"/>
  </w:num>
  <w:num w:numId="12" w16cid:durableId="1959339308">
    <w:abstractNumId w:val="0"/>
  </w:num>
  <w:num w:numId="13" w16cid:durableId="1016924307">
    <w:abstractNumId w:val="8"/>
  </w:num>
  <w:num w:numId="14" w16cid:durableId="631332365">
    <w:abstractNumId w:val="3"/>
  </w:num>
  <w:num w:numId="15" w16cid:durableId="1921254307">
    <w:abstractNumId w:val="13"/>
  </w:num>
  <w:num w:numId="16" w16cid:durableId="361824261">
    <w:abstractNumId w:val="12"/>
  </w:num>
  <w:num w:numId="17" w16cid:durableId="1507750153">
    <w:abstractNumId w:val="9"/>
  </w:num>
  <w:num w:numId="18" w16cid:durableId="1508905305">
    <w:abstractNumId w:val="4"/>
  </w:num>
  <w:num w:numId="19" w16cid:durableId="1852723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0718CB"/>
    <w:rsid w:val="00146A1C"/>
    <w:rsid w:val="001D22E6"/>
    <w:rsid w:val="001F0BD2"/>
    <w:rsid w:val="001F379F"/>
    <w:rsid w:val="001F3CC6"/>
    <w:rsid w:val="00251FD5"/>
    <w:rsid w:val="00263199"/>
    <w:rsid w:val="002A786A"/>
    <w:rsid w:val="002B0B6E"/>
    <w:rsid w:val="002F24FA"/>
    <w:rsid w:val="00371275"/>
    <w:rsid w:val="0046074F"/>
    <w:rsid w:val="0058456C"/>
    <w:rsid w:val="005E1D8E"/>
    <w:rsid w:val="005F733D"/>
    <w:rsid w:val="00616A33"/>
    <w:rsid w:val="00624BC8"/>
    <w:rsid w:val="00633161"/>
    <w:rsid w:val="00653E42"/>
    <w:rsid w:val="00662D13"/>
    <w:rsid w:val="007C46B6"/>
    <w:rsid w:val="007D7997"/>
    <w:rsid w:val="00843009"/>
    <w:rsid w:val="00844111"/>
    <w:rsid w:val="00847E47"/>
    <w:rsid w:val="00860B7B"/>
    <w:rsid w:val="008B3DFB"/>
    <w:rsid w:val="0092704E"/>
    <w:rsid w:val="00A3571D"/>
    <w:rsid w:val="00A72AFD"/>
    <w:rsid w:val="00A927AD"/>
    <w:rsid w:val="00A96F70"/>
    <w:rsid w:val="00AC504F"/>
    <w:rsid w:val="00AF2A20"/>
    <w:rsid w:val="00C0485D"/>
    <w:rsid w:val="00CC45A6"/>
    <w:rsid w:val="00D53E98"/>
    <w:rsid w:val="00D55006"/>
    <w:rsid w:val="00D64D0F"/>
    <w:rsid w:val="00EF7E83"/>
    <w:rsid w:val="00F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B6B"/>
  <w15:docId w15:val="{0337A5F7-816B-4C2D-B8A8-B521D08D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15</cp:revision>
  <cp:lastPrinted>2024-12-05T10:39:00Z</cp:lastPrinted>
  <dcterms:created xsi:type="dcterms:W3CDTF">2024-02-12T12:59:00Z</dcterms:created>
  <dcterms:modified xsi:type="dcterms:W3CDTF">2024-12-05T10:39:00Z</dcterms:modified>
</cp:coreProperties>
</file>