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0DD3" w14:textId="77777777" w:rsidR="00497E7B" w:rsidRPr="007C446B" w:rsidRDefault="00497E7B" w:rsidP="007C446B">
      <w:pPr>
        <w:spacing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>Urząd Miejski w Płońsku</w:t>
      </w:r>
    </w:p>
    <w:p w14:paraId="547F311E" w14:textId="77777777" w:rsidR="00497E7B" w:rsidRPr="007C446B" w:rsidRDefault="00497E7B" w:rsidP="007C446B">
      <w:pPr>
        <w:spacing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>ul. Płocka 39</w:t>
      </w:r>
    </w:p>
    <w:p w14:paraId="2E8C2118" w14:textId="77777777" w:rsidR="00497E7B" w:rsidRPr="007C446B" w:rsidRDefault="00497E7B" w:rsidP="007C446B">
      <w:pPr>
        <w:spacing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>09 – 100 Płońsk</w:t>
      </w:r>
    </w:p>
    <w:p w14:paraId="50DE5D59" w14:textId="77777777" w:rsidR="00497E7B" w:rsidRPr="007C446B" w:rsidRDefault="00497E7B" w:rsidP="007C446B">
      <w:pPr>
        <w:spacing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>tel. (23) 663-13-06</w:t>
      </w:r>
    </w:p>
    <w:p w14:paraId="7DB0120B" w14:textId="77777777" w:rsidR="00497E7B" w:rsidRPr="007C446B" w:rsidRDefault="00497E7B" w:rsidP="007C446B">
      <w:pPr>
        <w:spacing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>faks (23) 662-55-11</w:t>
      </w:r>
    </w:p>
    <w:p w14:paraId="66B133B8" w14:textId="77777777" w:rsidR="00497E7B" w:rsidRPr="007C446B" w:rsidRDefault="00497E7B" w:rsidP="007C446B">
      <w:pPr>
        <w:spacing w:line="360" w:lineRule="auto"/>
        <w:rPr>
          <w:rFonts w:ascii="Aptos" w:hAnsi="Aptos"/>
          <w:sz w:val="22"/>
          <w:szCs w:val="22"/>
        </w:rPr>
      </w:pPr>
      <w:hyperlink r:id="rId5" w:history="1">
        <w:r w:rsidRPr="007C446B">
          <w:rPr>
            <w:rStyle w:val="Hipercze"/>
            <w:rFonts w:ascii="Aptos" w:hAnsi="Aptos"/>
            <w:sz w:val="22"/>
            <w:szCs w:val="22"/>
          </w:rPr>
          <w:t>www.plonsk.pl</w:t>
        </w:r>
      </w:hyperlink>
    </w:p>
    <w:p w14:paraId="371A0046" w14:textId="77777777" w:rsidR="00497E7B" w:rsidRPr="007C446B" w:rsidRDefault="00497E7B" w:rsidP="007C446B">
      <w:pPr>
        <w:spacing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>Wydział Planowania Przestrzennego i Gospodarki Nieruchomościami</w:t>
      </w:r>
    </w:p>
    <w:p w14:paraId="7B893C84" w14:textId="77777777" w:rsidR="00497E7B" w:rsidRPr="007C446B" w:rsidRDefault="00497E7B" w:rsidP="007C446B">
      <w:pPr>
        <w:spacing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E385D" wp14:editId="1FC540DF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00700" cy="0"/>
                <wp:effectExtent l="0" t="0" r="1905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8E4C2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4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"/>
            </w:pict>
          </mc:Fallback>
        </mc:AlternateContent>
      </w:r>
    </w:p>
    <w:p w14:paraId="5AE391E8" w14:textId="15FCCBF7" w:rsidR="00497E7B" w:rsidRPr="007C446B" w:rsidRDefault="00497E7B" w:rsidP="007C446B">
      <w:pPr>
        <w:spacing w:line="360" w:lineRule="auto"/>
        <w:jc w:val="right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>Płońsk, dnia 202</w:t>
      </w:r>
      <w:r w:rsidR="00335637" w:rsidRPr="007C446B">
        <w:rPr>
          <w:rFonts w:ascii="Aptos" w:hAnsi="Aptos"/>
          <w:sz w:val="22"/>
          <w:szCs w:val="22"/>
        </w:rPr>
        <w:t>6</w:t>
      </w:r>
      <w:r w:rsidR="004E16F0" w:rsidRPr="007C446B">
        <w:rPr>
          <w:rFonts w:ascii="Aptos" w:hAnsi="Aptos"/>
          <w:sz w:val="22"/>
          <w:szCs w:val="22"/>
        </w:rPr>
        <w:t>-0</w:t>
      </w:r>
      <w:r w:rsidR="000B4F2B" w:rsidRPr="007C446B">
        <w:rPr>
          <w:rFonts w:ascii="Aptos" w:hAnsi="Aptos"/>
          <w:sz w:val="22"/>
          <w:szCs w:val="22"/>
        </w:rPr>
        <w:t>6</w:t>
      </w:r>
      <w:r w:rsidR="00CB760F" w:rsidRPr="007C446B">
        <w:rPr>
          <w:rFonts w:ascii="Aptos" w:hAnsi="Aptos"/>
          <w:sz w:val="22"/>
          <w:szCs w:val="22"/>
        </w:rPr>
        <w:t>-</w:t>
      </w:r>
      <w:r w:rsidR="00335637" w:rsidRPr="007C446B">
        <w:rPr>
          <w:rFonts w:ascii="Aptos" w:hAnsi="Aptos"/>
          <w:sz w:val="22"/>
          <w:szCs w:val="22"/>
        </w:rPr>
        <w:t>18</w:t>
      </w:r>
    </w:p>
    <w:p w14:paraId="1C7FDF6F" w14:textId="088598EA" w:rsidR="00497E7B" w:rsidRPr="007C446B" w:rsidRDefault="00335637" w:rsidP="007C446B">
      <w:pPr>
        <w:spacing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>GP.0632.</w:t>
      </w:r>
      <w:r w:rsidR="000B4F2B" w:rsidRPr="007C446B">
        <w:rPr>
          <w:rFonts w:ascii="Aptos" w:hAnsi="Aptos"/>
          <w:sz w:val="22"/>
          <w:szCs w:val="22"/>
        </w:rPr>
        <w:t>6</w:t>
      </w:r>
      <w:r w:rsidRPr="007C446B">
        <w:rPr>
          <w:rFonts w:ascii="Aptos" w:hAnsi="Aptos"/>
          <w:sz w:val="22"/>
          <w:szCs w:val="22"/>
        </w:rPr>
        <w:t>.</w:t>
      </w:r>
      <w:r w:rsidR="00497E7B" w:rsidRPr="007C446B">
        <w:rPr>
          <w:rFonts w:ascii="Aptos" w:hAnsi="Aptos"/>
          <w:sz w:val="22"/>
          <w:szCs w:val="22"/>
        </w:rPr>
        <w:t>202</w:t>
      </w:r>
      <w:r w:rsidRPr="007C446B">
        <w:rPr>
          <w:rFonts w:ascii="Aptos" w:hAnsi="Aptos"/>
          <w:sz w:val="22"/>
          <w:szCs w:val="22"/>
        </w:rPr>
        <w:t>6</w:t>
      </w:r>
      <w:r w:rsidR="00497E7B" w:rsidRPr="007C446B">
        <w:rPr>
          <w:rFonts w:ascii="Aptos" w:hAnsi="Aptos"/>
          <w:sz w:val="22"/>
          <w:szCs w:val="22"/>
        </w:rPr>
        <w:t>.EG</w:t>
      </w:r>
    </w:p>
    <w:p w14:paraId="1121DCCE" w14:textId="5A5EAA4D" w:rsidR="00497E7B" w:rsidRPr="00D01031" w:rsidRDefault="00497E7B" w:rsidP="00D01031">
      <w:pPr>
        <w:pStyle w:val="Nagwek1"/>
        <w:spacing w:before="0" w:after="240" w:line="360" w:lineRule="auto"/>
        <w:ind w:left="4248"/>
        <w:rPr>
          <w:b/>
          <w:bCs/>
          <w:szCs w:val="22"/>
        </w:rPr>
      </w:pPr>
      <w:r w:rsidRPr="00D01031">
        <w:rPr>
          <w:b/>
          <w:bCs/>
          <w:szCs w:val="22"/>
        </w:rPr>
        <w:t xml:space="preserve">Pan </w:t>
      </w:r>
      <w:r w:rsidR="004E16F0" w:rsidRPr="00D01031">
        <w:rPr>
          <w:b/>
          <w:bCs/>
          <w:szCs w:val="22"/>
        </w:rPr>
        <w:t>Arkadiusz Barański</w:t>
      </w:r>
      <w:r w:rsidR="00D01031" w:rsidRPr="00D01031">
        <w:rPr>
          <w:b/>
          <w:bCs/>
          <w:szCs w:val="22"/>
        </w:rPr>
        <w:t xml:space="preserve"> </w:t>
      </w:r>
      <w:r w:rsidR="00D01031">
        <w:rPr>
          <w:b/>
          <w:bCs/>
          <w:szCs w:val="22"/>
        </w:rPr>
        <w:br/>
      </w:r>
      <w:r w:rsidRPr="00D01031">
        <w:rPr>
          <w:b/>
          <w:bCs/>
          <w:szCs w:val="22"/>
        </w:rPr>
        <w:t>Przewodniczący Rady Miejskiej</w:t>
      </w:r>
      <w:r w:rsidR="00D01031" w:rsidRPr="00D01031">
        <w:rPr>
          <w:b/>
          <w:bCs/>
          <w:szCs w:val="22"/>
        </w:rPr>
        <w:t xml:space="preserve"> </w:t>
      </w:r>
      <w:r w:rsidRPr="00D01031">
        <w:rPr>
          <w:b/>
          <w:bCs/>
          <w:szCs w:val="22"/>
        </w:rPr>
        <w:t>w Płońsku</w:t>
      </w:r>
      <w:r w:rsidR="00D01031" w:rsidRPr="00D01031">
        <w:rPr>
          <w:b/>
          <w:bCs/>
          <w:szCs w:val="22"/>
        </w:rPr>
        <w:t xml:space="preserve"> </w:t>
      </w:r>
      <w:r w:rsidR="00D01031">
        <w:rPr>
          <w:b/>
          <w:bCs/>
          <w:szCs w:val="22"/>
        </w:rPr>
        <w:br/>
      </w:r>
      <w:r w:rsidRPr="00D01031">
        <w:rPr>
          <w:b/>
          <w:bCs/>
          <w:i/>
          <w:szCs w:val="22"/>
        </w:rPr>
        <w:t>za pośrednictwem</w:t>
      </w:r>
    </w:p>
    <w:p w14:paraId="05BB7D86" w14:textId="7CB843C8" w:rsidR="00432DA4" w:rsidRPr="00D01031" w:rsidRDefault="00497E7B" w:rsidP="00D01031">
      <w:pPr>
        <w:pStyle w:val="Nagwek1"/>
        <w:spacing w:before="0" w:after="240" w:line="360" w:lineRule="auto"/>
        <w:ind w:left="4247"/>
        <w:rPr>
          <w:b/>
          <w:bCs/>
          <w:szCs w:val="22"/>
        </w:rPr>
      </w:pPr>
      <w:r w:rsidRPr="00D01031">
        <w:rPr>
          <w:b/>
          <w:bCs/>
          <w:szCs w:val="22"/>
        </w:rPr>
        <w:t>Pana Andrzeja Pietrasika</w:t>
      </w:r>
      <w:r w:rsidR="00D01031" w:rsidRPr="00D01031">
        <w:rPr>
          <w:b/>
          <w:bCs/>
          <w:szCs w:val="22"/>
        </w:rPr>
        <w:t xml:space="preserve"> </w:t>
      </w:r>
      <w:r w:rsidR="00D01031">
        <w:rPr>
          <w:b/>
          <w:bCs/>
          <w:szCs w:val="22"/>
        </w:rPr>
        <w:br/>
      </w:r>
      <w:r w:rsidRPr="00D01031">
        <w:rPr>
          <w:b/>
          <w:bCs/>
          <w:szCs w:val="22"/>
        </w:rPr>
        <w:t>Burmistrza Miasta Płońska</w:t>
      </w:r>
    </w:p>
    <w:p w14:paraId="44B7C9D6" w14:textId="30247C6D" w:rsidR="006D39E4" w:rsidRPr="00D01031" w:rsidRDefault="006D39E4" w:rsidP="00F46FCB">
      <w:pPr>
        <w:pStyle w:val="Nagwek2"/>
      </w:pPr>
      <w:r w:rsidRPr="00D01031">
        <w:t xml:space="preserve">Dotyczy </w:t>
      </w:r>
      <w:r w:rsidR="000B4F2B" w:rsidRPr="00D01031">
        <w:t>interpelacji</w:t>
      </w:r>
      <w:r w:rsidRPr="00D01031">
        <w:t xml:space="preserve"> Radn</w:t>
      </w:r>
      <w:r w:rsidR="000B4F2B" w:rsidRPr="00D01031">
        <w:t>ej</w:t>
      </w:r>
      <w:r w:rsidRPr="00D01031">
        <w:t xml:space="preserve"> </w:t>
      </w:r>
      <w:r w:rsidR="000B4F2B" w:rsidRPr="00D01031">
        <w:t>Marty Golacik - Rybka</w:t>
      </w:r>
      <w:r w:rsidR="00335637" w:rsidRPr="00D01031">
        <w:t>:</w:t>
      </w:r>
      <w:r w:rsidR="00432DA4" w:rsidRPr="00D01031">
        <w:t xml:space="preserve"> dotyczy</w:t>
      </w:r>
      <w:r w:rsidR="00335637" w:rsidRPr="00D01031">
        <w:t xml:space="preserve"> </w:t>
      </w:r>
      <w:r w:rsidR="000B4F2B" w:rsidRPr="00D01031">
        <w:t>możliwości utworzenia tymczasowego parkingu na terenie po wyburzonym budynku przy ul. Płockiej</w:t>
      </w:r>
    </w:p>
    <w:p w14:paraId="55C42781" w14:textId="637F7717" w:rsidR="001C7546" w:rsidRDefault="006D2661" w:rsidP="007C446B">
      <w:pPr>
        <w:spacing w:after="480"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 xml:space="preserve">Odpowiadając na </w:t>
      </w:r>
      <w:r w:rsidR="000B4F2B" w:rsidRPr="007C446B">
        <w:rPr>
          <w:rFonts w:ascii="Aptos" w:hAnsi="Aptos"/>
          <w:sz w:val="22"/>
          <w:szCs w:val="22"/>
        </w:rPr>
        <w:t>interpelację</w:t>
      </w:r>
      <w:r w:rsidRPr="007C446B">
        <w:rPr>
          <w:rFonts w:ascii="Aptos" w:hAnsi="Aptos"/>
          <w:sz w:val="22"/>
          <w:szCs w:val="22"/>
        </w:rPr>
        <w:t xml:space="preserve"> </w:t>
      </w:r>
      <w:r w:rsidR="000B4F2B" w:rsidRPr="007C446B">
        <w:rPr>
          <w:rFonts w:ascii="Aptos" w:hAnsi="Aptos"/>
          <w:sz w:val="22"/>
          <w:szCs w:val="22"/>
        </w:rPr>
        <w:t xml:space="preserve">Radnej Marty Golacik </w:t>
      </w:r>
      <w:r w:rsidR="00432DA4" w:rsidRPr="007C446B">
        <w:rPr>
          <w:rFonts w:ascii="Aptos" w:hAnsi="Aptos"/>
          <w:sz w:val="22"/>
          <w:szCs w:val="22"/>
        </w:rPr>
        <w:t>–</w:t>
      </w:r>
      <w:r w:rsidR="000B4F2B" w:rsidRPr="007C446B">
        <w:rPr>
          <w:rFonts w:ascii="Aptos" w:hAnsi="Aptos"/>
          <w:sz w:val="22"/>
          <w:szCs w:val="22"/>
        </w:rPr>
        <w:t xml:space="preserve"> Rybka</w:t>
      </w:r>
      <w:r w:rsidR="00432DA4" w:rsidRPr="007C446B">
        <w:rPr>
          <w:rFonts w:ascii="Aptos" w:hAnsi="Aptos"/>
          <w:sz w:val="22"/>
          <w:szCs w:val="22"/>
        </w:rPr>
        <w:t xml:space="preserve"> w sprawie</w:t>
      </w:r>
      <w:r w:rsidR="000B4F2B" w:rsidRPr="007C446B">
        <w:rPr>
          <w:rFonts w:ascii="Aptos" w:hAnsi="Aptos"/>
          <w:sz w:val="22"/>
          <w:szCs w:val="22"/>
        </w:rPr>
        <w:t xml:space="preserve"> możliwości utworzenia tymczasowego parkingu na terenie po wyburzonym budynku przy ul. Płockiej</w:t>
      </w:r>
      <w:r w:rsidR="00335637" w:rsidRPr="007C446B">
        <w:rPr>
          <w:rFonts w:ascii="Aptos" w:hAnsi="Aptos"/>
          <w:sz w:val="22"/>
          <w:szCs w:val="22"/>
        </w:rPr>
        <w:t xml:space="preserve">, </w:t>
      </w:r>
      <w:r w:rsidR="00013B10" w:rsidRPr="007C446B">
        <w:rPr>
          <w:rFonts w:ascii="Aptos" w:hAnsi="Aptos"/>
          <w:sz w:val="22"/>
          <w:szCs w:val="22"/>
        </w:rPr>
        <w:t>informuję</w:t>
      </w:r>
      <w:r w:rsidR="00432DA4" w:rsidRPr="007C446B">
        <w:rPr>
          <w:rFonts w:ascii="Aptos" w:hAnsi="Aptos"/>
          <w:sz w:val="22"/>
          <w:szCs w:val="22"/>
        </w:rPr>
        <w:t>, że mając na uwadze plany inwestycyjne Miasta, utworzenie tymczasowego parkingu nie jest zasadne.</w:t>
      </w:r>
    </w:p>
    <w:p w14:paraId="6E91EB51" w14:textId="65589F89" w:rsidR="007C446B" w:rsidRPr="00F46FCB" w:rsidRDefault="007C446B" w:rsidP="00F46FCB">
      <w:pPr>
        <w:pStyle w:val="Nagwek2"/>
        <w:ind w:left="4248"/>
        <w:rPr>
          <w:i/>
        </w:rPr>
      </w:pPr>
      <w:r w:rsidRPr="00F46FCB">
        <w:t xml:space="preserve">Z up. Burmistrza </w:t>
      </w:r>
      <w:r w:rsidR="00F46FCB">
        <w:br/>
      </w:r>
      <w:r w:rsidRPr="00F46FCB">
        <w:t xml:space="preserve">mgr inż. Ewa Grzeszczak </w:t>
      </w:r>
      <w:r w:rsidR="00F46FCB">
        <w:br/>
      </w:r>
      <w:r w:rsidRPr="00F46FCB">
        <w:t>Dyrektor Wydziału Planowania Przestrzennego</w:t>
      </w:r>
      <w:r w:rsidR="00F46FCB">
        <w:br/>
      </w:r>
      <w:r w:rsidRPr="00F46FCB">
        <w:t xml:space="preserve"> i Gospodarki Nieruchomości</w:t>
      </w:r>
      <w:r w:rsidR="00F46FCB">
        <w:t>a</w:t>
      </w:r>
      <w:r w:rsidRPr="00F46FCB">
        <w:t>mi</w:t>
      </w:r>
    </w:p>
    <w:p w14:paraId="612C6A09" w14:textId="77777777" w:rsidR="00497E7B" w:rsidRPr="007C446B" w:rsidRDefault="00497E7B" w:rsidP="007C446B">
      <w:pPr>
        <w:spacing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>Otrzymują:</w:t>
      </w:r>
    </w:p>
    <w:p w14:paraId="7FECC3DE" w14:textId="77777777" w:rsidR="00497E7B" w:rsidRPr="007C446B" w:rsidRDefault="00497E7B" w:rsidP="007C446B">
      <w:pPr>
        <w:spacing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>1.</w:t>
      </w:r>
      <w:r w:rsidRPr="007C446B">
        <w:rPr>
          <w:rFonts w:ascii="Aptos" w:hAnsi="Aptos"/>
          <w:sz w:val="22"/>
          <w:szCs w:val="22"/>
        </w:rPr>
        <w:tab/>
        <w:t>Adresat</w:t>
      </w:r>
    </w:p>
    <w:p w14:paraId="39230B5E" w14:textId="18C786EE" w:rsidR="00497E7B" w:rsidRPr="007C446B" w:rsidRDefault="00497E7B" w:rsidP="007C446B">
      <w:pPr>
        <w:spacing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>2.</w:t>
      </w:r>
      <w:r w:rsidRPr="007C446B">
        <w:rPr>
          <w:rFonts w:ascii="Aptos" w:hAnsi="Aptos"/>
          <w:sz w:val="22"/>
          <w:szCs w:val="22"/>
        </w:rPr>
        <w:tab/>
      </w:r>
      <w:r w:rsidR="004E16F0" w:rsidRPr="007C446B">
        <w:rPr>
          <w:rFonts w:ascii="Aptos" w:hAnsi="Aptos"/>
          <w:sz w:val="22"/>
          <w:szCs w:val="22"/>
        </w:rPr>
        <w:t>Radn</w:t>
      </w:r>
      <w:r w:rsidR="000B4F2B" w:rsidRPr="007C446B">
        <w:rPr>
          <w:rFonts w:ascii="Aptos" w:hAnsi="Aptos"/>
          <w:sz w:val="22"/>
          <w:szCs w:val="22"/>
        </w:rPr>
        <w:t>a</w:t>
      </w:r>
      <w:r w:rsidR="001C7546" w:rsidRPr="007C446B">
        <w:rPr>
          <w:rFonts w:ascii="Aptos" w:hAnsi="Aptos"/>
          <w:sz w:val="22"/>
          <w:szCs w:val="22"/>
        </w:rPr>
        <w:t xml:space="preserve"> </w:t>
      </w:r>
      <w:r w:rsidR="000B4F2B" w:rsidRPr="007C446B">
        <w:rPr>
          <w:rFonts w:ascii="Aptos" w:hAnsi="Aptos"/>
          <w:sz w:val="22"/>
          <w:szCs w:val="22"/>
        </w:rPr>
        <w:t>Marta Golacik - Rybka</w:t>
      </w:r>
    </w:p>
    <w:p w14:paraId="26FE9424" w14:textId="37C62CC7" w:rsidR="00497E7B" w:rsidRPr="00F46FCB" w:rsidRDefault="00497E7B" w:rsidP="007C446B">
      <w:pPr>
        <w:spacing w:line="360" w:lineRule="auto"/>
        <w:rPr>
          <w:rFonts w:ascii="Aptos" w:hAnsi="Aptos"/>
          <w:sz w:val="22"/>
          <w:szCs w:val="22"/>
        </w:rPr>
      </w:pPr>
      <w:r w:rsidRPr="007C446B">
        <w:rPr>
          <w:rFonts w:ascii="Aptos" w:hAnsi="Aptos"/>
          <w:sz w:val="22"/>
          <w:szCs w:val="22"/>
        </w:rPr>
        <w:t>3.</w:t>
      </w:r>
      <w:r w:rsidRPr="007C446B">
        <w:rPr>
          <w:rFonts w:ascii="Aptos" w:hAnsi="Aptos"/>
          <w:sz w:val="22"/>
          <w:szCs w:val="22"/>
        </w:rPr>
        <w:tab/>
      </w:r>
      <w:proofErr w:type="spellStart"/>
      <w:r w:rsidRPr="007C446B">
        <w:rPr>
          <w:rFonts w:ascii="Aptos" w:hAnsi="Aptos"/>
          <w:sz w:val="22"/>
          <w:szCs w:val="22"/>
        </w:rPr>
        <w:t>a.a</w:t>
      </w:r>
      <w:proofErr w:type="spellEnd"/>
    </w:p>
    <w:p w14:paraId="408C2F45" w14:textId="38B6B9FC" w:rsidR="0092091F" w:rsidRPr="00F46FCB" w:rsidRDefault="004E16F0" w:rsidP="007C446B">
      <w:pPr>
        <w:spacing w:line="360" w:lineRule="auto"/>
        <w:rPr>
          <w:rFonts w:ascii="Aptos" w:hAnsi="Aptos"/>
          <w:color w:val="FFFFFF" w:themeColor="background1"/>
          <w:sz w:val="22"/>
          <w:szCs w:val="22"/>
          <w:vertAlign w:val="superscript"/>
        </w:rPr>
      </w:pPr>
      <w:r w:rsidRPr="007C446B">
        <w:rPr>
          <w:rFonts w:ascii="Aptos" w:hAnsi="Aptos"/>
          <w:color w:val="FFFFFF" w:themeColor="background1"/>
          <w:sz w:val="22"/>
          <w:szCs w:val="22"/>
        </w:rPr>
        <w:tab/>
      </w:r>
      <w:r w:rsidRPr="007C446B">
        <w:rPr>
          <w:rFonts w:ascii="Aptos" w:hAnsi="Aptos"/>
          <w:color w:val="FFFFFF" w:themeColor="background1"/>
          <w:sz w:val="22"/>
          <w:szCs w:val="22"/>
        </w:rPr>
        <w:tab/>
      </w:r>
      <w:r w:rsidR="001C7546" w:rsidRPr="007C446B">
        <w:rPr>
          <w:rFonts w:ascii="Aptos" w:hAnsi="Aptos"/>
          <w:color w:val="FFFFFF" w:themeColor="background1"/>
          <w:sz w:val="22"/>
          <w:szCs w:val="22"/>
          <w:vertAlign w:val="superscript"/>
        </w:rPr>
        <w:t>18</w:t>
      </w:r>
      <w:r w:rsidR="00CB760F" w:rsidRPr="007C446B">
        <w:rPr>
          <w:rFonts w:ascii="Aptos" w:hAnsi="Aptos"/>
          <w:color w:val="FFFFFF" w:themeColor="background1"/>
          <w:sz w:val="22"/>
          <w:szCs w:val="22"/>
          <w:vertAlign w:val="superscript"/>
        </w:rPr>
        <w:t>.</w:t>
      </w:r>
      <w:r w:rsidR="00432DA4" w:rsidRPr="007C446B">
        <w:rPr>
          <w:rFonts w:ascii="Aptos" w:hAnsi="Aptos"/>
          <w:color w:val="FFFFFF" w:themeColor="background1"/>
          <w:sz w:val="22"/>
          <w:szCs w:val="22"/>
          <w:vertAlign w:val="superscript"/>
        </w:rPr>
        <w:t>06</w:t>
      </w:r>
      <w:r w:rsidRPr="007C446B">
        <w:rPr>
          <w:rFonts w:ascii="Aptos" w:hAnsi="Aptos"/>
          <w:color w:val="FFFFFF" w:themeColor="background1"/>
          <w:sz w:val="22"/>
          <w:szCs w:val="22"/>
          <w:vertAlign w:val="superscript"/>
        </w:rPr>
        <w:t>.202</w:t>
      </w:r>
    </w:p>
    <w:sectPr w:rsidR="0092091F" w:rsidRPr="00F4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CE2"/>
    <w:multiLevelType w:val="hybridMultilevel"/>
    <w:tmpl w:val="F7A29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D8B"/>
    <w:multiLevelType w:val="hybridMultilevel"/>
    <w:tmpl w:val="D7381B4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0110E8"/>
    <w:multiLevelType w:val="hybridMultilevel"/>
    <w:tmpl w:val="3D16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D0982"/>
    <w:multiLevelType w:val="hybridMultilevel"/>
    <w:tmpl w:val="3D16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203C3"/>
    <w:multiLevelType w:val="hybridMultilevel"/>
    <w:tmpl w:val="EFA0605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68B4274"/>
    <w:multiLevelType w:val="hybridMultilevel"/>
    <w:tmpl w:val="ED2A0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67BC6"/>
    <w:multiLevelType w:val="hybridMultilevel"/>
    <w:tmpl w:val="BD8AE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13765">
    <w:abstractNumId w:val="3"/>
  </w:num>
  <w:num w:numId="2" w16cid:durableId="590699146">
    <w:abstractNumId w:val="6"/>
  </w:num>
  <w:num w:numId="3" w16cid:durableId="225845700">
    <w:abstractNumId w:val="2"/>
  </w:num>
  <w:num w:numId="4" w16cid:durableId="398098006">
    <w:abstractNumId w:val="5"/>
  </w:num>
  <w:num w:numId="5" w16cid:durableId="10725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0920493">
    <w:abstractNumId w:val="0"/>
  </w:num>
  <w:num w:numId="7" w16cid:durableId="224030970">
    <w:abstractNumId w:val="1"/>
  </w:num>
  <w:num w:numId="8" w16cid:durableId="1642269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68"/>
    <w:rsid w:val="00013B10"/>
    <w:rsid w:val="00073F65"/>
    <w:rsid w:val="000B4F2B"/>
    <w:rsid w:val="001C7546"/>
    <w:rsid w:val="001D13CB"/>
    <w:rsid w:val="002F54E8"/>
    <w:rsid w:val="00335637"/>
    <w:rsid w:val="00336B02"/>
    <w:rsid w:val="00366422"/>
    <w:rsid w:val="003B787F"/>
    <w:rsid w:val="00432DA4"/>
    <w:rsid w:val="00460ECD"/>
    <w:rsid w:val="00472503"/>
    <w:rsid w:val="00497E7B"/>
    <w:rsid w:val="004C5B1C"/>
    <w:rsid w:val="004E16F0"/>
    <w:rsid w:val="00541A68"/>
    <w:rsid w:val="005B155D"/>
    <w:rsid w:val="006A306A"/>
    <w:rsid w:val="006D2661"/>
    <w:rsid w:val="006D39E4"/>
    <w:rsid w:val="006E6DFD"/>
    <w:rsid w:val="0076604A"/>
    <w:rsid w:val="0079417B"/>
    <w:rsid w:val="007C446B"/>
    <w:rsid w:val="0085681C"/>
    <w:rsid w:val="00911163"/>
    <w:rsid w:val="00916304"/>
    <w:rsid w:val="0092091F"/>
    <w:rsid w:val="009226D0"/>
    <w:rsid w:val="00935D4D"/>
    <w:rsid w:val="00984DB7"/>
    <w:rsid w:val="00AF7E70"/>
    <w:rsid w:val="00B37728"/>
    <w:rsid w:val="00C14897"/>
    <w:rsid w:val="00C75127"/>
    <w:rsid w:val="00CB06DB"/>
    <w:rsid w:val="00CB760F"/>
    <w:rsid w:val="00D01031"/>
    <w:rsid w:val="00D14EB8"/>
    <w:rsid w:val="00DB5CD6"/>
    <w:rsid w:val="00E329C2"/>
    <w:rsid w:val="00EC5E28"/>
    <w:rsid w:val="00F127FE"/>
    <w:rsid w:val="00F407F6"/>
    <w:rsid w:val="00F46FCB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B2F0"/>
  <w15:chartTrackingRefBased/>
  <w15:docId w15:val="{E18336E8-DB12-400B-BAD7-6FD45CD7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5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031"/>
    <w:pPr>
      <w:keepNext/>
      <w:keepLines/>
      <w:spacing w:before="240"/>
      <w:outlineLvl w:val="0"/>
    </w:pPr>
    <w:rPr>
      <w:rFonts w:ascii="Aptos" w:eastAsiaTheme="majorEastAsia" w:hAnsi="Aptos" w:cstheme="majorBidi"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46FCB"/>
    <w:pPr>
      <w:keepNext/>
      <w:keepLines/>
      <w:spacing w:before="40" w:after="240" w:line="360" w:lineRule="auto"/>
      <w:outlineLvl w:val="1"/>
    </w:pPr>
    <w:rPr>
      <w:rFonts w:ascii="Aptos" w:eastAsiaTheme="majorEastAsia" w:hAnsi="Aptos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36B0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B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B0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407F6"/>
    <w:pPr>
      <w:ind w:left="720"/>
      <w:contextualSpacing/>
    </w:pPr>
  </w:style>
  <w:style w:type="table" w:styleId="Tabela-Siatka">
    <w:name w:val="Table Grid"/>
    <w:basedOn w:val="Standardowy"/>
    <w:uiPriority w:val="39"/>
    <w:rsid w:val="005B1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01031"/>
    <w:rPr>
      <w:rFonts w:ascii="Aptos" w:eastAsiaTheme="majorEastAsia" w:hAnsi="Aptos" w:cstheme="majorBidi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6FCB"/>
    <w:rPr>
      <w:rFonts w:ascii="Aptos" w:eastAsiaTheme="majorEastAsia" w:hAnsi="Aptos" w:cstheme="majorBidi"/>
      <w:b/>
      <w:bCs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 interpelację Radnej Marty Golacik - Rybka dotyczącej możliwości utworzenia tymczasowego parkingu na terenie po wyburzonym budynku przy ul. Płockiej</dc:title>
  <dc:subject/>
  <dc:creator>Ewa Grzesczak</dc:creator>
  <cp:keywords>interpelacja, parking, ulica Płocka</cp:keywords>
  <dc:description/>
  <cp:lastModifiedBy>Iwona Rydzewska</cp:lastModifiedBy>
  <cp:revision>6</cp:revision>
  <cp:lastPrinted>2026-06-19T12:48:00Z</cp:lastPrinted>
  <dcterms:created xsi:type="dcterms:W3CDTF">2026-06-22T07:04:00Z</dcterms:created>
  <dcterms:modified xsi:type="dcterms:W3CDTF">2026-06-22T08:23:00Z</dcterms:modified>
</cp:coreProperties>
</file>