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E124F" w14:textId="77777777" w:rsidR="00605456" w:rsidRPr="00CE4B1B" w:rsidRDefault="00605456" w:rsidP="00A207CB">
      <w:pPr>
        <w:pStyle w:val="Bezodstpw"/>
        <w:spacing w:line="360" w:lineRule="auto"/>
        <w:rPr>
          <w:rFonts w:ascii="Aptos" w:hAnsi="Aptos"/>
          <w:lang w:eastAsia="hi-IN" w:bidi="hi-IN"/>
        </w:rPr>
      </w:pPr>
      <w:r w:rsidRPr="00CE4B1B">
        <w:rPr>
          <w:rFonts w:ascii="Aptos" w:hAnsi="Aptos"/>
          <w:lang w:eastAsia="hi-IN" w:bidi="hi-IN"/>
        </w:rPr>
        <w:t>Urząd Miejski w Płońsku</w:t>
      </w:r>
    </w:p>
    <w:p w14:paraId="40F144F4" w14:textId="77777777" w:rsidR="00605456" w:rsidRPr="00CE4B1B" w:rsidRDefault="00605456" w:rsidP="00A207CB">
      <w:pPr>
        <w:pStyle w:val="Bezodstpw"/>
        <w:spacing w:line="360" w:lineRule="auto"/>
        <w:rPr>
          <w:rFonts w:ascii="Aptos" w:hAnsi="Aptos"/>
          <w:lang w:eastAsia="hi-IN" w:bidi="hi-IN"/>
        </w:rPr>
      </w:pPr>
      <w:r w:rsidRPr="00CE4B1B">
        <w:rPr>
          <w:rFonts w:ascii="Aptos" w:hAnsi="Aptos"/>
          <w:lang w:eastAsia="hi-IN" w:bidi="hi-IN"/>
        </w:rPr>
        <w:t>ul. Płocka 39</w:t>
      </w:r>
    </w:p>
    <w:p w14:paraId="02EF1FFB" w14:textId="77777777" w:rsidR="00605456" w:rsidRPr="00CE4B1B" w:rsidRDefault="00605456" w:rsidP="00A207CB">
      <w:pPr>
        <w:pStyle w:val="Bezodstpw"/>
        <w:spacing w:line="360" w:lineRule="auto"/>
        <w:rPr>
          <w:rFonts w:ascii="Aptos" w:hAnsi="Aptos"/>
          <w:lang w:eastAsia="hi-IN" w:bidi="hi-IN"/>
        </w:rPr>
      </w:pPr>
      <w:r w:rsidRPr="00CE4B1B">
        <w:rPr>
          <w:rFonts w:ascii="Aptos" w:hAnsi="Aptos"/>
          <w:lang w:eastAsia="hi-IN" w:bidi="hi-IN"/>
        </w:rPr>
        <w:t>09 – 100 Płońsk</w:t>
      </w:r>
    </w:p>
    <w:p w14:paraId="2AAAA3C5" w14:textId="77777777" w:rsidR="00605456" w:rsidRPr="00CE4B1B" w:rsidRDefault="00605456" w:rsidP="00A207CB">
      <w:pPr>
        <w:pStyle w:val="Bezodstpw"/>
        <w:spacing w:line="360" w:lineRule="auto"/>
        <w:rPr>
          <w:rFonts w:ascii="Aptos" w:hAnsi="Aptos"/>
          <w:lang w:eastAsia="hi-IN" w:bidi="hi-IN"/>
        </w:rPr>
      </w:pPr>
      <w:r w:rsidRPr="00CE4B1B">
        <w:rPr>
          <w:rFonts w:ascii="Aptos" w:hAnsi="Aptos"/>
          <w:lang w:eastAsia="hi-IN" w:bidi="hi-IN"/>
        </w:rPr>
        <w:t>tel. (23) 663 13 03</w:t>
      </w:r>
    </w:p>
    <w:p w14:paraId="6F599043" w14:textId="77777777" w:rsidR="00605456" w:rsidRPr="00CE4B1B" w:rsidRDefault="00605456" w:rsidP="00A207CB">
      <w:pPr>
        <w:pStyle w:val="Bezodstpw"/>
        <w:spacing w:line="360" w:lineRule="auto"/>
        <w:rPr>
          <w:rFonts w:ascii="Aptos" w:hAnsi="Aptos"/>
          <w:lang w:eastAsia="hi-IN" w:bidi="hi-IN"/>
        </w:rPr>
      </w:pPr>
      <w:r w:rsidRPr="00CE4B1B">
        <w:rPr>
          <w:rFonts w:ascii="Aptos" w:hAnsi="Aptos"/>
          <w:lang w:eastAsia="hi-IN" w:bidi="hi-IN"/>
        </w:rPr>
        <w:t>faks (23) 662-55-11</w:t>
      </w:r>
    </w:p>
    <w:p w14:paraId="5A00470F" w14:textId="77777777" w:rsidR="00605456" w:rsidRPr="00CE4B1B" w:rsidRDefault="00605456" w:rsidP="00A207CB">
      <w:pPr>
        <w:pStyle w:val="Bezodstpw"/>
        <w:spacing w:line="360" w:lineRule="auto"/>
        <w:rPr>
          <w:rFonts w:ascii="Aptos" w:hAnsi="Aptos"/>
          <w:lang w:eastAsia="hi-IN" w:bidi="hi-IN"/>
        </w:rPr>
      </w:pPr>
      <w:hyperlink r:id="rId5" w:history="1">
        <w:r w:rsidRPr="00CE4B1B">
          <w:rPr>
            <w:rStyle w:val="Hipercze"/>
            <w:rFonts w:ascii="Aptos" w:eastAsia="SimSun" w:hAnsi="Aptos" w:cs="Mangal"/>
            <w:lang w:eastAsia="hi-IN" w:bidi="hi-IN"/>
          </w:rPr>
          <w:t>www.plonsk.pl</w:t>
        </w:r>
      </w:hyperlink>
    </w:p>
    <w:p w14:paraId="57B2F9DE" w14:textId="77777777" w:rsidR="00605456" w:rsidRPr="00CE4B1B" w:rsidRDefault="00605456" w:rsidP="00A207CB">
      <w:pPr>
        <w:pStyle w:val="Bezodstpw"/>
        <w:spacing w:line="360" w:lineRule="auto"/>
        <w:rPr>
          <w:rFonts w:ascii="Aptos" w:hAnsi="Aptos"/>
          <w:lang w:eastAsia="hi-IN" w:bidi="hi-IN"/>
        </w:rPr>
      </w:pPr>
      <w:r w:rsidRPr="00CE4B1B">
        <w:rPr>
          <w:rFonts w:ascii="Aptos" w:hAnsi="Aptos"/>
          <w:lang w:eastAsia="hi-IN" w:bidi="hi-IN"/>
        </w:rPr>
        <w:t>Wydział Usług Komunalnych i Ochrony Środowiska</w:t>
      </w:r>
    </w:p>
    <w:p w14:paraId="0CACB217" w14:textId="77777777" w:rsidR="00DE749F" w:rsidRPr="00CE4B1B" w:rsidRDefault="00DE749F" w:rsidP="00DE749F">
      <w:pPr>
        <w:pBdr>
          <w:bottom w:val="single" w:sz="4" w:space="1" w:color="auto"/>
        </w:pBdr>
        <w:tabs>
          <w:tab w:val="left" w:pos="0"/>
        </w:tabs>
        <w:spacing w:after="0" w:line="360" w:lineRule="auto"/>
        <w:rPr>
          <w:rFonts w:ascii="Aptos" w:eastAsia="Times New Roman" w:hAnsi="Aptos" w:cs="Arial"/>
          <w:lang w:eastAsia="pl-PL"/>
        </w:rPr>
      </w:pPr>
      <w:r w:rsidRPr="00CE4B1B">
        <w:rPr>
          <w:rFonts w:ascii="Aptos" w:eastAsia="Times New Roman" w:hAnsi="Aptos" w:cs="Arial"/>
          <w:lang w:eastAsia="pl-PL"/>
        </w:rPr>
        <w:t>Referat Infrastruktury Technicznej</w:t>
      </w:r>
    </w:p>
    <w:p w14:paraId="5838C976" w14:textId="20C99773" w:rsidR="00DE749F" w:rsidRPr="00FA7061" w:rsidRDefault="00DE749F" w:rsidP="00645CC0">
      <w:pPr>
        <w:pStyle w:val="Bezodstpw"/>
        <w:spacing w:line="360" w:lineRule="auto"/>
        <w:rPr>
          <w:rFonts w:ascii="Aptos" w:hAnsi="Aptos"/>
        </w:rPr>
      </w:pPr>
      <w:r w:rsidRPr="00FA7061">
        <w:rPr>
          <w:rFonts w:ascii="Aptos" w:hAnsi="Aptos"/>
        </w:rPr>
        <w:t>UK.IT.000</w:t>
      </w:r>
      <w:r w:rsidR="002B013A" w:rsidRPr="00FA7061">
        <w:rPr>
          <w:rFonts w:ascii="Aptos" w:hAnsi="Aptos"/>
        </w:rPr>
        <w:t>3</w:t>
      </w:r>
      <w:r w:rsidR="00AB3AEF" w:rsidRPr="00FA7061">
        <w:rPr>
          <w:rFonts w:ascii="Aptos" w:hAnsi="Aptos"/>
        </w:rPr>
        <w:t>.2</w:t>
      </w:r>
      <w:r w:rsidR="00FA7061" w:rsidRPr="00FA7061">
        <w:rPr>
          <w:rFonts w:ascii="Aptos" w:hAnsi="Aptos"/>
        </w:rPr>
        <w:t>8</w:t>
      </w:r>
      <w:r w:rsidRPr="00FA7061">
        <w:rPr>
          <w:rFonts w:ascii="Aptos" w:hAnsi="Aptos"/>
        </w:rPr>
        <w:t>.2026.JK</w:t>
      </w:r>
      <w:r w:rsidRPr="00FA7061">
        <w:rPr>
          <w:rFonts w:ascii="Aptos" w:hAnsi="Aptos"/>
        </w:rPr>
        <w:tab/>
      </w:r>
      <w:r w:rsidRPr="00FA7061">
        <w:rPr>
          <w:rFonts w:ascii="Aptos" w:hAnsi="Aptos"/>
        </w:rPr>
        <w:tab/>
      </w:r>
      <w:r w:rsidRPr="00FA7061">
        <w:rPr>
          <w:rFonts w:ascii="Aptos" w:hAnsi="Aptos"/>
        </w:rPr>
        <w:tab/>
      </w:r>
      <w:r w:rsidRPr="00FA7061">
        <w:rPr>
          <w:rFonts w:ascii="Aptos" w:hAnsi="Aptos"/>
        </w:rPr>
        <w:tab/>
      </w:r>
      <w:r w:rsidRPr="00FA7061">
        <w:rPr>
          <w:rFonts w:ascii="Aptos" w:hAnsi="Aptos"/>
        </w:rPr>
        <w:tab/>
        <w:t xml:space="preserve">Płońsk, dnia </w:t>
      </w:r>
      <w:r w:rsidR="00645CC0" w:rsidRPr="00FA7061">
        <w:rPr>
          <w:rFonts w:ascii="Aptos" w:hAnsi="Aptos"/>
        </w:rPr>
        <w:t>8 październik</w:t>
      </w:r>
      <w:r w:rsidR="00B370FC" w:rsidRPr="00FA7061">
        <w:rPr>
          <w:rFonts w:ascii="Aptos" w:hAnsi="Aptos"/>
        </w:rPr>
        <w:t xml:space="preserve"> </w:t>
      </w:r>
      <w:r w:rsidRPr="00FA7061">
        <w:rPr>
          <w:rFonts w:ascii="Aptos" w:hAnsi="Aptos"/>
        </w:rPr>
        <w:t>2026 r.</w:t>
      </w:r>
    </w:p>
    <w:p w14:paraId="3B5265EE" w14:textId="77777777" w:rsidR="00FD5279" w:rsidRDefault="00FD5279" w:rsidP="00645CC0">
      <w:pPr>
        <w:pStyle w:val="Bezodstpw"/>
        <w:spacing w:before="240" w:after="240" w:line="360" w:lineRule="auto"/>
        <w:ind w:left="4247"/>
        <w:rPr>
          <w:rFonts w:ascii="Aptos" w:hAnsi="Aptos"/>
        </w:rPr>
      </w:pPr>
      <w:r w:rsidRPr="00CE4B1B">
        <w:rPr>
          <w:rFonts w:ascii="Aptos" w:hAnsi="Aptos"/>
        </w:rPr>
        <w:t xml:space="preserve">Pan Arkadiusz Barański </w:t>
      </w:r>
      <w:r w:rsidRPr="00CE4B1B">
        <w:rPr>
          <w:rFonts w:ascii="Aptos" w:hAnsi="Aptos"/>
        </w:rPr>
        <w:br/>
        <w:t xml:space="preserve">Przewodniczący Rady Miejskiej w Płońsku </w:t>
      </w:r>
      <w:r w:rsidRPr="00CE4B1B">
        <w:rPr>
          <w:rFonts w:ascii="Aptos" w:hAnsi="Aptos"/>
        </w:rPr>
        <w:br/>
        <w:t xml:space="preserve">za pośrednictwem </w:t>
      </w:r>
      <w:r w:rsidRPr="00CE4B1B">
        <w:rPr>
          <w:rFonts w:ascii="Aptos" w:hAnsi="Aptos"/>
        </w:rPr>
        <w:br/>
        <w:t xml:space="preserve">Pana Andrzeja Pietrasika </w:t>
      </w:r>
      <w:r w:rsidRPr="00CE4B1B">
        <w:rPr>
          <w:rFonts w:ascii="Aptos" w:hAnsi="Aptos"/>
        </w:rPr>
        <w:br/>
        <w:t>Burmistrza Miasta Płońsk</w:t>
      </w:r>
    </w:p>
    <w:p w14:paraId="451E954C" w14:textId="6D4E474E" w:rsidR="00997FAB" w:rsidRPr="00997FAB" w:rsidRDefault="00997FAB" w:rsidP="00997FAB">
      <w:pPr>
        <w:pStyle w:val="x1yc453h"/>
        <w:spacing w:line="360" w:lineRule="auto"/>
        <w:rPr>
          <w:rFonts w:ascii="Aptos" w:hAnsi="Aptos"/>
          <w:sz w:val="22"/>
          <w:szCs w:val="22"/>
        </w:rPr>
      </w:pPr>
      <w:r w:rsidRPr="00997FAB">
        <w:rPr>
          <w:rFonts w:ascii="Aptos" w:hAnsi="Aptos"/>
          <w:sz w:val="22"/>
          <w:szCs w:val="22"/>
        </w:rPr>
        <w:t xml:space="preserve">W odpowiedzi na złożoną w dniu 22 września 2026 r. interpelację dotyczącą postoju pojazdów ciężarowych na </w:t>
      </w:r>
      <w:r w:rsidR="00FD3998">
        <w:rPr>
          <w:rFonts w:ascii="Aptos" w:hAnsi="Aptos"/>
          <w:sz w:val="22"/>
          <w:szCs w:val="22"/>
        </w:rPr>
        <w:t>o</w:t>
      </w:r>
      <w:r w:rsidRPr="00997FAB">
        <w:rPr>
          <w:rFonts w:ascii="Aptos" w:hAnsi="Aptos"/>
          <w:sz w:val="22"/>
          <w:szCs w:val="22"/>
        </w:rPr>
        <w:t xml:space="preserve">bwodnicy </w:t>
      </w:r>
      <w:r w:rsidR="00FD3998">
        <w:rPr>
          <w:rFonts w:ascii="Aptos" w:hAnsi="Aptos"/>
          <w:sz w:val="22"/>
          <w:szCs w:val="22"/>
        </w:rPr>
        <w:t>z</w:t>
      </w:r>
      <w:r w:rsidRPr="00997FAB">
        <w:rPr>
          <w:rFonts w:ascii="Aptos" w:hAnsi="Aptos"/>
          <w:sz w:val="22"/>
          <w:szCs w:val="22"/>
        </w:rPr>
        <w:t xml:space="preserve">achodniej Miasta Płońska informuję, że </w:t>
      </w:r>
      <w:r w:rsidRPr="00997FAB">
        <w:rPr>
          <w:rStyle w:val="Pogrubienie"/>
          <w:rFonts w:ascii="Aptos" w:hAnsi="Aptos"/>
          <w:b w:val="0"/>
          <w:bCs w:val="0"/>
          <w:sz w:val="22"/>
          <w:szCs w:val="22"/>
        </w:rPr>
        <w:t>Urząd Miejski nie posiada podstaw do potwierdzenia wskazanych w piśmie okoliczności ani do podjęcia działań w zakresie wykraczającym poza ustawowe kompetencje Burmistrza Miasta</w:t>
      </w:r>
      <w:r w:rsidRPr="00997FAB">
        <w:rPr>
          <w:rFonts w:ascii="Aptos" w:hAnsi="Aptos"/>
          <w:sz w:val="22"/>
          <w:szCs w:val="22"/>
        </w:rPr>
        <w:t>.</w:t>
      </w:r>
    </w:p>
    <w:p w14:paraId="41524C3E" w14:textId="56F909B1" w:rsidR="00997FAB" w:rsidRPr="00997FAB" w:rsidRDefault="00997FAB" w:rsidP="00997FAB">
      <w:pPr>
        <w:pStyle w:val="x1yc453h"/>
        <w:spacing w:line="360" w:lineRule="auto"/>
        <w:rPr>
          <w:rFonts w:ascii="Aptos" w:hAnsi="Aptos"/>
          <w:sz w:val="22"/>
          <w:szCs w:val="22"/>
        </w:rPr>
      </w:pPr>
      <w:r w:rsidRPr="00997FAB">
        <w:rPr>
          <w:rFonts w:ascii="Aptos" w:hAnsi="Aptos"/>
          <w:sz w:val="22"/>
          <w:szCs w:val="22"/>
        </w:rPr>
        <w:t>Jednocześnie, odnosząc się do poszczególnych pytań</w:t>
      </w:r>
      <w:r>
        <w:rPr>
          <w:rFonts w:ascii="Aptos" w:hAnsi="Aptos"/>
          <w:sz w:val="22"/>
          <w:szCs w:val="22"/>
        </w:rPr>
        <w:t xml:space="preserve"> odpowiadam, że</w:t>
      </w:r>
      <w:r w:rsidRPr="00997FAB">
        <w:rPr>
          <w:rFonts w:ascii="Aptos" w:hAnsi="Aptos"/>
          <w:sz w:val="22"/>
          <w:szCs w:val="22"/>
        </w:rPr>
        <w:t>:</w:t>
      </w:r>
    </w:p>
    <w:p w14:paraId="0D43B2E1" w14:textId="3F768D91" w:rsidR="00997FAB" w:rsidRPr="00997FAB" w:rsidRDefault="00997FAB" w:rsidP="00997FAB">
      <w:pPr>
        <w:pStyle w:val="x1yc453h"/>
        <w:spacing w:line="360" w:lineRule="auto"/>
        <w:rPr>
          <w:rFonts w:ascii="Aptos" w:hAnsi="Aptos"/>
          <w:sz w:val="22"/>
          <w:szCs w:val="22"/>
        </w:rPr>
      </w:pPr>
      <w:r w:rsidRPr="00997FAB">
        <w:rPr>
          <w:rStyle w:val="Pogrubienie"/>
          <w:rFonts w:ascii="Aptos" w:hAnsi="Aptos"/>
          <w:b w:val="0"/>
          <w:bCs w:val="0"/>
          <w:sz w:val="22"/>
          <w:szCs w:val="22"/>
        </w:rPr>
        <w:t>1.</w:t>
      </w:r>
      <w:r w:rsidRPr="00997FAB">
        <w:rPr>
          <w:rFonts w:ascii="Aptos" w:hAnsi="Aptos"/>
          <w:sz w:val="22"/>
          <w:szCs w:val="22"/>
        </w:rPr>
        <w:t xml:space="preserve"> Urząd Miejski </w:t>
      </w:r>
      <w:r w:rsidRPr="00997FAB">
        <w:rPr>
          <w:rStyle w:val="Pogrubienie"/>
          <w:rFonts w:ascii="Aptos" w:hAnsi="Aptos"/>
          <w:b w:val="0"/>
          <w:bCs w:val="0"/>
          <w:sz w:val="22"/>
          <w:szCs w:val="22"/>
        </w:rPr>
        <w:t>nie przeprowadził odrębnej analizy bezpieczeństwa</w:t>
      </w:r>
      <w:r w:rsidRPr="00997FAB">
        <w:rPr>
          <w:rFonts w:ascii="Aptos" w:hAnsi="Aptos"/>
          <w:sz w:val="22"/>
          <w:szCs w:val="22"/>
        </w:rPr>
        <w:t xml:space="preserve"> dotyczącej parkowania samochodów ciężarowych na </w:t>
      </w:r>
      <w:r w:rsidR="00FD3998">
        <w:rPr>
          <w:rFonts w:ascii="Aptos" w:hAnsi="Aptos"/>
          <w:sz w:val="22"/>
          <w:szCs w:val="22"/>
        </w:rPr>
        <w:t>obwodnicy zachodniej</w:t>
      </w:r>
      <w:r w:rsidRPr="00997FAB">
        <w:rPr>
          <w:rFonts w:ascii="Aptos" w:hAnsi="Aptos"/>
          <w:sz w:val="22"/>
          <w:szCs w:val="22"/>
        </w:rPr>
        <w:t>. W związku z tym brak jest również opracowania, które pozwalałoby przedstawić wyniki takiej analizy.</w:t>
      </w:r>
    </w:p>
    <w:p w14:paraId="793218BC" w14:textId="77777777" w:rsidR="00997FAB" w:rsidRPr="00997FAB" w:rsidRDefault="00997FAB" w:rsidP="00997FAB">
      <w:pPr>
        <w:pStyle w:val="x1yc453h"/>
        <w:spacing w:line="360" w:lineRule="auto"/>
        <w:rPr>
          <w:rFonts w:ascii="Aptos" w:hAnsi="Aptos"/>
          <w:sz w:val="22"/>
          <w:szCs w:val="22"/>
        </w:rPr>
      </w:pPr>
      <w:r w:rsidRPr="00997FAB">
        <w:rPr>
          <w:rStyle w:val="Pogrubienie"/>
          <w:rFonts w:ascii="Aptos" w:hAnsi="Aptos"/>
          <w:b w:val="0"/>
          <w:bCs w:val="0"/>
          <w:sz w:val="22"/>
          <w:szCs w:val="22"/>
        </w:rPr>
        <w:t>2.</w:t>
      </w:r>
      <w:r w:rsidRPr="00997FAB">
        <w:rPr>
          <w:rFonts w:ascii="Aptos" w:hAnsi="Aptos"/>
          <w:sz w:val="22"/>
          <w:szCs w:val="22"/>
        </w:rPr>
        <w:t xml:space="preserve"> Urząd Miejski </w:t>
      </w:r>
      <w:r w:rsidRPr="00997FAB">
        <w:rPr>
          <w:rStyle w:val="Pogrubienie"/>
          <w:rFonts w:ascii="Aptos" w:hAnsi="Aptos"/>
          <w:b w:val="0"/>
          <w:bCs w:val="0"/>
          <w:sz w:val="22"/>
          <w:szCs w:val="22"/>
        </w:rPr>
        <w:t>nie przeprowadzał odrębnej analizy widoczności</w:t>
      </w:r>
      <w:r w:rsidRPr="00997FAB">
        <w:rPr>
          <w:rFonts w:ascii="Aptos" w:hAnsi="Aptos"/>
          <w:sz w:val="22"/>
          <w:szCs w:val="22"/>
        </w:rPr>
        <w:t xml:space="preserve"> przy wyjazdach z ulic osiedlowych oraz terenów handlowych, w tym w rejonie.</w:t>
      </w:r>
    </w:p>
    <w:p w14:paraId="11EBCA94" w14:textId="77777777" w:rsidR="00997FAB" w:rsidRPr="00997FAB" w:rsidRDefault="00997FAB" w:rsidP="00997FAB">
      <w:pPr>
        <w:pStyle w:val="x1yc453h"/>
        <w:spacing w:line="360" w:lineRule="auto"/>
        <w:rPr>
          <w:rFonts w:ascii="Aptos" w:hAnsi="Aptos"/>
          <w:sz w:val="22"/>
          <w:szCs w:val="22"/>
        </w:rPr>
      </w:pPr>
      <w:r w:rsidRPr="00997FAB">
        <w:rPr>
          <w:rStyle w:val="Pogrubienie"/>
          <w:rFonts w:ascii="Aptos" w:hAnsi="Aptos"/>
          <w:b w:val="0"/>
          <w:bCs w:val="0"/>
          <w:sz w:val="22"/>
          <w:szCs w:val="22"/>
        </w:rPr>
        <w:t>3.</w:t>
      </w:r>
      <w:r w:rsidRPr="00997FAB">
        <w:rPr>
          <w:rFonts w:ascii="Aptos" w:hAnsi="Aptos"/>
          <w:sz w:val="22"/>
          <w:szCs w:val="22"/>
        </w:rPr>
        <w:t xml:space="preserve"> Urząd Miejski </w:t>
      </w:r>
      <w:r w:rsidRPr="00997FAB">
        <w:rPr>
          <w:rStyle w:val="Pogrubienie"/>
          <w:rFonts w:ascii="Aptos" w:hAnsi="Aptos"/>
          <w:b w:val="0"/>
          <w:bCs w:val="0"/>
          <w:sz w:val="22"/>
          <w:szCs w:val="22"/>
        </w:rPr>
        <w:t>nie dysponuje kompletnym rejestrem wszystkich zgłoszeń</w:t>
      </w:r>
      <w:r w:rsidRPr="00997FAB">
        <w:rPr>
          <w:rFonts w:ascii="Aptos" w:hAnsi="Aptos"/>
          <w:sz w:val="22"/>
          <w:szCs w:val="22"/>
        </w:rPr>
        <w:t xml:space="preserve"> Policji, Straży Miejskiej ani innych służb dotyczących zdarzeń, kolizji lub sytuacji niebezpiecznych związanych z parkowaniem pojazdów ciężarowych na wskazanym odcinku. W konsekwencji nie jest możliwe przedstawienie zestawienia, które potwierdzałoby skalę tego zjawiska.</w:t>
      </w:r>
    </w:p>
    <w:p w14:paraId="1DC740FF" w14:textId="037037DC" w:rsidR="00997FAB" w:rsidRPr="00997FAB" w:rsidRDefault="00997FAB" w:rsidP="00997FAB">
      <w:pPr>
        <w:pStyle w:val="x1yc453h"/>
        <w:spacing w:line="360" w:lineRule="auto"/>
        <w:rPr>
          <w:rFonts w:ascii="Aptos" w:hAnsi="Aptos"/>
          <w:sz w:val="22"/>
          <w:szCs w:val="22"/>
        </w:rPr>
      </w:pPr>
      <w:r w:rsidRPr="00997FAB">
        <w:rPr>
          <w:rStyle w:val="Pogrubienie"/>
          <w:rFonts w:ascii="Aptos" w:hAnsi="Aptos"/>
          <w:b w:val="0"/>
          <w:bCs w:val="0"/>
          <w:sz w:val="22"/>
          <w:szCs w:val="22"/>
        </w:rPr>
        <w:t>4.</w:t>
      </w:r>
      <w:r w:rsidRPr="00997FAB">
        <w:rPr>
          <w:rFonts w:ascii="Aptos" w:hAnsi="Aptos"/>
          <w:sz w:val="22"/>
          <w:szCs w:val="22"/>
        </w:rPr>
        <w:t xml:space="preserve"> Urząd Miejski </w:t>
      </w:r>
      <w:r w:rsidRPr="00997FAB">
        <w:rPr>
          <w:rStyle w:val="Pogrubienie"/>
          <w:rFonts w:ascii="Aptos" w:hAnsi="Aptos"/>
          <w:b w:val="0"/>
          <w:bCs w:val="0"/>
          <w:sz w:val="22"/>
          <w:szCs w:val="22"/>
        </w:rPr>
        <w:t>nie prowadził odrębnej ewidencji kontroli dotyczących postoju pojazdów ciężarowych</w:t>
      </w:r>
      <w:r w:rsidRPr="00997FAB">
        <w:rPr>
          <w:rFonts w:ascii="Aptos" w:hAnsi="Aptos"/>
          <w:sz w:val="22"/>
          <w:szCs w:val="22"/>
        </w:rPr>
        <w:t xml:space="preserve"> na </w:t>
      </w:r>
      <w:r w:rsidR="00FD3998">
        <w:rPr>
          <w:rFonts w:ascii="Aptos" w:hAnsi="Aptos"/>
          <w:sz w:val="22"/>
          <w:szCs w:val="22"/>
        </w:rPr>
        <w:t>obwodnicy zachodniej</w:t>
      </w:r>
      <w:r w:rsidRPr="00997FAB">
        <w:rPr>
          <w:rFonts w:ascii="Aptos" w:hAnsi="Aptos"/>
          <w:sz w:val="22"/>
          <w:szCs w:val="22"/>
        </w:rPr>
        <w:t xml:space="preserve"> w latach 2024–2026. Przeprowadzanie kontroli przestrzegania przepisów ruchu drogowego należy do właściwych służb, w szczególności Policji, w zakresie określonym przepisami prawa.</w:t>
      </w:r>
    </w:p>
    <w:p w14:paraId="00153714" w14:textId="77777777" w:rsidR="00997FAB" w:rsidRPr="00997FAB" w:rsidRDefault="00997FAB" w:rsidP="00997FAB">
      <w:pPr>
        <w:pStyle w:val="x1yc453h"/>
        <w:spacing w:line="360" w:lineRule="auto"/>
        <w:rPr>
          <w:rFonts w:ascii="Aptos" w:hAnsi="Aptos"/>
          <w:sz w:val="22"/>
          <w:szCs w:val="22"/>
        </w:rPr>
      </w:pPr>
      <w:r w:rsidRPr="00997FAB">
        <w:rPr>
          <w:rStyle w:val="Pogrubienie"/>
          <w:rFonts w:ascii="Aptos" w:hAnsi="Aptos"/>
          <w:b w:val="0"/>
          <w:bCs w:val="0"/>
          <w:sz w:val="22"/>
          <w:szCs w:val="22"/>
        </w:rPr>
        <w:lastRenderedPageBreak/>
        <w:t>5.</w:t>
      </w:r>
      <w:r w:rsidRPr="00997FAB">
        <w:rPr>
          <w:rFonts w:ascii="Aptos" w:hAnsi="Aptos"/>
          <w:sz w:val="22"/>
          <w:szCs w:val="22"/>
        </w:rPr>
        <w:t xml:space="preserve"> Urząd Miejski </w:t>
      </w:r>
      <w:r w:rsidRPr="00997FAB">
        <w:rPr>
          <w:rStyle w:val="Pogrubienie"/>
          <w:rFonts w:ascii="Aptos" w:hAnsi="Aptos"/>
          <w:b w:val="0"/>
          <w:bCs w:val="0"/>
          <w:sz w:val="22"/>
          <w:szCs w:val="22"/>
        </w:rPr>
        <w:t>nie prowadzi kontroli przestrzegania przepisów prawa o ruchu drogowym w zakresie wskazanym w pytaniu</w:t>
      </w:r>
      <w:r w:rsidRPr="00997FAB">
        <w:rPr>
          <w:rFonts w:ascii="Aptos" w:hAnsi="Aptos"/>
          <w:sz w:val="22"/>
          <w:szCs w:val="22"/>
        </w:rPr>
        <w:t>. Ocena, czy konkretny pojazd lub zespół pojazdów narusza przepisy dotyczące postoju, należy do właściwych organów uprawnionych do kontroli ruchu drogowego. Ewentualne stwierdzenie naruszeń powinno zatem zostać dokonane przez właściwe służby, a nie przez Urząd Miejski.</w:t>
      </w:r>
    </w:p>
    <w:p w14:paraId="48EEB5D5" w14:textId="2B8827F7" w:rsidR="00997FAB" w:rsidRPr="00997FAB" w:rsidRDefault="00997FAB" w:rsidP="00997FAB">
      <w:pPr>
        <w:pStyle w:val="x1yc453h"/>
        <w:spacing w:line="360" w:lineRule="auto"/>
        <w:rPr>
          <w:rFonts w:ascii="Aptos" w:hAnsi="Aptos"/>
          <w:sz w:val="22"/>
          <w:szCs w:val="22"/>
        </w:rPr>
      </w:pPr>
      <w:r w:rsidRPr="00997FAB">
        <w:rPr>
          <w:rStyle w:val="Pogrubienie"/>
          <w:rFonts w:ascii="Aptos" w:hAnsi="Aptos"/>
          <w:b w:val="0"/>
          <w:bCs w:val="0"/>
          <w:sz w:val="22"/>
          <w:szCs w:val="22"/>
        </w:rPr>
        <w:t>6.</w:t>
      </w:r>
      <w:r w:rsidRPr="00997FAB">
        <w:rPr>
          <w:rFonts w:ascii="Aptos" w:hAnsi="Aptos"/>
          <w:sz w:val="22"/>
          <w:szCs w:val="22"/>
        </w:rPr>
        <w:t xml:space="preserve"> Burmistrz </w:t>
      </w:r>
      <w:r w:rsidRPr="00997FAB">
        <w:rPr>
          <w:rStyle w:val="Pogrubienie"/>
          <w:rFonts w:ascii="Aptos" w:hAnsi="Aptos"/>
          <w:b w:val="0"/>
          <w:bCs w:val="0"/>
          <w:sz w:val="22"/>
          <w:szCs w:val="22"/>
        </w:rPr>
        <w:t xml:space="preserve">nie zamierza występować z wnioskiem o zmianę organizacji ruchu na </w:t>
      </w:r>
      <w:r w:rsidR="00FD3998">
        <w:rPr>
          <w:rStyle w:val="Pogrubienie"/>
          <w:rFonts w:ascii="Aptos" w:hAnsi="Aptos"/>
          <w:b w:val="0"/>
          <w:bCs w:val="0"/>
          <w:sz w:val="22"/>
          <w:szCs w:val="22"/>
        </w:rPr>
        <w:t>obwodnicy zachodniej</w:t>
      </w:r>
      <w:r w:rsidRPr="00997FAB">
        <w:rPr>
          <w:rStyle w:val="Pogrubienie"/>
          <w:rFonts w:ascii="Aptos" w:hAnsi="Aptos"/>
          <w:b w:val="0"/>
          <w:bCs w:val="0"/>
          <w:sz w:val="22"/>
          <w:szCs w:val="22"/>
        </w:rPr>
        <w:t xml:space="preserve"> wyłącznie na podstawie przedstawionych w interpelacji postulatów</w:t>
      </w:r>
      <w:r w:rsidRPr="00997FAB">
        <w:rPr>
          <w:rFonts w:ascii="Aptos" w:hAnsi="Aptos"/>
          <w:sz w:val="22"/>
          <w:szCs w:val="22"/>
        </w:rPr>
        <w:t>. Brak jest obecnie wystarczających podstaw faktycznych i formalnych do inicjowania takiej procedury.</w:t>
      </w:r>
    </w:p>
    <w:p w14:paraId="08C295BC" w14:textId="77777777" w:rsidR="00997FAB" w:rsidRPr="00997FAB" w:rsidRDefault="00997FAB" w:rsidP="00645CC0">
      <w:pPr>
        <w:pStyle w:val="x1yc453h"/>
        <w:spacing w:line="360" w:lineRule="auto"/>
        <w:rPr>
          <w:rFonts w:ascii="Aptos" w:hAnsi="Aptos"/>
          <w:sz w:val="22"/>
          <w:szCs w:val="22"/>
        </w:rPr>
      </w:pPr>
      <w:r w:rsidRPr="00997FAB">
        <w:rPr>
          <w:rStyle w:val="Pogrubienie"/>
          <w:rFonts w:ascii="Aptos" w:hAnsi="Aptos"/>
          <w:b w:val="0"/>
          <w:bCs w:val="0"/>
          <w:sz w:val="22"/>
          <w:szCs w:val="22"/>
        </w:rPr>
        <w:t>7.</w:t>
      </w:r>
      <w:r w:rsidRPr="00997FAB">
        <w:rPr>
          <w:rFonts w:ascii="Aptos" w:hAnsi="Aptos"/>
          <w:sz w:val="22"/>
          <w:szCs w:val="22"/>
        </w:rPr>
        <w:t xml:space="preserve"> Nie przeprowadzono analizy dotyczącej możliwości ograniczenia postoju samochodów ciężarowych wyłącznie do części przemysłowej miasta. Jednocześnie należy podkreślić, że </w:t>
      </w:r>
      <w:r w:rsidRPr="00997FAB">
        <w:rPr>
          <w:rStyle w:val="Pogrubienie"/>
          <w:rFonts w:ascii="Aptos" w:hAnsi="Aptos"/>
          <w:b w:val="0"/>
          <w:bCs w:val="0"/>
          <w:sz w:val="22"/>
          <w:szCs w:val="22"/>
        </w:rPr>
        <w:t>wprowadzenie takiego rozwiązania nie może nastąpić decyzją Burmistrza w sposób dowolny</w:t>
      </w:r>
      <w:r w:rsidRPr="00997FAB">
        <w:rPr>
          <w:rFonts w:ascii="Aptos" w:hAnsi="Aptos"/>
          <w:sz w:val="22"/>
          <w:szCs w:val="22"/>
        </w:rPr>
        <w:t>, lecz wymaga zastosowania właściwej procedury oraz uzgodnienia z właściwymi organami zarządzającymi ruchem i drogą.</w:t>
      </w:r>
    </w:p>
    <w:p w14:paraId="2BF6F6E2" w14:textId="2CC273FC" w:rsidR="00997FAB" w:rsidRPr="00997FAB" w:rsidRDefault="00997FAB" w:rsidP="00997FAB">
      <w:pPr>
        <w:pStyle w:val="x1yc453h"/>
        <w:spacing w:line="360" w:lineRule="auto"/>
        <w:rPr>
          <w:rFonts w:ascii="Aptos" w:hAnsi="Aptos"/>
          <w:sz w:val="22"/>
          <w:szCs w:val="22"/>
        </w:rPr>
      </w:pPr>
      <w:r w:rsidRPr="00997FAB">
        <w:rPr>
          <w:rStyle w:val="Pogrubienie"/>
          <w:rFonts w:ascii="Aptos" w:hAnsi="Aptos"/>
          <w:b w:val="0"/>
          <w:bCs w:val="0"/>
          <w:sz w:val="22"/>
          <w:szCs w:val="22"/>
        </w:rPr>
        <w:t>8.</w:t>
      </w:r>
      <w:r w:rsidRPr="00997FAB">
        <w:rPr>
          <w:rFonts w:ascii="Aptos" w:hAnsi="Aptos"/>
          <w:sz w:val="22"/>
          <w:szCs w:val="22"/>
        </w:rPr>
        <w:t xml:space="preserve"> </w:t>
      </w:r>
      <w:r>
        <w:rPr>
          <w:rFonts w:ascii="Aptos" w:hAnsi="Aptos"/>
          <w:sz w:val="22"/>
          <w:szCs w:val="22"/>
        </w:rPr>
        <w:t xml:space="preserve">Hipotetyczne i </w:t>
      </w:r>
      <w:r w:rsidRPr="00997FAB">
        <w:rPr>
          <w:rFonts w:ascii="Aptos" w:hAnsi="Aptos"/>
          <w:sz w:val="22"/>
          <w:szCs w:val="22"/>
        </w:rPr>
        <w:t>szczegółowe rozważanie przeszkód dotyczących rozwiązania, którego Urząd nie zamierza obecnie inicjować, jest bezprzedmiotowe.</w:t>
      </w:r>
    </w:p>
    <w:p w14:paraId="3C6A0EAC" w14:textId="77777777" w:rsidR="00997FAB" w:rsidRPr="00997FAB" w:rsidRDefault="00997FAB" w:rsidP="00997FAB">
      <w:pPr>
        <w:pStyle w:val="x1yc453h"/>
        <w:spacing w:line="360" w:lineRule="auto"/>
        <w:rPr>
          <w:rFonts w:ascii="Aptos" w:hAnsi="Aptos"/>
          <w:sz w:val="22"/>
          <w:szCs w:val="22"/>
        </w:rPr>
      </w:pPr>
      <w:r w:rsidRPr="00997FAB">
        <w:rPr>
          <w:rStyle w:val="Pogrubienie"/>
          <w:rFonts w:ascii="Aptos" w:hAnsi="Aptos"/>
          <w:b w:val="0"/>
          <w:bCs w:val="0"/>
          <w:sz w:val="22"/>
          <w:szCs w:val="22"/>
        </w:rPr>
        <w:t>9.</w:t>
      </w:r>
      <w:r w:rsidRPr="00997FAB">
        <w:rPr>
          <w:rFonts w:ascii="Aptos" w:hAnsi="Aptos"/>
          <w:sz w:val="22"/>
          <w:szCs w:val="22"/>
        </w:rPr>
        <w:t xml:space="preserve"> W zakresie wcześniejszych interpelacji i wystąpień dotyczących tego zagadnienia Urząd podejmował działania </w:t>
      </w:r>
      <w:r w:rsidRPr="00997FAB">
        <w:rPr>
          <w:rStyle w:val="Pogrubienie"/>
          <w:rFonts w:ascii="Aptos" w:hAnsi="Aptos"/>
          <w:b w:val="0"/>
          <w:bCs w:val="0"/>
          <w:sz w:val="22"/>
          <w:szCs w:val="22"/>
        </w:rPr>
        <w:t>w granicach posiadanych kompetencji</w:t>
      </w:r>
      <w:r w:rsidRPr="00997FAB">
        <w:rPr>
          <w:rFonts w:ascii="Aptos" w:hAnsi="Aptos"/>
          <w:sz w:val="22"/>
          <w:szCs w:val="22"/>
        </w:rPr>
        <w:t>. Nie oznacza to jednak obowiązku prowadzenia każdorazowo odrębnych analiz, kontroli lub postępowań, jeżeli przepisy prawa powierzają dane zadania innym organom lub służbom.</w:t>
      </w:r>
    </w:p>
    <w:p w14:paraId="4BC1BCC4" w14:textId="2CF8A56D" w:rsidR="00997FAB" w:rsidRPr="00997FAB" w:rsidRDefault="00997FAB" w:rsidP="00997FAB">
      <w:pPr>
        <w:pStyle w:val="x1yc453h"/>
        <w:spacing w:line="360" w:lineRule="auto"/>
        <w:rPr>
          <w:rFonts w:ascii="Aptos" w:hAnsi="Aptos"/>
          <w:sz w:val="22"/>
          <w:szCs w:val="22"/>
        </w:rPr>
      </w:pPr>
      <w:r w:rsidRPr="00997FAB">
        <w:rPr>
          <w:rFonts w:ascii="Aptos" w:hAnsi="Aptos"/>
          <w:sz w:val="22"/>
          <w:szCs w:val="22"/>
        </w:rPr>
        <w:t xml:space="preserve">10. Zgłaszane uwagi i spostrzeżenia mieszkańców są analizowane w ramach kompetencji </w:t>
      </w:r>
      <w:r w:rsidR="00645CC0">
        <w:rPr>
          <w:rFonts w:ascii="Aptos" w:hAnsi="Aptos"/>
          <w:sz w:val="22"/>
          <w:szCs w:val="22"/>
        </w:rPr>
        <w:t>pracowników Urzędu Miejskiego</w:t>
      </w:r>
      <w:r w:rsidRPr="00997FAB">
        <w:rPr>
          <w:rFonts w:ascii="Aptos" w:hAnsi="Aptos"/>
          <w:sz w:val="22"/>
          <w:szCs w:val="22"/>
        </w:rPr>
        <w:t>. Jednocześnie samo zgłoszenie wniosku lub interpelacji nie stanowi podstawy do automatycznego wprowadzenia zmian w organizacji ruchu. Do ich dokonania konieczne jest uwzględnienie obowiązujących przepisów, zasad bezpieczeństwa ruchu drogowego oraz stanowiska właściwego organu zarządzającego ruchem</w:t>
      </w:r>
      <w:r w:rsidR="00645CC0">
        <w:rPr>
          <w:rFonts w:ascii="Aptos" w:hAnsi="Aptos"/>
          <w:sz w:val="22"/>
          <w:szCs w:val="22"/>
        </w:rPr>
        <w:t>, a przede wszystkim realna i obiektywna potrzeba zmiany organizacji ruchu.</w:t>
      </w:r>
      <w:r w:rsidRPr="00997FAB">
        <w:rPr>
          <w:rFonts w:ascii="Aptos" w:hAnsi="Aptos"/>
          <w:sz w:val="22"/>
          <w:szCs w:val="22"/>
        </w:rPr>
        <w:br/>
        <w:t>W związku z powyższym brak wprowadzenia postulowanych zmian nie oznacza braku reakcji ze strony Urzędu.</w:t>
      </w:r>
    </w:p>
    <w:p w14:paraId="627394B3" w14:textId="77777777" w:rsidR="00997FAB" w:rsidRPr="00997FAB" w:rsidRDefault="00997FAB" w:rsidP="00997FAB">
      <w:pPr>
        <w:pStyle w:val="x1yc453h"/>
        <w:spacing w:line="360" w:lineRule="auto"/>
        <w:rPr>
          <w:rFonts w:ascii="Aptos" w:hAnsi="Aptos"/>
          <w:sz w:val="22"/>
          <w:szCs w:val="22"/>
        </w:rPr>
      </w:pPr>
      <w:r w:rsidRPr="00997FAB">
        <w:rPr>
          <w:rFonts w:ascii="Aptos" w:hAnsi="Aptos"/>
          <w:sz w:val="22"/>
          <w:szCs w:val="22"/>
        </w:rPr>
        <w:t>11. Nie. Urząd nie przeprowadzał odrębnych, formalnych konsultacji społecznych dotyczących zmiany organizacji ruchu w tym zakresie. Zgłaszane przez mieszkańców uwagi są przyjmowane i analizowane w ramach bieżącej działalności Urzędu, jednak nie należy ich utożsamiać z formalnymi konsultacjami społecznymi.</w:t>
      </w:r>
    </w:p>
    <w:p w14:paraId="071C8DA5" w14:textId="77777777" w:rsidR="00997FAB" w:rsidRPr="00997FAB" w:rsidRDefault="00997FAB" w:rsidP="00997FAB">
      <w:pPr>
        <w:pStyle w:val="x1yc453h"/>
        <w:spacing w:line="360" w:lineRule="auto"/>
        <w:rPr>
          <w:rFonts w:ascii="Aptos" w:hAnsi="Aptos"/>
          <w:sz w:val="22"/>
          <w:szCs w:val="22"/>
        </w:rPr>
      </w:pPr>
      <w:r w:rsidRPr="00997FAB">
        <w:rPr>
          <w:rFonts w:ascii="Aptos" w:hAnsi="Aptos"/>
          <w:sz w:val="22"/>
          <w:szCs w:val="22"/>
        </w:rPr>
        <w:t xml:space="preserve">12.Nie. Na obecnym etapie nie przewiduje się wystąpienia do właściwego organu zarządzającego ruchem z wnioskiem o wykonanie dodatkowej, kompleksowej analizy w zakresie </w:t>
      </w:r>
      <w:r w:rsidRPr="00997FAB">
        <w:rPr>
          <w:rFonts w:ascii="Aptos" w:hAnsi="Aptos"/>
          <w:sz w:val="22"/>
          <w:szCs w:val="22"/>
        </w:rPr>
        <w:lastRenderedPageBreak/>
        <w:t xml:space="preserve">wskazanym w interpelacji. Urząd nie stwierdził wystarczających podstaw do podejmowania takiego działania. </w:t>
      </w:r>
    </w:p>
    <w:p w14:paraId="6D7294A8" w14:textId="77777777" w:rsidR="00997FAB" w:rsidRPr="00997FAB" w:rsidRDefault="00997FAB" w:rsidP="00997FAB">
      <w:pPr>
        <w:pStyle w:val="x1yc453h"/>
        <w:spacing w:line="360" w:lineRule="auto"/>
        <w:rPr>
          <w:rFonts w:ascii="Aptos" w:hAnsi="Aptos"/>
          <w:sz w:val="22"/>
          <w:szCs w:val="22"/>
        </w:rPr>
      </w:pPr>
      <w:r w:rsidRPr="00997FAB">
        <w:rPr>
          <w:rFonts w:ascii="Aptos" w:hAnsi="Aptos"/>
          <w:sz w:val="22"/>
          <w:szCs w:val="22"/>
        </w:rPr>
        <w:t>13. W związku z brakiem planowanego na obecnym etapie zlecenia lub przeprowadzenia wskazanej w interpelacji kompleksowej analizy, nie jest możliwe wskazanie terminu przekazania jej wyników ani harmonogramu wdrażania rozwiązań, które miałyby wynikać z takiej analizy. Na chwilę obecną Urząd nie posiada podstaw do określenia terminu, o którym mowa w pytaniu.</w:t>
      </w:r>
    </w:p>
    <w:p w14:paraId="5FBDE731" w14:textId="38E73FEF" w:rsidR="00997FAB" w:rsidRDefault="00997FAB" w:rsidP="00997FAB">
      <w:pPr>
        <w:pStyle w:val="x1yc453h"/>
        <w:spacing w:line="360" w:lineRule="auto"/>
        <w:rPr>
          <w:rFonts w:ascii="Aptos" w:hAnsi="Aptos"/>
          <w:sz w:val="22"/>
          <w:szCs w:val="22"/>
        </w:rPr>
      </w:pPr>
      <w:r w:rsidRPr="00997FAB">
        <w:rPr>
          <w:rFonts w:ascii="Aptos" w:hAnsi="Aptos"/>
          <w:sz w:val="22"/>
          <w:szCs w:val="22"/>
        </w:rPr>
        <w:t>Reasumując, na obecnym etapie brak jest podstaw do podejmowania działań w zakresie wskazanym w interpelacji, w szczególności do zlecania dodatkowej kompleksowej analizy organizacji ruchu oraz deklarowania terminu ewentualnych zmian. Dotychczasowe zgłoszenia są traktowane jako element bieżącego monitorowania funkcjonowania układu komunikacyjnego</w:t>
      </w:r>
      <w:r w:rsidR="00645CC0">
        <w:rPr>
          <w:rFonts w:ascii="Aptos" w:hAnsi="Aptos"/>
          <w:sz w:val="22"/>
          <w:szCs w:val="22"/>
        </w:rPr>
        <w:t xml:space="preserve"> obwodnicy zachodniej,</w:t>
      </w:r>
      <w:r w:rsidRPr="00997FAB">
        <w:rPr>
          <w:rFonts w:ascii="Aptos" w:hAnsi="Aptos"/>
          <w:sz w:val="22"/>
          <w:szCs w:val="22"/>
        </w:rPr>
        <w:t xml:space="preserve"> natomiast o ewentualnych zmianach organizacji ruchu decyduje właściwy organ, zgodnie z obowiązującymi procedurami i przepisami prawa.</w:t>
      </w:r>
    </w:p>
    <w:p w14:paraId="1D9C3F00" w14:textId="449966E8" w:rsidR="00645CC0" w:rsidRDefault="00645CC0" w:rsidP="00997FAB">
      <w:pPr>
        <w:pStyle w:val="x1yc453h"/>
        <w:spacing w:line="360" w:lineRule="auto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Projekt Stałej </w:t>
      </w:r>
      <w:r w:rsidR="00314F92">
        <w:rPr>
          <w:rFonts w:ascii="Aptos" w:hAnsi="Aptos"/>
          <w:sz w:val="22"/>
          <w:szCs w:val="22"/>
        </w:rPr>
        <w:t>Organizacji</w:t>
      </w:r>
      <w:r>
        <w:rPr>
          <w:rFonts w:ascii="Aptos" w:hAnsi="Aptos"/>
          <w:sz w:val="22"/>
          <w:szCs w:val="22"/>
        </w:rPr>
        <w:t xml:space="preserve"> Ruchu</w:t>
      </w:r>
      <w:r w:rsidR="00314F92">
        <w:rPr>
          <w:rFonts w:ascii="Aptos" w:hAnsi="Aptos"/>
          <w:sz w:val="22"/>
          <w:szCs w:val="22"/>
        </w:rPr>
        <w:t xml:space="preserve"> obwodnicy zachodniej został pozytywnie zaopiniowany przez Komendę Powiatową Policji w Płońsku, a w dniu 25 kwietnia 2019 r. zatwierdzony przez Starostę Płońskiego. Żadna z powyższych instytucji do dnia dzisiejszego nie wniosła uwag w sprawie zmiany organizacji ruchu.</w:t>
      </w:r>
    </w:p>
    <w:p w14:paraId="2DF0E149" w14:textId="5463BC06" w:rsidR="00FA7061" w:rsidRDefault="00FA7061" w:rsidP="00997FAB">
      <w:pPr>
        <w:pStyle w:val="x1yc453h"/>
        <w:spacing w:line="360" w:lineRule="auto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Informuję również, że zwróciliśmy się do Komendy Policji w Płońsku w sprawie przekazania </w:t>
      </w:r>
      <w:r w:rsidRPr="00997FAB">
        <w:rPr>
          <w:rStyle w:val="Pogrubienie"/>
          <w:rFonts w:ascii="Aptos" w:hAnsi="Aptos"/>
          <w:b w:val="0"/>
          <w:bCs w:val="0"/>
          <w:sz w:val="22"/>
          <w:szCs w:val="22"/>
        </w:rPr>
        <w:t>rejestr</w:t>
      </w:r>
      <w:r>
        <w:rPr>
          <w:rStyle w:val="Pogrubienie"/>
          <w:rFonts w:ascii="Aptos" w:hAnsi="Aptos"/>
          <w:b w:val="0"/>
          <w:bCs w:val="0"/>
          <w:sz w:val="22"/>
          <w:szCs w:val="22"/>
        </w:rPr>
        <w:t>u</w:t>
      </w:r>
      <w:r w:rsidRPr="00997FAB">
        <w:rPr>
          <w:rStyle w:val="Pogrubienie"/>
          <w:rFonts w:ascii="Aptos" w:hAnsi="Aptos"/>
          <w:b w:val="0"/>
          <w:bCs w:val="0"/>
          <w:sz w:val="22"/>
          <w:szCs w:val="22"/>
        </w:rPr>
        <w:t xml:space="preserve"> wszystkich zgłoszeń</w:t>
      </w:r>
      <w:r w:rsidRPr="00997FAB">
        <w:rPr>
          <w:rFonts w:ascii="Aptos" w:hAnsi="Aptos"/>
          <w:sz w:val="22"/>
          <w:szCs w:val="22"/>
        </w:rPr>
        <w:t xml:space="preserve"> dotyczących zdarzeń, kolizji lub sytuacji niebezpiecznych związanych z parkowaniem pojazdów ciężarowych na wskazanym odcinku</w:t>
      </w:r>
      <w:r>
        <w:rPr>
          <w:rFonts w:ascii="Aptos" w:hAnsi="Aptos"/>
          <w:sz w:val="22"/>
          <w:szCs w:val="22"/>
        </w:rPr>
        <w:t xml:space="preserve"> obwodnicy zachodniej.</w:t>
      </w:r>
    </w:p>
    <w:p w14:paraId="1F57E2E8" w14:textId="77777777" w:rsidR="00B04696" w:rsidRPr="004F4030" w:rsidRDefault="00FD5279" w:rsidP="004F4030">
      <w:pPr>
        <w:pStyle w:val="Bezodstpw"/>
        <w:spacing w:line="360" w:lineRule="auto"/>
        <w:ind w:left="4956"/>
        <w:rPr>
          <w:rFonts w:ascii="Aptos" w:hAnsi="Aptos"/>
        </w:rPr>
      </w:pPr>
      <w:r w:rsidRPr="004F4030">
        <w:rPr>
          <w:rFonts w:ascii="Aptos" w:hAnsi="Aptos"/>
        </w:rPr>
        <w:t xml:space="preserve">Z up. Burmistrza </w:t>
      </w:r>
      <w:r w:rsidRPr="004F4030">
        <w:rPr>
          <w:rFonts w:ascii="Aptos" w:hAnsi="Aptos"/>
        </w:rPr>
        <w:br/>
        <w:t xml:space="preserve">Andrzej Bogucki </w:t>
      </w:r>
      <w:r w:rsidRPr="004F4030">
        <w:rPr>
          <w:rFonts w:ascii="Aptos" w:hAnsi="Aptos"/>
        </w:rPr>
        <w:br/>
        <w:t xml:space="preserve">Dyrektor </w:t>
      </w:r>
      <w:r w:rsidRPr="004F4030">
        <w:rPr>
          <w:rFonts w:ascii="Aptos" w:hAnsi="Aptos"/>
        </w:rPr>
        <w:br/>
        <w:t>Wydziału Usług Komunalnych</w:t>
      </w:r>
      <w:r w:rsidRPr="004F4030">
        <w:rPr>
          <w:rFonts w:ascii="Aptos" w:hAnsi="Aptos"/>
        </w:rPr>
        <w:br/>
        <w:t>i Ochrony Środowiska</w:t>
      </w:r>
    </w:p>
    <w:p w14:paraId="6D39C7D6" w14:textId="3670C58F" w:rsidR="00605456" w:rsidRPr="004F4030" w:rsidRDefault="00605456" w:rsidP="004F4030">
      <w:pPr>
        <w:pStyle w:val="Bezodstpw"/>
        <w:spacing w:line="360" w:lineRule="auto"/>
        <w:rPr>
          <w:rFonts w:ascii="Aptos" w:hAnsi="Aptos"/>
        </w:rPr>
      </w:pPr>
      <w:r w:rsidRPr="004F4030">
        <w:rPr>
          <w:rFonts w:ascii="Aptos" w:hAnsi="Aptos"/>
        </w:rPr>
        <w:t>Otrzymują:</w:t>
      </w:r>
    </w:p>
    <w:p w14:paraId="5CB457EC" w14:textId="29F2AA04" w:rsidR="00605456" w:rsidRPr="00CE4B1B" w:rsidRDefault="00605456" w:rsidP="004F4030">
      <w:pPr>
        <w:numPr>
          <w:ilvl w:val="0"/>
          <w:numId w:val="10"/>
        </w:numPr>
        <w:spacing w:after="0" w:line="360" w:lineRule="auto"/>
        <w:jc w:val="both"/>
        <w:rPr>
          <w:rFonts w:ascii="Aptos" w:hAnsi="Aptos"/>
        </w:rPr>
      </w:pPr>
      <w:r w:rsidRPr="00CE4B1B">
        <w:rPr>
          <w:rFonts w:ascii="Aptos" w:hAnsi="Aptos"/>
        </w:rPr>
        <w:t>Adresat</w:t>
      </w:r>
      <w:r w:rsidR="00BB56A5">
        <w:rPr>
          <w:rFonts w:ascii="Aptos" w:hAnsi="Aptos"/>
        </w:rPr>
        <w:t>.</w:t>
      </w:r>
    </w:p>
    <w:p w14:paraId="0D9DEA41" w14:textId="7D4061BE" w:rsidR="00605456" w:rsidRPr="00CE4B1B" w:rsidRDefault="00BB56A5" w:rsidP="004F4030">
      <w:pPr>
        <w:numPr>
          <w:ilvl w:val="0"/>
          <w:numId w:val="10"/>
        </w:num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>Klub Radnych Koalicji Obywatelskiej.</w:t>
      </w:r>
    </w:p>
    <w:p w14:paraId="24CD1EBE" w14:textId="51D012DF" w:rsidR="00605456" w:rsidRPr="00CE4B1B" w:rsidRDefault="00605456" w:rsidP="004F4030">
      <w:pPr>
        <w:numPr>
          <w:ilvl w:val="0"/>
          <w:numId w:val="10"/>
        </w:numPr>
        <w:spacing w:after="0" w:line="360" w:lineRule="auto"/>
        <w:jc w:val="both"/>
        <w:rPr>
          <w:rFonts w:ascii="Aptos" w:hAnsi="Aptos"/>
        </w:rPr>
      </w:pPr>
      <w:r w:rsidRPr="00CE4B1B">
        <w:rPr>
          <w:rFonts w:ascii="Aptos" w:hAnsi="Aptos"/>
        </w:rPr>
        <w:t>aa.</w:t>
      </w:r>
    </w:p>
    <w:sectPr w:rsidR="00605456" w:rsidRPr="00CE4B1B" w:rsidSect="000129EC"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3915"/>
    <w:multiLevelType w:val="hybridMultilevel"/>
    <w:tmpl w:val="CD364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D0747"/>
    <w:multiLevelType w:val="hybridMultilevel"/>
    <w:tmpl w:val="C3563A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220493"/>
    <w:multiLevelType w:val="hybridMultilevel"/>
    <w:tmpl w:val="38349AD8"/>
    <w:lvl w:ilvl="0" w:tplc="A77E3E16">
      <w:start w:val="1"/>
      <w:numFmt w:val="decimal"/>
      <w:lvlText w:val="%1."/>
      <w:lvlJc w:val="left"/>
      <w:pPr>
        <w:ind w:left="720" w:hanging="360"/>
      </w:pPr>
      <w:rPr>
        <w:rFonts w:eastAsia="SimSun" w:cs="Mang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A70881"/>
    <w:multiLevelType w:val="hybridMultilevel"/>
    <w:tmpl w:val="70C010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16070A"/>
    <w:multiLevelType w:val="hybridMultilevel"/>
    <w:tmpl w:val="C1B258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E1656C"/>
    <w:multiLevelType w:val="hybridMultilevel"/>
    <w:tmpl w:val="3B0CC0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FB1E9F"/>
    <w:multiLevelType w:val="hybridMultilevel"/>
    <w:tmpl w:val="BB8EDC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0215D6"/>
    <w:multiLevelType w:val="hybridMultilevel"/>
    <w:tmpl w:val="309082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574F44B3"/>
    <w:multiLevelType w:val="hybridMultilevel"/>
    <w:tmpl w:val="D91A33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C65854"/>
    <w:multiLevelType w:val="hybridMultilevel"/>
    <w:tmpl w:val="71E8555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3BC3B0B"/>
    <w:multiLevelType w:val="hybridMultilevel"/>
    <w:tmpl w:val="86B65A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1255AE"/>
    <w:multiLevelType w:val="hybridMultilevel"/>
    <w:tmpl w:val="720A8264"/>
    <w:lvl w:ilvl="0" w:tplc="3B8A88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2738888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507147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07825585">
    <w:abstractNumId w:val="8"/>
  </w:num>
  <w:num w:numId="4" w16cid:durableId="17658839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83721751">
    <w:abstractNumId w:val="5"/>
  </w:num>
  <w:num w:numId="6" w16cid:durableId="888495265">
    <w:abstractNumId w:val="0"/>
  </w:num>
  <w:num w:numId="7" w16cid:durableId="18181790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332007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179183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812866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954981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50608175">
    <w:abstractNumId w:val="11"/>
  </w:num>
  <w:num w:numId="13" w16cid:durableId="1906451719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7B4"/>
    <w:rsid w:val="000014FA"/>
    <w:rsid w:val="000129EC"/>
    <w:rsid w:val="0001597E"/>
    <w:rsid w:val="000232DB"/>
    <w:rsid w:val="00027AB1"/>
    <w:rsid w:val="000449DB"/>
    <w:rsid w:val="00065206"/>
    <w:rsid w:val="00067E85"/>
    <w:rsid w:val="00087463"/>
    <w:rsid w:val="000A711B"/>
    <w:rsid w:val="000B6417"/>
    <w:rsid w:val="000C56F4"/>
    <w:rsid w:val="000C5818"/>
    <w:rsid w:val="000D04F5"/>
    <w:rsid w:val="000D1D7A"/>
    <w:rsid w:val="000D25E1"/>
    <w:rsid w:val="000D49C3"/>
    <w:rsid w:val="000D7C73"/>
    <w:rsid w:val="000E24CB"/>
    <w:rsid w:val="000F051E"/>
    <w:rsid w:val="000F3AB9"/>
    <w:rsid w:val="000F4BA1"/>
    <w:rsid w:val="000F61B8"/>
    <w:rsid w:val="00103197"/>
    <w:rsid w:val="00110B05"/>
    <w:rsid w:val="00112806"/>
    <w:rsid w:val="00121893"/>
    <w:rsid w:val="00131791"/>
    <w:rsid w:val="00146CD1"/>
    <w:rsid w:val="0015128B"/>
    <w:rsid w:val="001524DC"/>
    <w:rsid w:val="0015468C"/>
    <w:rsid w:val="00164D3C"/>
    <w:rsid w:val="0016786D"/>
    <w:rsid w:val="00171F63"/>
    <w:rsid w:val="00172A32"/>
    <w:rsid w:val="0019750C"/>
    <w:rsid w:val="001B385A"/>
    <w:rsid w:val="001B4E4C"/>
    <w:rsid w:val="001B5C1E"/>
    <w:rsid w:val="001B60EC"/>
    <w:rsid w:val="001C6F62"/>
    <w:rsid w:val="001E2431"/>
    <w:rsid w:val="00214D87"/>
    <w:rsid w:val="00240BDD"/>
    <w:rsid w:val="00241C18"/>
    <w:rsid w:val="00243F8D"/>
    <w:rsid w:val="002507B4"/>
    <w:rsid w:val="002575D3"/>
    <w:rsid w:val="0026100B"/>
    <w:rsid w:val="00262AB7"/>
    <w:rsid w:val="00270925"/>
    <w:rsid w:val="00270938"/>
    <w:rsid w:val="002873D7"/>
    <w:rsid w:val="00290C1E"/>
    <w:rsid w:val="002B013A"/>
    <w:rsid w:val="002B585A"/>
    <w:rsid w:val="002C25CD"/>
    <w:rsid w:val="002E43D3"/>
    <w:rsid w:val="002F01A7"/>
    <w:rsid w:val="002F617C"/>
    <w:rsid w:val="00311F7B"/>
    <w:rsid w:val="00314F92"/>
    <w:rsid w:val="00316875"/>
    <w:rsid w:val="0032657D"/>
    <w:rsid w:val="003308F2"/>
    <w:rsid w:val="0034048C"/>
    <w:rsid w:val="00343C36"/>
    <w:rsid w:val="00355F7E"/>
    <w:rsid w:val="003706F2"/>
    <w:rsid w:val="00371645"/>
    <w:rsid w:val="00392C48"/>
    <w:rsid w:val="003B3BB9"/>
    <w:rsid w:val="003B4B92"/>
    <w:rsid w:val="003B5F25"/>
    <w:rsid w:val="003B6CD4"/>
    <w:rsid w:val="003D02A0"/>
    <w:rsid w:val="003D035C"/>
    <w:rsid w:val="003D4659"/>
    <w:rsid w:val="00405A72"/>
    <w:rsid w:val="00406093"/>
    <w:rsid w:val="00410239"/>
    <w:rsid w:val="00442F6C"/>
    <w:rsid w:val="00462863"/>
    <w:rsid w:val="00466798"/>
    <w:rsid w:val="00470958"/>
    <w:rsid w:val="004712C2"/>
    <w:rsid w:val="0047408B"/>
    <w:rsid w:val="00477EBC"/>
    <w:rsid w:val="004826BC"/>
    <w:rsid w:val="00497715"/>
    <w:rsid w:val="004F3A5E"/>
    <w:rsid w:val="004F4030"/>
    <w:rsid w:val="0050006E"/>
    <w:rsid w:val="00533319"/>
    <w:rsid w:val="005412E3"/>
    <w:rsid w:val="005670AC"/>
    <w:rsid w:val="0057216E"/>
    <w:rsid w:val="00596A93"/>
    <w:rsid w:val="00602C64"/>
    <w:rsid w:val="00603541"/>
    <w:rsid w:val="00605456"/>
    <w:rsid w:val="006102C3"/>
    <w:rsid w:val="00616472"/>
    <w:rsid w:val="00645CC0"/>
    <w:rsid w:val="00652511"/>
    <w:rsid w:val="00654AB5"/>
    <w:rsid w:val="006560F3"/>
    <w:rsid w:val="00673CE0"/>
    <w:rsid w:val="00675821"/>
    <w:rsid w:val="006811CE"/>
    <w:rsid w:val="00685CB8"/>
    <w:rsid w:val="006B12C5"/>
    <w:rsid w:val="006B24E1"/>
    <w:rsid w:val="006B2879"/>
    <w:rsid w:val="006B4DC3"/>
    <w:rsid w:val="006B66D5"/>
    <w:rsid w:val="006D3CFF"/>
    <w:rsid w:val="007043DF"/>
    <w:rsid w:val="00713721"/>
    <w:rsid w:val="00716D75"/>
    <w:rsid w:val="00734E90"/>
    <w:rsid w:val="007470AC"/>
    <w:rsid w:val="0078163D"/>
    <w:rsid w:val="00786954"/>
    <w:rsid w:val="007915DC"/>
    <w:rsid w:val="007A4E16"/>
    <w:rsid w:val="007B3D94"/>
    <w:rsid w:val="007B56A4"/>
    <w:rsid w:val="007C016E"/>
    <w:rsid w:val="007F7A8B"/>
    <w:rsid w:val="00812E97"/>
    <w:rsid w:val="008144CC"/>
    <w:rsid w:val="00816702"/>
    <w:rsid w:val="00830C09"/>
    <w:rsid w:val="00837876"/>
    <w:rsid w:val="00843294"/>
    <w:rsid w:val="008502BC"/>
    <w:rsid w:val="00883E33"/>
    <w:rsid w:val="008A2031"/>
    <w:rsid w:val="008A42AC"/>
    <w:rsid w:val="008D1CC3"/>
    <w:rsid w:val="008F3649"/>
    <w:rsid w:val="009049AB"/>
    <w:rsid w:val="00921CB5"/>
    <w:rsid w:val="009225BE"/>
    <w:rsid w:val="0093484C"/>
    <w:rsid w:val="0093783A"/>
    <w:rsid w:val="00944DD8"/>
    <w:rsid w:val="00950448"/>
    <w:rsid w:val="00954F91"/>
    <w:rsid w:val="009635EA"/>
    <w:rsid w:val="00983CB2"/>
    <w:rsid w:val="00997FAB"/>
    <w:rsid w:val="009B2A39"/>
    <w:rsid w:val="009B3110"/>
    <w:rsid w:val="009D4D9E"/>
    <w:rsid w:val="009E3487"/>
    <w:rsid w:val="009F2FA4"/>
    <w:rsid w:val="00A207CB"/>
    <w:rsid w:val="00A31C4B"/>
    <w:rsid w:val="00A334AF"/>
    <w:rsid w:val="00A34EBA"/>
    <w:rsid w:val="00A6689F"/>
    <w:rsid w:val="00A76DFC"/>
    <w:rsid w:val="00A93908"/>
    <w:rsid w:val="00AA3381"/>
    <w:rsid w:val="00AA61FA"/>
    <w:rsid w:val="00AB3AEF"/>
    <w:rsid w:val="00AC11E6"/>
    <w:rsid w:val="00AC6FAB"/>
    <w:rsid w:val="00AD3101"/>
    <w:rsid w:val="00AE22E3"/>
    <w:rsid w:val="00B04696"/>
    <w:rsid w:val="00B23161"/>
    <w:rsid w:val="00B258DC"/>
    <w:rsid w:val="00B347E4"/>
    <w:rsid w:val="00B3665A"/>
    <w:rsid w:val="00B370FC"/>
    <w:rsid w:val="00B470E8"/>
    <w:rsid w:val="00B57A86"/>
    <w:rsid w:val="00B74FD3"/>
    <w:rsid w:val="00B81BA2"/>
    <w:rsid w:val="00B81FE2"/>
    <w:rsid w:val="00B82390"/>
    <w:rsid w:val="00B846DF"/>
    <w:rsid w:val="00B8558B"/>
    <w:rsid w:val="00BB07A3"/>
    <w:rsid w:val="00BB56A5"/>
    <w:rsid w:val="00BC3F58"/>
    <w:rsid w:val="00BD1873"/>
    <w:rsid w:val="00BE7B5B"/>
    <w:rsid w:val="00C07B70"/>
    <w:rsid w:val="00C16FF6"/>
    <w:rsid w:val="00C248EC"/>
    <w:rsid w:val="00C578B7"/>
    <w:rsid w:val="00C65713"/>
    <w:rsid w:val="00C660CD"/>
    <w:rsid w:val="00C676B5"/>
    <w:rsid w:val="00C76A45"/>
    <w:rsid w:val="00C81045"/>
    <w:rsid w:val="00C9090C"/>
    <w:rsid w:val="00C9093A"/>
    <w:rsid w:val="00C92462"/>
    <w:rsid w:val="00C9468A"/>
    <w:rsid w:val="00CA388F"/>
    <w:rsid w:val="00CB05E3"/>
    <w:rsid w:val="00CB2CA7"/>
    <w:rsid w:val="00CC762A"/>
    <w:rsid w:val="00CD5880"/>
    <w:rsid w:val="00CE4B1B"/>
    <w:rsid w:val="00D010F2"/>
    <w:rsid w:val="00D20F4D"/>
    <w:rsid w:val="00D2347D"/>
    <w:rsid w:val="00D274BC"/>
    <w:rsid w:val="00D3446F"/>
    <w:rsid w:val="00D357EC"/>
    <w:rsid w:val="00D36180"/>
    <w:rsid w:val="00D60309"/>
    <w:rsid w:val="00D619C8"/>
    <w:rsid w:val="00D733BF"/>
    <w:rsid w:val="00D91E89"/>
    <w:rsid w:val="00DA3D30"/>
    <w:rsid w:val="00DB7379"/>
    <w:rsid w:val="00DC1411"/>
    <w:rsid w:val="00DE749F"/>
    <w:rsid w:val="00DF3383"/>
    <w:rsid w:val="00E033E3"/>
    <w:rsid w:val="00E27EBD"/>
    <w:rsid w:val="00E536D2"/>
    <w:rsid w:val="00E74B2D"/>
    <w:rsid w:val="00E87B8F"/>
    <w:rsid w:val="00EC2A66"/>
    <w:rsid w:val="00EF348D"/>
    <w:rsid w:val="00F02E43"/>
    <w:rsid w:val="00F13E49"/>
    <w:rsid w:val="00F42FD3"/>
    <w:rsid w:val="00F434FD"/>
    <w:rsid w:val="00F62855"/>
    <w:rsid w:val="00F829D0"/>
    <w:rsid w:val="00FA229C"/>
    <w:rsid w:val="00FA7061"/>
    <w:rsid w:val="00FB5093"/>
    <w:rsid w:val="00FB67AF"/>
    <w:rsid w:val="00FB7821"/>
    <w:rsid w:val="00FD20B2"/>
    <w:rsid w:val="00FD3998"/>
    <w:rsid w:val="00FD4197"/>
    <w:rsid w:val="00FD5279"/>
    <w:rsid w:val="00FF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D3FEA"/>
  <w15:chartTrackingRefBased/>
  <w15:docId w15:val="{40F85A88-8029-4F84-8BF9-7EF6BBF20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B04696"/>
    <w:pPr>
      <w:keepNext/>
      <w:keepLines/>
      <w:spacing w:before="480" w:after="240" w:line="360" w:lineRule="auto"/>
      <w:ind w:left="4248" w:hanging="4248"/>
      <w:outlineLvl w:val="0"/>
    </w:pPr>
    <w:rPr>
      <w:rFonts w:ascii="Aptos" w:eastAsia="SimSun" w:hAnsi="Aptos" w:cstheme="majorBidi"/>
      <w:b/>
      <w:bCs/>
      <w:szCs w:val="28"/>
      <w:lang w:eastAsia="pl-PL" w:bidi="hi-IN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E4B1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81BA2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EF348D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E348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6102C3"/>
    <w:pPr>
      <w:ind w:left="720"/>
      <w:contextualSpacing/>
    </w:pPr>
  </w:style>
  <w:style w:type="paragraph" w:styleId="Tekstpodstawowy2">
    <w:name w:val="Body Text 2"/>
    <w:basedOn w:val="Normalny"/>
    <w:link w:val="Tekstpodstawowy2Znak"/>
    <w:semiHidden/>
    <w:unhideWhenUsed/>
    <w:rsid w:val="0015128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5128B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286pc">
    <w:name w:val="t286pc"/>
    <w:basedOn w:val="Domylnaczcionkaakapitu"/>
    <w:rsid w:val="0015128B"/>
  </w:style>
  <w:style w:type="character" w:customStyle="1" w:styleId="Nagwek1Znak">
    <w:name w:val="Nagłówek 1 Znak"/>
    <w:basedOn w:val="Domylnaczcionkaakapitu"/>
    <w:link w:val="Nagwek1"/>
    <w:uiPriority w:val="9"/>
    <w:rsid w:val="00B04696"/>
    <w:rPr>
      <w:rFonts w:ascii="Aptos" w:eastAsia="SimSun" w:hAnsi="Aptos" w:cstheme="majorBidi"/>
      <w:b/>
      <w:bCs/>
      <w:szCs w:val="28"/>
      <w:lang w:eastAsia="pl-PL" w:bidi="hi-IN"/>
    </w:rPr>
  </w:style>
  <w:style w:type="character" w:customStyle="1" w:styleId="Nagwek3Znak">
    <w:name w:val="Nagłówek 3 Znak"/>
    <w:basedOn w:val="Domylnaczcionkaakapitu"/>
    <w:link w:val="Nagwek3"/>
    <w:uiPriority w:val="9"/>
    <w:rsid w:val="00CE4B1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Pogrubienie">
    <w:name w:val="Strong"/>
    <w:uiPriority w:val="22"/>
    <w:qFormat/>
    <w:rsid w:val="00997FAB"/>
    <w:rPr>
      <w:b/>
      <w:bCs/>
    </w:rPr>
  </w:style>
  <w:style w:type="paragraph" w:customStyle="1" w:styleId="x1yc453h">
    <w:name w:val="x1yc453h"/>
    <w:basedOn w:val="Normalny"/>
    <w:rsid w:val="00997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lonsk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965</TotalTime>
  <Pages>3</Pages>
  <Words>870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Odpowiedź na interpelacje, zgłoszone przez Klub Radnych Koalicji Obywatelskiej podczas XXXIII sesji Rady Miejskiej w Płońsku, która odbyła się 28 maja 2026 r.</vt:lpstr>
    </vt:vector>
  </TitlesOfParts>
  <Company/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Odpowiedź na interpelację, zgłoszoną przez Klub Radnych Koalicji Obywatelskiej podczas XXXVI sesji Rady Miejskiej w Płońsku, która odbyła się 22 września 2026 r.</dc:title>
  <dc:subject/>
  <dc:creator>Andrzej Bogucki</dc:creator>
  <cp:keywords>interpelacja, bezpieczeństwo</cp:keywords>
  <dc:description/>
  <cp:lastModifiedBy>Jacek Klimiuk</cp:lastModifiedBy>
  <cp:revision>180</cp:revision>
  <cp:lastPrinted>2026-10-08T10:19:00Z</cp:lastPrinted>
  <dcterms:created xsi:type="dcterms:W3CDTF">2023-12-21T13:50:00Z</dcterms:created>
  <dcterms:modified xsi:type="dcterms:W3CDTF">2026-10-08T10:48:00Z</dcterms:modified>
</cp:coreProperties>
</file>