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62D" w:rsidRDefault="00A9462D">
      <w:pPr>
        <w:rPr>
          <w:bCs/>
          <w:sz w:val="20"/>
          <w:szCs w:val="20"/>
        </w:rPr>
      </w:pPr>
    </w:p>
    <w:p w:rsidR="00A9462D" w:rsidRDefault="00A9462D">
      <w:pPr>
        <w:numPr>
          <w:ilvl w:val="0"/>
          <w:numId w:val="1"/>
        </w:numPr>
        <w:rPr>
          <w:bCs/>
          <w:sz w:val="20"/>
          <w:szCs w:val="20"/>
        </w:rPr>
      </w:pPr>
    </w:p>
    <w:p w:rsidR="00A9462D" w:rsidRDefault="005A7C87">
      <w:pPr>
        <w:numPr>
          <w:ilvl w:val="0"/>
          <w:numId w:val="1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PS.OS.042.1.2022.JS                                                                                                   </w:t>
      </w:r>
    </w:p>
    <w:p w:rsidR="00D04E46" w:rsidRDefault="005A7C87" w:rsidP="00A9462D">
      <w:pPr>
        <w:numPr>
          <w:ilvl w:val="0"/>
          <w:numId w:val="1"/>
        </w:num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Płońsk, </w:t>
      </w:r>
      <w:r w:rsidR="00120D77">
        <w:rPr>
          <w:bCs/>
          <w:sz w:val="20"/>
          <w:szCs w:val="20"/>
        </w:rPr>
        <w:t xml:space="preserve">14 </w:t>
      </w:r>
      <w:r w:rsidR="00D43855">
        <w:rPr>
          <w:bCs/>
          <w:sz w:val="20"/>
          <w:szCs w:val="20"/>
        </w:rPr>
        <w:t xml:space="preserve">listopada </w:t>
      </w:r>
      <w:r>
        <w:rPr>
          <w:bCs/>
          <w:sz w:val="20"/>
          <w:szCs w:val="20"/>
        </w:rPr>
        <w:t xml:space="preserve"> 2024r.</w:t>
      </w:r>
    </w:p>
    <w:p w:rsidR="00D04E46" w:rsidRDefault="00D04E46">
      <w:pPr>
        <w:jc w:val="center"/>
      </w:pPr>
    </w:p>
    <w:p w:rsidR="00D04E46" w:rsidRDefault="005A7C87">
      <w:pPr>
        <w:jc w:val="center"/>
        <w:rPr>
          <w:b/>
        </w:rPr>
      </w:pPr>
      <w:r>
        <w:rPr>
          <w:b/>
        </w:rPr>
        <w:t>Informacja o unieważnieniu</w:t>
      </w:r>
    </w:p>
    <w:p w:rsidR="00D04E46" w:rsidRDefault="00A9462D">
      <w:pPr>
        <w:jc w:val="center"/>
      </w:pPr>
      <w:r>
        <w:rPr>
          <w:sz w:val="22"/>
          <w:szCs w:val="22"/>
        </w:rPr>
        <w:t xml:space="preserve">II </w:t>
      </w:r>
      <w:r w:rsidR="005A7C87">
        <w:rPr>
          <w:sz w:val="22"/>
          <w:szCs w:val="22"/>
        </w:rPr>
        <w:t xml:space="preserve">naboru uzupełniającego w projekcie </w:t>
      </w:r>
      <w:r w:rsidR="005A7C87">
        <w:rPr>
          <w:bCs/>
          <w:sz w:val="22"/>
          <w:szCs w:val="22"/>
        </w:rPr>
        <w:t xml:space="preserve">pn. </w:t>
      </w:r>
      <w:r w:rsidR="005A7C87">
        <w:rPr>
          <w:b/>
          <w:i/>
          <w:sz w:val="22"/>
          <w:szCs w:val="22"/>
        </w:rPr>
        <w:t>„Wsparcie dzieci z rodzin pegeerowskich w rozwoju cyfrowym – Granty PPGR”</w:t>
      </w:r>
      <w:r w:rsidR="005A7C87">
        <w:rPr>
          <w:i/>
          <w:sz w:val="22"/>
          <w:szCs w:val="22"/>
        </w:rPr>
        <w:t xml:space="preserve"> sfinansowanym ze środków Europejskiego Funduszu Rozwoju Regionalnego w ramach Programu Operacyjnego Polska Cyfrowa na lata 2014-2020 Osi Priorytetowej V Rozwój cyfrowy JST oraz wzmocnienie cyfrowej odporności na zagrożenia REACT-EU działania 5.1 Rozwój cyfrowy JST oraz wzmocnienie cyfrowej odporności na zagrożenia dotyczącym realizacji projektu grantowego</w:t>
      </w:r>
      <w:r w:rsidR="005A7C87">
        <w:rPr>
          <w:bCs/>
          <w:iCs/>
          <w:sz w:val="22"/>
          <w:szCs w:val="22"/>
        </w:rPr>
        <w:t>.</w:t>
      </w:r>
    </w:p>
    <w:p w:rsidR="00D04E46" w:rsidRDefault="00D04E46">
      <w:pPr>
        <w:jc w:val="center"/>
        <w:rPr>
          <w:bCs/>
          <w:iCs/>
          <w:sz w:val="22"/>
          <w:szCs w:val="22"/>
        </w:rPr>
      </w:pPr>
    </w:p>
    <w:p w:rsidR="00D04E46" w:rsidRDefault="00D04E46">
      <w:pPr>
        <w:jc w:val="center"/>
        <w:rPr>
          <w:bCs/>
          <w:iCs/>
          <w:sz w:val="22"/>
          <w:szCs w:val="22"/>
        </w:rPr>
      </w:pPr>
    </w:p>
    <w:p w:rsidR="00D04E46" w:rsidRDefault="005A7C87">
      <w:pPr>
        <w:jc w:val="both"/>
      </w:pPr>
      <w:r>
        <w:rPr>
          <w:bCs/>
          <w:iCs/>
          <w:sz w:val="22"/>
          <w:szCs w:val="22"/>
        </w:rPr>
        <w:t xml:space="preserve">     Ww. </w:t>
      </w:r>
      <w:r w:rsidR="00A9462D">
        <w:rPr>
          <w:bCs/>
          <w:iCs/>
          <w:sz w:val="22"/>
          <w:szCs w:val="22"/>
        </w:rPr>
        <w:t xml:space="preserve">II </w:t>
      </w:r>
      <w:r>
        <w:rPr>
          <w:bCs/>
          <w:iCs/>
          <w:sz w:val="22"/>
          <w:szCs w:val="22"/>
        </w:rPr>
        <w:t xml:space="preserve">nabór uzupełniający trwający w okresie </w:t>
      </w:r>
      <w:r>
        <w:rPr>
          <w:bCs/>
          <w:iCs/>
          <w:sz w:val="22"/>
          <w:szCs w:val="22"/>
          <w:u w:val="single"/>
        </w:rPr>
        <w:t xml:space="preserve">od </w:t>
      </w:r>
      <w:r w:rsidR="00A9462D">
        <w:rPr>
          <w:bCs/>
          <w:iCs/>
          <w:sz w:val="22"/>
          <w:szCs w:val="22"/>
          <w:u w:val="single"/>
        </w:rPr>
        <w:t xml:space="preserve">4 października </w:t>
      </w:r>
      <w:r>
        <w:rPr>
          <w:bCs/>
          <w:iCs/>
          <w:sz w:val="22"/>
          <w:szCs w:val="22"/>
          <w:u w:val="single"/>
        </w:rPr>
        <w:t xml:space="preserve"> 2024r.</w:t>
      </w:r>
      <w:r w:rsidR="00A9462D">
        <w:rPr>
          <w:bCs/>
          <w:iCs/>
          <w:sz w:val="22"/>
          <w:szCs w:val="22"/>
          <w:u w:val="single"/>
        </w:rPr>
        <w:t xml:space="preserve"> </w:t>
      </w:r>
      <w:r>
        <w:rPr>
          <w:bCs/>
          <w:iCs/>
          <w:sz w:val="22"/>
          <w:szCs w:val="22"/>
          <w:u w:val="single"/>
        </w:rPr>
        <w:t xml:space="preserve"> do </w:t>
      </w:r>
      <w:r w:rsidR="00A9462D">
        <w:rPr>
          <w:bCs/>
          <w:iCs/>
          <w:sz w:val="22"/>
          <w:szCs w:val="22"/>
          <w:u w:val="single"/>
        </w:rPr>
        <w:t xml:space="preserve"> 15 października </w:t>
      </w:r>
      <w:r>
        <w:rPr>
          <w:bCs/>
          <w:iCs/>
          <w:sz w:val="22"/>
          <w:szCs w:val="22"/>
          <w:u w:val="single"/>
        </w:rPr>
        <w:t>2024r.</w:t>
      </w:r>
      <w:r>
        <w:rPr>
          <w:bCs/>
          <w:iCs/>
          <w:sz w:val="22"/>
          <w:szCs w:val="22"/>
        </w:rPr>
        <w:t xml:space="preserve"> zostaje unieważniony na podstawie § 8 ust.5 pkt 3 Regulaminu pracy Komisji powołanej do zweryfikowania oświadczeń i wyłonienia beneficjenta ostatecznego stanowiącego załącznik do Zarządzenia Nr 0050.1</w:t>
      </w:r>
      <w:r w:rsidR="00A9462D">
        <w:rPr>
          <w:bCs/>
          <w:iCs/>
          <w:sz w:val="22"/>
          <w:szCs w:val="22"/>
        </w:rPr>
        <w:t>46</w:t>
      </w:r>
      <w:r>
        <w:rPr>
          <w:bCs/>
          <w:iCs/>
          <w:sz w:val="22"/>
          <w:szCs w:val="22"/>
        </w:rPr>
        <w:t xml:space="preserve">.2024 Burmistrza Miasta Płońsk z dnia </w:t>
      </w:r>
      <w:r w:rsidR="00A9462D">
        <w:rPr>
          <w:bCs/>
          <w:iCs/>
          <w:sz w:val="22"/>
          <w:szCs w:val="22"/>
        </w:rPr>
        <w:t xml:space="preserve"> 4 października</w:t>
      </w:r>
      <w:r>
        <w:rPr>
          <w:bCs/>
          <w:iCs/>
          <w:sz w:val="22"/>
          <w:szCs w:val="22"/>
        </w:rPr>
        <w:t xml:space="preserve"> 2024r. z powodu braku zgłoszeń od kandydatów na beneficjenta ostatecznego.</w:t>
      </w:r>
    </w:p>
    <w:p w:rsidR="00D04E46" w:rsidRDefault="00D04E46">
      <w:pPr>
        <w:jc w:val="center"/>
      </w:pPr>
    </w:p>
    <w:p w:rsidR="00D04E46" w:rsidRDefault="00D04E46">
      <w:pPr>
        <w:jc w:val="center"/>
      </w:pPr>
    </w:p>
    <w:p w:rsidR="00D04E46" w:rsidRDefault="00D04E46">
      <w:pPr>
        <w:jc w:val="center"/>
      </w:pPr>
    </w:p>
    <w:p w:rsidR="00D04E46" w:rsidRDefault="005A7C87">
      <w:pPr>
        <w:pStyle w:val="Tekstpodstawowy"/>
        <w:ind w:left="4254"/>
        <w:rPr>
          <w:b/>
          <w:bCs/>
          <w:sz w:val="20"/>
        </w:rPr>
      </w:pPr>
      <w:r>
        <w:rPr>
          <w:b/>
          <w:bCs/>
          <w:sz w:val="20"/>
        </w:rPr>
        <w:t>BURMISTRZ</w:t>
      </w:r>
    </w:p>
    <w:p w:rsidR="00D04E46" w:rsidRDefault="00D04E46">
      <w:pPr>
        <w:pStyle w:val="Tekstpodstawowy"/>
        <w:ind w:left="4254"/>
        <w:rPr>
          <w:b/>
          <w:bCs/>
          <w:sz w:val="20"/>
        </w:rPr>
      </w:pPr>
      <w:bookmarkStart w:id="0" w:name="_GoBack"/>
      <w:bookmarkEnd w:id="0"/>
    </w:p>
    <w:p w:rsidR="00D04E46" w:rsidRDefault="005A7C87">
      <w:pPr>
        <w:pStyle w:val="Tekstpodstawowy"/>
        <w:ind w:left="4254"/>
        <w:rPr>
          <w:b/>
          <w:bCs/>
          <w:sz w:val="20"/>
        </w:rPr>
      </w:pPr>
      <w:r>
        <w:rPr>
          <w:b/>
          <w:bCs/>
          <w:sz w:val="20"/>
        </w:rPr>
        <w:t>Andrzej Pietrasik</w:t>
      </w:r>
    </w:p>
    <w:p w:rsidR="00D04E46" w:rsidRDefault="00D04E46">
      <w:pPr>
        <w:jc w:val="center"/>
      </w:pPr>
    </w:p>
    <w:sectPr w:rsidR="00D04E4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7C87" w:rsidRDefault="005A7C87">
      <w:r>
        <w:separator/>
      </w:r>
    </w:p>
  </w:endnote>
  <w:endnote w:type="continuationSeparator" w:id="0">
    <w:p w:rsidR="005A7C87" w:rsidRDefault="005A7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5C4" w:rsidRDefault="005A7C87">
    <w:pPr>
      <w:pStyle w:val="Stopka"/>
      <w:jc w:val="center"/>
      <w:rPr>
        <w:sz w:val="16"/>
        <w:szCs w:val="16"/>
      </w:rPr>
    </w:pPr>
    <w:r>
      <w:rPr>
        <w:sz w:val="16"/>
        <w:szCs w:val="16"/>
      </w:rPr>
      <w:t>Zakup jest sfinansowany w ramach projektu „Cyfrowa gmina” ze środków Europejskiego Funduszu Rozwoju Regionalnego w ramach Programu Operacyjnego Polska Cyfrowa na lata 2014-2020.</w:t>
    </w:r>
  </w:p>
  <w:p w:rsidR="00EA15C4" w:rsidRDefault="00120D77">
    <w:pPr>
      <w:pStyle w:val="Stopk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7C87" w:rsidRDefault="005A7C87">
      <w:r>
        <w:rPr>
          <w:color w:val="000000"/>
        </w:rPr>
        <w:separator/>
      </w:r>
    </w:p>
  </w:footnote>
  <w:footnote w:type="continuationSeparator" w:id="0">
    <w:p w:rsidR="005A7C87" w:rsidRDefault="005A7C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5C4" w:rsidRDefault="005A7C87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4660897" cy="679454"/>
          <wp:effectExtent l="0" t="0" r="6353" b="6346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660897" cy="67945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EA15C4" w:rsidRDefault="00120D77">
    <w:pPr>
      <w:pStyle w:val="Nagwek"/>
    </w:pPr>
  </w:p>
  <w:p w:rsidR="00EA15C4" w:rsidRDefault="005A7C87">
    <w:pPr>
      <w:pStyle w:val="Nagwek"/>
      <w:jc w:val="center"/>
      <w:rPr>
        <w:i/>
        <w:sz w:val="18"/>
        <w:szCs w:val="18"/>
      </w:rPr>
    </w:pPr>
    <w:r>
      <w:rPr>
        <w:i/>
        <w:sz w:val="18"/>
        <w:szCs w:val="18"/>
      </w:rPr>
      <w:t>„Sfinansowano w ramach reakcji Unii na pandemię COVID-19”</w:t>
    </w:r>
  </w:p>
  <w:p w:rsidR="00EA15C4" w:rsidRDefault="00120D77">
    <w:pPr>
      <w:pStyle w:val="Nagwek"/>
      <w:jc w:val="center"/>
      <w:rPr>
        <w:i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D215C5"/>
    <w:multiLevelType w:val="multilevel"/>
    <w:tmpl w:val="AE6254BC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E46"/>
    <w:rsid w:val="00120D77"/>
    <w:rsid w:val="003E28A2"/>
    <w:rsid w:val="005A7C87"/>
    <w:rsid w:val="00A9462D"/>
    <w:rsid w:val="00D04E46"/>
    <w:rsid w:val="00D43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E49B45-DCAD-46A4-A202-964008265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spacing w:after="0" w:line="240" w:lineRule="auto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</w:style>
  <w:style w:type="paragraph" w:styleId="Tekstpodstawowy">
    <w:name w:val="Body Text"/>
    <w:basedOn w:val="Normalny"/>
    <w:pPr>
      <w:jc w:val="center"/>
      <w:textAlignment w:val="auto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rPr>
      <w:rFonts w:ascii="Times New Roman" w:eastAsia="Times New Roman" w:hAnsi="Times New Roman"/>
      <w:kern w:val="3"/>
      <w:sz w:val="28"/>
      <w:szCs w:val="20"/>
      <w:lang w:eastAsia="zh-CN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eastAsia="Times New Roman" w:hAnsi="Segoe UI" w:cs="Segoe UI"/>
      <w:kern w:val="3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Szczygieł</dc:creator>
  <dc:description/>
  <cp:lastModifiedBy>Jolanta Szczygieł</cp:lastModifiedBy>
  <cp:revision>2</cp:revision>
  <cp:lastPrinted>2024-10-24T06:52:00Z</cp:lastPrinted>
  <dcterms:created xsi:type="dcterms:W3CDTF">2024-11-14T08:20:00Z</dcterms:created>
  <dcterms:modified xsi:type="dcterms:W3CDTF">2024-11-14T08:20:00Z</dcterms:modified>
</cp:coreProperties>
</file>